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atLeast"/>
        <w:ind w:firstLine="1108" w:firstLineChars="345"/>
        <w:rPr>
          <w:rFonts w:hint="eastAsia"/>
          <w:b/>
          <w:sz w:val="32"/>
          <w:szCs w:val="32"/>
        </w:rPr>
      </w:pPr>
      <w:bookmarkStart w:id="0" w:name="_GoBack"/>
      <w:bookmarkEnd w:id="0"/>
      <w:r>
        <w:rPr>
          <w:rFonts w:hint="eastAsia"/>
          <w:b/>
          <w:sz w:val="32"/>
          <w:szCs w:val="32"/>
        </w:rPr>
        <w:t xml:space="preserve"> 《有机化学》研究生入学考试大纲</w:t>
      </w:r>
    </w:p>
    <w:p>
      <w:pPr>
        <w:spacing w:line="400" w:lineRule="atLeast"/>
        <w:ind w:firstLine="2289" w:firstLineChars="95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 xml:space="preserve">    </w:t>
      </w:r>
    </w:p>
    <w:p>
      <w:pPr>
        <w:spacing w:line="400" w:lineRule="atLeast"/>
        <w:ind w:firstLine="2670" w:firstLineChars="950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考查总目标</w:t>
      </w:r>
    </w:p>
    <w:p>
      <w:pPr>
        <w:spacing w:line="400" w:lineRule="atLeast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《有机化学》考试内容要求考生理解有机化学的基本思想和方法，系统掌握有机化学的基本知识、基础理论和基本方法，并能运用相关的理论和</w:t>
      </w:r>
      <w:r>
        <w:rPr>
          <w:sz w:val="24"/>
        </w:rPr>
        <w:t>化学的科学思维</w:t>
      </w:r>
      <w:r>
        <w:rPr>
          <w:rFonts w:hint="eastAsia"/>
          <w:sz w:val="24"/>
        </w:rPr>
        <w:t>方法分析、解决实际问题。</w:t>
      </w:r>
    </w:p>
    <w:p>
      <w:pPr>
        <w:spacing w:line="400" w:lineRule="atLeast"/>
        <w:ind w:firstLine="480" w:firstLineChars="200"/>
        <w:rPr>
          <w:rFonts w:hint="eastAsia"/>
          <w:sz w:val="24"/>
        </w:rPr>
      </w:pPr>
    </w:p>
    <w:p>
      <w:pPr>
        <w:spacing w:line="400" w:lineRule="atLeast"/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二、考试形式与试卷结构</w:t>
      </w:r>
    </w:p>
    <w:p>
      <w:pPr>
        <w:numPr>
          <w:ilvl w:val="0"/>
          <w:numId w:val="1"/>
        </w:numPr>
        <w:spacing w:line="400" w:lineRule="atLeast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试卷成绩及考试时间</w:t>
      </w:r>
    </w:p>
    <w:p>
      <w:pPr>
        <w:spacing w:line="400" w:lineRule="atLeast"/>
        <w:rPr>
          <w:rFonts w:hint="eastAsia"/>
          <w:sz w:val="24"/>
        </w:rPr>
      </w:pPr>
      <w:r>
        <w:rPr>
          <w:rFonts w:hint="eastAsia"/>
          <w:sz w:val="24"/>
        </w:rPr>
        <w:t>本试卷满分150分，考试时间为180分钟。</w:t>
      </w:r>
    </w:p>
    <w:p>
      <w:pPr>
        <w:numPr>
          <w:ilvl w:val="0"/>
          <w:numId w:val="1"/>
        </w:numPr>
        <w:spacing w:line="400" w:lineRule="atLeast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答题方式</w:t>
      </w:r>
    </w:p>
    <w:p>
      <w:pPr>
        <w:spacing w:line="400" w:lineRule="atLeast"/>
        <w:rPr>
          <w:rFonts w:hint="eastAsia"/>
          <w:sz w:val="24"/>
        </w:rPr>
      </w:pPr>
      <w:r>
        <w:rPr>
          <w:rFonts w:hint="eastAsia"/>
          <w:sz w:val="24"/>
        </w:rPr>
        <w:t>答题方式为闭卷、笔试。</w:t>
      </w:r>
    </w:p>
    <w:p>
      <w:pPr>
        <w:numPr>
          <w:ilvl w:val="0"/>
          <w:numId w:val="1"/>
        </w:numPr>
        <w:spacing w:line="400" w:lineRule="atLeast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试卷内容结构</w:t>
      </w:r>
    </w:p>
    <w:p>
      <w:pPr>
        <w:spacing w:line="400" w:lineRule="atLeast"/>
        <w:rPr>
          <w:rFonts w:hint="eastAsia"/>
          <w:sz w:val="24"/>
        </w:rPr>
      </w:pPr>
      <w:r>
        <w:rPr>
          <w:rFonts w:hint="eastAsia"/>
          <w:sz w:val="24"/>
        </w:rPr>
        <w:t>有机化学：150分</w:t>
      </w:r>
    </w:p>
    <w:p>
      <w:pPr>
        <w:numPr>
          <w:ilvl w:val="0"/>
          <w:numId w:val="1"/>
        </w:numPr>
        <w:spacing w:line="400" w:lineRule="atLeast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试卷题型结构</w:t>
      </w:r>
    </w:p>
    <w:p>
      <w:pPr>
        <w:spacing w:line="400" w:lineRule="atLeast"/>
        <w:rPr>
          <w:rFonts w:hint="eastAsia" w:hAnsi="宋体"/>
          <w:bCs/>
          <w:color w:val="000000"/>
          <w:sz w:val="24"/>
        </w:rPr>
      </w:pPr>
      <w:r>
        <w:rPr>
          <w:rFonts w:hint="eastAsia" w:hAnsi="宋体"/>
          <w:bCs/>
          <w:color w:val="000000"/>
          <w:sz w:val="24"/>
        </w:rPr>
        <w:t>选择题</w:t>
      </w:r>
    </w:p>
    <w:p>
      <w:pPr>
        <w:spacing w:line="400" w:lineRule="atLeast"/>
        <w:rPr>
          <w:rFonts w:hint="eastAsia" w:hAnsi="宋体"/>
          <w:bCs/>
          <w:color w:val="000000"/>
          <w:sz w:val="24"/>
        </w:rPr>
      </w:pPr>
      <w:r>
        <w:rPr>
          <w:rFonts w:hint="eastAsia" w:hAnsi="宋体"/>
          <w:bCs/>
          <w:color w:val="000000"/>
          <w:sz w:val="24"/>
        </w:rPr>
        <w:t>填空题</w:t>
      </w:r>
    </w:p>
    <w:p>
      <w:pPr>
        <w:spacing w:line="400" w:lineRule="atLeast"/>
        <w:rPr>
          <w:rFonts w:hint="eastAsia" w:hAnsi="宋体"/>
          <w:bCs/>
          <w:color w:val="000000"/>
          <w:sz w:val="24"/>
        </w:rPr>
      </w:pPr>
      <w:r>
        <w:rPr>
          <w:rFonts w:hAnsi="宋体"/>
          <w:bCs/>
          <w:color w:val="000000"/>
          <w:sz w:val="24"/>
        </w:rPr>
        <w:t>完成方程式</w:t>
      </w:r>
    </w:p>
    <w:p>
      <w:pPr>
        <w:spacing w:line="400" w:lineRule="atLeast"/>
        <w:rPr>
          <w:rFonts w:hint="eastAsia" w:hAnsi="宋体"/>
          <w:bCs/>
          <w:color w:val="000000"/>
          <w:sz w:val="24"/>
        </w:rPr>
      </w:pPr>
      <w:r>
        <w:rPr>
          <w:rFonts w:hint="eastAsia" w:hAnsi="宋体"/>
          <w:bCs/>
          <w:color w:val="000000"/>
          <w:sz w:val="24"/>
        </w:rPr>
        <w:t>简答题</w:t>
      </w:r>
    </w:p>
    <w:p>
      <w:pPr>
        <w:spacing w:line="400" w:lineRule="atLeast"/>
        <w:rPr>
          <w:rFonts w:hint="eastAsia" w:hAnsi="宋体"/>
          <w:bCs/>
          <w:color w:val="000000"/>
          <w:sz w:val="24"/>
        </w:rPr>
      </w:pPr>
      <w:r>
        <w:rPr>
          <w:rFonts w:hAnsi="宋体"/>
          <w:bCs/>
          <w:color w:val="000000"/>
          <w:sz w:val="24"/>
        </w:rPr>
        <w:t>合成题</w:t>
      </w:r>
    </w:p>
    <w:p>
      <w:pPr>
        <w:spacing w:line="400" w:lineRule="atLeast"/>
        <w:rPr>
          <w:rFonts w:hint="eastAsia"/>
          <w:sz w:val="24"/>
        </w:rPr>
      </w:pPr>
      <w:r>
        <w:rPr>
          <w:sz w:val="24"/>
        </w:rPr>
        <w:t>结构推断题</w:t>
      </w:r>
    </w:p>
    <w:p>
      <w:pPr>
        <w:spacing w:line="400" w:lineRule="atLeast"/>
        <w:rPr>
          <w:rFonts w:hint="eastAsia" w:hAnsi="宋体"/>
          <w:bCs/>
          <w:color w:val="000000"/>
          <w:sz w:val="24"/>
        </w:rPr>
      </w:pPr>
    </w:p>
    <w:p>
      <w:pPr>
        <w:pStyle w:val="2"/>
        <w:numPr>
          <w:ilvl w:val="0"/>
          <w:numId w:val="2"/>
        </w:numPr>
        <w:spacing w:line="400" w:lineRule="atLeast"/>
        <w:rPr>
          <w:rFonts w:hint="eastAsia" w:hAnsi="宋体" w:cs="Times New Roman"/>
          <w:b/>
          <w:bCs/>
          <w:color w:val="000000"/>
          <w:sz w:val="28"/>
          <w:szCs w:val="28"/>
        </w:rPr>
      </w:pPr>
      <w:r>
        <w:rPr>
          <w:rFonts w:hint="eastAsia" w:hAnsi="宋体" w:cs="Times New Roman"/>
          <w:b/>
          <w:bCs/>
          <w:color w:val="000000"/>
          <w:sz w:val="28"/>
          <w:szCs w:val="28"/>
        </w:rPr>
        <w:t>《有机化学》考查范围</w:t>
      </w:r>
    </w:p>
    <w:p>
      <w:pPr>
        <w:pStyle w:val="2"/>
        <w:spacing w:line="400" w:lineRule="atLeast"/>
        <w:rPr>
          <w:rFonts w:hint="eastAsia" w:hAnsi="宋体" w:cs="Times New Roman"/>
          <w:bCs/>
          <w:color w:val="000000"/>
          <w:sz w:val="24"/>
          <w:szCs w:val="24"/>
        </w:rPr>
      </w:pPr>
      <w:r>
        <w:rPr>
          <w:rFonts w:hint="eastAsia" w:hAnsi="宋体" w:cs="Times New Roman"/>
          <w:bCs/>
          <w:color w:val="000000"/>
          <w:sz w:val="24"/>
          <w:szCs w:val="24"/>
        </w:rPr>
        <w:t>（一）</w:t>
      </w:r>
      <w:r>
        <w:rPr>
          <w:rFonts w:hint="eastAsia" w:hAnsi="宋体" w:cs="Times New Roman"/>
          <w:b/>
          <w:bCs/>
          <w:color w:val="000000"/>
          <w:sz w:val="24"/>
          <w:szCs w:val="24"/>
        </w:rPr>
        <w:t>考查目标</w:t>
      </w:r>
    </w:p>
    <w:p>
      <w:pPr>
        <w:spacing w:line="400" w:lineRule="atLeast"/>
        <w:ind w:left="360" w:hanging="360" w:hangingChars="1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1、掌握近代有机化学的基本理论，具备必要的基本知识和一定的基本技能，理解有机化学的基本思想和方法，了解本学科的科学新成就。</w:t>
      </w:r>
    </w:p>
    <w:p>
      <w:pPr>
        <w:snapToGrid w:val="0"/>
        <w:spacing w:line="400" w:lineRule="atLeast"/>
        <w:ind w:left="360" w:hanging="360" w:hangingChars="1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2、掌握常见有机化合物的组成、结构、合成、物理性质、化学性质及其相互转化规律，运用有机化学原理、方法解决有关有机化合物的基本知识和基本问题。</w:t>
      </w:r>
    </w:p>
    <w:p>
      <w:pPr>
        <w:spacing w:line="400" w:lineRule="atLeast"/>
        <w:ind w:left="361" w:hanging="361" w:hangingChars="15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（二）考核要求</w:t>
      </w:r>
    </w:p>
    <w:p>
      <w:pPr>
        <w:spacing w:line="400" w:lineRule="atLeast"/>
        <w:ind w:left="361" w:hanging="361" w:hangingChars="15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第一章  烷烃</w:t>
      </w:r>
    </w:p>
    <w:p>
      <w:pPr>
        <w:spacing w:line="400" w:lineRule="atLeast"/>
        <w:ind w:left="1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1、了解烷烃的氧化、热裂、异构化反应及其用途，理解原子轨道杂化理论；</w:t>
      </w:r>
    </w:p>
    <w:p>
      <w:pPr>
        <w:spacing w:line="400" w:lineRule="atLeast"/>
        <w:ind w:left="1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2、掌握烷烃的命名原则，σ键的结构特点及特性，构象式（纽曼式或透视式）的写法；</w:t>
      </w:r>
    </w:p>
    <w:p>
      <w:pPr>
        <w:spacing w:line="400" w:lineRule="atLeast"/>
        <w:ind w:left="1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3、烷烃卤化反应的自由基反应机理以及各类自由基的相对稳定性。</w:t>
      </w:r>
    </w:p>
    <w:p>
      <w:pPr>
        <w:spacing w:line="400" w:lineRule="atLeast"/>
        <w:ind w:left="1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第二章  单烯烃</w:t>
      </w:r>
    </w:p>
    <w:p>
      <w:pPr>
        <w:spacing w:line="400" w:lineRule="atLeast"/>
        <w:ind w:left="1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1、了解烯烃的来源及其重要用途；</w:t>
      </w:r>
    </w:p>
    <w:p>
      <w:pPr>
        <w:spacing w:line="400" w:lineRule="atLeast"/>
        <w:ind w:left="1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2、理解SP</w:t>
      </w:r>
      <w:r>
        <w:rPr>
          <w:rFonts w:hint="eastAsia" w:ascii="宋体" w:hAnsi="宋体"/>
          <w:sz w:val="24"/>
          <w:vertAlign w:val="superscript"/>
        </w:rPr>
        <w:t>2</w:t>
      </w:r>
      <w:r>
        <w:rPr>
          <w:rFonts w:hint="eastAsia" w:ascii="宋体" w:hAnsi="宋体"/>
          <w:sz w:val="24"/>
        </w:rPr>
        <w:t>杂化的特点，形成π键的条件以及π键的特性；</w:t>
      </w:r>
    </w:p>
    <w:p>
      <w:pPr>
        <w:spacing w:line="400" w:lineRule="atLeast"/>
        <w:ind w:left="1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3、掌握烯烃的命名法、次序规则的要点及Z / E命名法；</w:t>
      </w:r>
    </w:p>
    <w:p>
      <w:pPr>
        <w:spacing w:line="400" w:lineRule="atLeast"/>
        <w:ind w:left="1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4、掌握烯烃的化学性质及应用，烯烃的亲电加成反应历程。</w:t>
      </w:r>
    </w:p>
    <w:p>
      <w:pPr>
        <w:spacing w:line="400" w:lineRule="atLeast"/>
        <w:ind w:left="1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第三章  炔烃和二烯烃</w:t>
      </w:r>
    </w:p>
    <w:p>
      <w:pPr>
        <w:spacing w:line="400" w:lineRule="atLeast"/>
        <w:ind w:left="1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1、了解炔烃和共轭二烯烃的的制法及应用；</w:t>
      </w:r>
    </w:p>
    <w:p>
      <w:pPr>
        <w:spacing w:line="400" w:lineRule="atLeast"/>
        <w:ind w:left="1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2、理解SP杂化的特点，共轭效应及其相对强弱；</w:t>
      </w:r>
    </w:p>
    <w:p>
      <w:pPr>
        <w:spacing w:line="400" w:lineRule="atLeast"/>
        <w:ind w:left="1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3、掌握炔烃和共轭二烯烃的结构及化学性质。</w:t>
      </w:r>
    </w:p>
    <w:p>
      <w:pPr>
        <w:spacing w:line="400" w:lineRule="atLeast"/>
        <w:ind w:left="1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第四章  脂环烃</w:t>
      </w:r>
    </w:p>
    <w:p>
      <w:pPr>
        <w:spacing w:line="400" w:lineRule="atLeast"/>
        <w:ind w:left="1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1、了解脂环烃的制法，理解环烷烃的结构稳定性及张力学说；</w:t>
      </w:r>
    </w:p>
    <w:p>
      <w:pPr>
        <w:spacing w:line="400" w:lineRule="atLeast"/>
        <w:ind w:left="1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2、掌握脂环烃的命名方法，小环烷烃的性质，环己烷及一取代、二取代环己烷的构象。</w:t>
      </w:r>
    </w:p>
    <w:p>
      <w:pPr>
        <w:spacing w:line="400" w:lineRule="atLeast"/>
        <w:ind w:left="1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第五章  对映异构</w:t>
      </w:r>
    </w:p>
    <w:p>
      <w:pPr>
        <w:spacing w:line="400" w:lineRule="atLeast"/>
        <w:ind w:left="1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1、理解对映异构的一些基本概念；</w:t>
      </w:r>
    </w:p>
    <w:p>
      <w:pPr>
        <w:spacing w:line="400" w:lineRule="atLeast"/>
        <w:ind w:left="1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2、掌握Fischer投影式的书写方法，掌握构型的R、S标记法，掌握判断分子手性的方法。</w:t>
      </w:r>
    </w:p>
    <w:p>
      <w:pPr>
        <w:spacing w:line="400" w:lineRule="atLeast"/>
        <w:ind w:left="1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第六章  芳烃</w:t>
      </w:r>
    </w:p>
    <w:p>
      <w:pPr>
        <w:spacing w:line="400" w:lineRule="atLeast"/>
        <w:ind w:left="1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1、掌握芳香烃的命名；</w:t>
      </w:r>
    </w:p>
    <w:p>
      <w:pPr>
        <w:spacing w:line="400" w:lineRule="atLeast"/>
        <w:ind w:left="1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2、理解苯的结构，苯及其同系物的化学性质及亲电取代反应机理；</w:t>
      </w:r>
    </w:p>
    <w:p>
      <w:pPr>
        <w:spacing w:line="400" w:lineRule="atLeast"/>
        <w:ind w:left="1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3、掌握取代基的定位规律及其应用；</w:t>
      </w:r>
    </w:p>
    <w:p>
      <w:pPr>
        <w:spacing w:line="400" w:lineRule="atLeast"/>
        <w:ind w:left="1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4、掌握休克尔规则及芳香性的判断。</w:t>
      </w:r>
    </w:p>
    <w:p>
      <w:pPr>
        <w:spacing w:line="400" w:lineRule="atLeast"/>
        <w:ind w:left="1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第七章  卤代烃</w:t>
      </w:r>
    </w:p>
    <w:p>
      <w:pPr>
        <w:spacing w:line="400" w:lineRule="atLeast"/>
        <w:ind w:left="1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1、理解卤代烃的结构与性质的关系；</w:t>
      </w:r>
    </w:p>
    <w:p>
      <w:pPr>
        <w:spacing w:line="400" w:lineRule="atLeast"/>
        <w:ind w:left="1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2、掌握卤代烃的重要反应及其应用；</w:t>
      </w:r>
    </w:p>
    <w:p>
      <w:pPr>
        <w:spacing w:line="400" w:lineRule="atLeast"/>
        <w:ind w:left="1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3、掌握亲核取代反应历程（S</w:t>
      </w:r>
      <w:r>
        <w:rPr>
          <w:rFonts w:hint="eastAsia" w:ascii="宋体" w:hAnsi="宋体"/>
          <w:sz w:val="24"/>
          <w:vertAlign w:val="subscript"/>
        </w:rPr>
        <w:t>N</w:t>
      </w:r>
      <w:r>
        <w:rPr>
          <w:rFonts w:hint="eastAsia" w:ascii="宋体" w:hAnsi="宋体"/>
          <w:sz w:val="24"/>
        </w:rPr>
        <w:t>1和S</w:t>
      </w:r>
      <w:r>
        <w:rPr>
          <w:rFonts w:hint="eastAsia" w:ascii="宋体" w:hAnsi="宋体"/>
          <w:sz w:val="24"/>
          <w:vertAlign w:val="subscript"/>
        </w:rPr>
        <w:t>N</w:t>
      </w:r>
      <w:r>
        <w:rPr>
          <w:rFonts w:hint="eastAsia" w:ascii="宋体" w:hAnsi="宋体"/>
          <w:sz w:val="24"/>
        </w:rPr>
        <w:t>2）及影响因素；</w:t>
      </w:r>
    </w:p>
    <w:p>
      <w:pPr>
        <w:spacing w:line="400" w:lineRule="atLeast"/>
        <w:ind w:left="1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sz w:val="24"/>
        </w:rPr>
        <w:t>4、掌握卤代烃的制备方法和几种常见有机金属化合物的性质及应用。</w:t>
      </w:r>
    </w:p>
    <w:p>
      <w:pPr>
        <w:spacing w:line="400" w:lineRule="atLeast"/>
        <w:ind w:left="1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第八章  醇、酚、醚</w:t>
      </w:r>
    </w:p>
    <w:p>
      <w:pPr>
        <w:spacing w:line="400" w:lineRule="atLeast"/>
        <w:ind w:left="1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1、掌握醇、酚、醚的主要制备方法及用途；</w:t>
      </w:r>
    </w:p>
    <w:p>
      <w:pPr>
        <w:spacing w:line="400" w:lineRule="atLeast"/>
        <w:ind w:left="1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2、理解醇、酚的结构特点与化学性质的差异；</w:t>
      </w:r>
    </w:p>
    <w:p>
      <w:pPr>
        <w:spacing w:line="400" w:lineRule="atLeast"/>
        <w:ind w:left="1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3、掌握醇、酚、醚的化学性质，消除反应历程（E1和E2）及影响因素。</w:t>
      </w:r>
    </w:p>
    <w:p>
      <w:pPr>
        <w:spacing w:line="400" w:lineRule="atLeast"/>
        <w:ind w:left="1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第九章  醛和酮</w:t>
      </w:r>
    </w:p>
    <w:p>
      <w:pPr>
        <w:spacing w:line="400" w:lineRule="atLeast"/>
        <w:ind w:left="1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1、掌握醛和酮的制法；</w:t>
      </w:r>
    </w:p>
    <w:p>
      <w:pPr>
        <w:spacing w:line="400" w:lineRule="atLeast"/>
        <w:ind w:left="1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2、理解羰基的结构及其性质的关系；</w:t>
      </w:r>
    </w:p>
    <w:p>
      <w:pPr>
        <w:spacing w:line="400" w:lineRule="atLeast"/>
        <w:ind w:left="1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3、掌握醛和酮的化学性质，亲核加成反应历程及反应活性。</w:t>
      </w:r>
    </w:p>
    <w:p>
      <w:pPr>
        <w:spacing w:line="400" w:lineRule="atLeast"/>
        <w:ind w:left="1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第十章  羧酸</w:t>
      </w:r>
    </w:p>
    <w:p>
      <w:pPr>
        <w:spacing w:line="400" w:lineRule="atLeast"/>
        <w:ind w:left="1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1、掌握羧酸的制备方法，羧酸的结构及溶剂等对酸性的影响；</w:t>
      </w:r>
    </w:p>
    <w:p>
      <w:pPr>
        <w:spacing w:line="400" w:lineRule="atLeast"/>
        <w:ind w:left="1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2、理解羧酸的结构与化学性质的关系，二元羧酸、取代酸的特性反应；</w:t>
      </w:r>
    </w:p>
    <w:p>
      <w:pPr>
        <w:spacing w:line="400" w:lineRule="atLeast"/>
        <w:ind w:left="1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3、掌握羧酸的结构和羧酸的化学性质，诱导效应及共轭效应对取代羧酸酸性的影响。</w:t>
      </w:r>
    </w:p>
    <w:p>
      <w:pPr>
        <w:spacing w:line="400" w:lineRule="atLeast"/>
        <w:ind w:left="1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第十一章  羧酸衍生物</w:t>
      </w:r>
    </w:p>
    <w:p>
      <w:pPr>
        <w:spacing w:line="400" w:lineRule="atLeast"/>
        <w:ind w:left="1"/>
        <w:rPr>
          <w:rFonts w:hint="eastAsia"/>
          <w:sz w:val="24"/>
        </w:rPr>
      </w:pPr>
      <w:r>
        <w:rPr>
          <w:rFonts w:hint="eastAsia"/>
          <w:sz w:val="24"/>
        </w:rPr>
        <w:t>1、了解油脂、蜡的组成及油脂的性质，合成表明活性剂的类型及去污原理；</w:t>
      </w:r>
    </w:p>
    <w:p>
      <w:pPr>
        <w:spacing w:line="400" w:lineRule="atLeast"/>
        <w:ind w:left="1"/>
        <w:rPr>
          <w:rFonts w:hint="eastAsia"/>
          <w:sz w:val="24"/>
        </w:rPr>
      </w:pPr>
      <w:r>
        <w:rPr>
          <w:rFonts w:hint="eastAsia"/>
          <w:sz w:val="24"/>
        </w:rPr>
        <w:t>2、理解酯的水解反应历程；</w:t>
      </w:r>
    </w:p>
    <w:p>
      <w:pPr>
        <w:spacing w:line="400" w:lineRule="atLeast"/>
        <w:ind w:left="1"/>
        <w:rPr>
          <w:rFonts w:hint="eastAsia"/>
          <w:sz w:val="24"/>
        </w:rPr>
      </w:pPr>
      <w:r>
        <w:rPr>
          <w:rFonts w:hint="eastAsia"/>
          <w:sz w:val="24"/>
        </w:rPr>
        <w:t>3、掌握酰卤、酸酐、酯和酰胺的化学性质及相互之间的转化关系；</w:t>
      </w:r>
    </w:p>
    <w:p>
      <w:pPr>
        <w:spacing w:line="400" w:lineRule="atLeast"/>
        <w:ind w:left="1"/>
        <w:rPr>
          <w:rFonts w:hint="eastAsia"/>
          <w:sz w:val="24"/>
        </w:rPr>
      </w:pPr>
      <w:r>
        <w:rPr>
          <w:rFonts w:hint="eastAsia"/>
          <w:sz w:val="24"/>
        </w:rPr>
        <w:t>4、掌握乙酰乙酸乙酯和丙二酸二乙酯在有机合成上的应用。</w:t>
      </w:r>
    </w:p>
    <w:p>
      <w:pPr>
        <w:spacing w:line="400" w:lineRule="atLeast"/>
        <w:ind w:left="1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第十二章  含氮有机化合物</w:t>
      </w:r>
    </w:p>
    <w:p>
      <w:pPr>
        <w:spacing w:line="400" w:lineRule="atLeast"/>
        <w:ind w:left="1"/>
        <w:rPr>
          <w:rFonts w:hint="eastAsia"/>
          <w:sz w:val="24"/>
        </w:rPr>
      </w:pPr>
      <w:r>
        <w:rPr>
          <w:rFonts w:hint="eastAsia"/>
          <w:sz w:val="24"/>
        </w:rPr>
        <w:t>1、了解季铵盐、季铵碱的性质和应用，偶氮染料；</w:t>
      </w:r>
    </w:p>
    <w:p>
      <w:pPr>
        <w:spacing w:line="400" w:lineRule="atLeast"/>
        <w:ind w:left="1"/>
        <w:rPr>
          <w:rFonts w:hint="eastAsia"/>
          <w:sz w:val="24"/>
        </w:rPr>
      </w:pPr>
      <w:r>
        <w:rPr>
          <w:rFonts w:hint="eastAsia"/>
          <w:sz w:val="24"/>
        </w:rPr>
        <w:t>2、理解硝基对苯环邻对位取代基性质的影响，影响胺的碱性强弱的因素；</w:t>
      </w:r>
    </w:p>
    <w:p>
      <w:pPr>
        <w:spacing w:line="400" w:lineRule="atLeast"/>
        <w:ind w:left="1"/>
        <w:rPr>
          <w:rFonts w:hint="eastAsia"/>
          <w:sz w:val="24"/>
        </w:rPr>
      </w:pPr>
      <w:r>
        <w:rPr>
          <w:rFonts w:hint="eastAsia"/>
          <w:sz w:val="24"/>
        </w:rPr>
        <w:t>3、掌握芳香族硝基化合物的制法和性质；</w:t>
      </w:r>
    </w:p>
    <w:p>
      <w:pPr>
        <w:spacing w:line="400" w:lineRule="atLeast"/>
        <w:ind w:left="1"/>
        <w:rPr>
          <w:rFonts w:hint="eastAsia"/>
          <w:sz w:val="24"/>
        </w:rPr>
      </w:pPr>
      <w:r>
        <w:rPr>
          <w:rFonts w:hint="eastAsia"/>
          <w:sz w:val="24"/>
        </w:rPr>
        <w:t>4、掌握胺的分类、命名和制法，胺的性质及胺的碱性强弱次序，区别伯、仲、叔胺的方法及氨基保护法在有机合成中的应用，重氮盐的反应及偶联反应在有机合成上的应用；</w:t>
      </w:r>
    </w:p>
    <w:p>
      <w:pPr>
        <w:spacing w:line="400" w:lineRule="atLeast"/>
        <w:ind w:left="1"/>
        <w:rPr>
          <w:rFonts w:hint="eastAsia"/>
          <w:sz w:val="24"/>
        </w:rPr>
      </w:pPr>
      <w:r>
        <w:rPr>
          <w:rFonts w:hint="eastAsia"/>
          <w:sz w:val="24"/>
        </w:rPr>
        <w:t>5、掌握片呐醇重排、瓦格涅尔-麦尔外因重排、贝克曼重排和霍夫曼重排等几种重要的亲核重排反应。</w:t>
      </w:r>
    </w:p>
    <w:p>
      <w:pPr>
        <w:spacing w:line="400" w:lineRule="atLeast"/>
        <w:ind w:left="1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第十三章  周环反应</w:t>
      </w:r>
    </w:p>
    <w:p>
      <w:pPr>
        <w:spacing w:line="400" w:lineRule="atLeast"/>
        <w:ind w:left="1"/>
        <w:rPr>
          <w:rFonts w:hint="eastAsia"/>
          <w:sz w:val="24"/>
        </w:rPr>
      </w:pPr>
      <w:r>
        <w:rPr>
          <w:rFonts w:hint="eastAsia"/>
          <w:sz w:val="24"/>
        </w:rPr>
        <w:t>1、理解周环反应的基本理论——分子轨道理论和前线轨道理论；</w:t>
      </w:r>
    </w:p>
    <w:p>
      <w:pPr>
        <w:spacing w:line="400" w:lineRule="atLeast"/>
        <w:ind w:left="1"/>
        <w:rPr>
          <w:rFonts w:hint="eastAsia"/>
          <w:sz w:val="24"/>
        </w:rPr>
      </w:pPr>
      <w:r>
        <w:rPr>
          <w:rFonts w:hint="eastAsia"/>
          <w:sz w:val="24"/>
        </w:rPr>
        <w:t>2、掌握电环化反应、环加成反应、σ－键迁移反应的反应条件和方式的选择，Cope重排和Claisen重排，能根据具体条件完成指定的周环反应。</w:t>
      </w:r>
    </w:p>
    <w:p>
      <w:pPr>
        <w:spacing w:line="400" w:lineRule="atLeast"/>
        <w:ind w:left="1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第十四章  杂环化合物</w:t>
      </w:r>
    </w:p>
    <w:p>
      <w:pPr>
        <w:spacing w:line="400" w:lineRule="atLeast"/>
        <w:ind w:left="1"/>
        <w:rPr>
          <w:rFonts w:hint="eastAsia"/>
          <w:sz w:val="24"/>
        </w:rPr>
      </w:pPr>
      <w:r>
        <w:rPr>
          <w:rFonts w:hint="eastAsia"/>
          <w:sz w:val="24"/>
        </w:rPr>
        <w:t>1、了解生物碱的有关知识，认识核酸组成中的重要碱基，叶绿素、血红素等化合物；</w:t>
      </w:r>
    </w:p>
    <w:p>
      <w:pPr>
        <w:spacing w:line="400" w:lineRule="atLeast"/>
        <w:ind w:left="1"/>
        <w:rPr>
          <w:rFonts w:hint="eastAsia"/>
          <w:sz w:val="24"/>
        </w:rPr>
      </w:pPr>
      <w:r>
        <w:rPr>
          <w:rFonts w:hint="eastAsia"/>
          <w:sz w:val="24"/>
        </w:rPr>
        <w:t>2、掌握各类常见杂环化合物的结构和命名，呋喃、噻吩、吡咯、吡啶、吲哚、喹啉的化学性质。</w:t>
      </w:r>
    </w:p>
    <w:p>
      <w:pPr>
        <w:spacing w:line="400" w:lineRule="atLeast"/>
        <w:rPr>
          <w:rFonts w:hint="eastAsia"/>
          <w:b/>
          <w:sz w:val="24"/>
        </w:rPr>
      </w:pPr>
    </w:p>
    <w:p>
      <w:pPr>
        <w:spacing w:line="400" w:lineRule="atLeast"/>
        <w:rPr>
          <w:rFonts w:hint="eastAsia"/>
          <w:b/>
          <w:sz w:val="24"/>
        </w:rPr>
      </w:pPr>
    </w:p>
    <w:p>
      <w:pPr>
        <w:spacing w:line="400" w:lineRule="atLeast"/>
        <w:jc w:val="center"/>
        <w:rPr>
          <w:rFonts w:hint="eastAsia" w:ascii="宋体" w:hAnsi="宋体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四、</w:t>
      </w:r>
      <w:r>
        <w:rPr>
          <w:rFonts w:hint="eastAsia" w:ascii="宋体" w:hAnsi="宋体"/>
          <w:b/>
          <w:sz w:val="28"/>
          <w:szCs w:val="28"/>
        </w:rPr>
        <w:t>有机化学部分样题</w:t>
      </w:r>
    </w:p>
    <w:p>
      <w:pPr>
        <w:spacing w:line="400" w:lineRule="atLeast"/>
        <w:rPr>
          <w:rFonts w:hint="eastAsia" w:ascii="宋体" w:hAnsi="宋体"/>
          <w:sz w:val="24"/>
        </w:rPr>
      </w:pPr>
      <w:r>
        <w:rPr>
          <w:rFonts w:hint="eastAsia" w:hAnsi="宋体"/>
          <w:bCs/>
          <w:color w:val="000000"/>
          <w:sz w:val="24"/>
        </w:rPr>
        <w:t>一．选择题</w:t>
      </w:r>
      <w:r>
        <w:rPr>
          <w:rFonts w:hAnsi="宋体"/>
          <w:bCs/>
          <w:color w:val="000000"/>
          <w:sz w:val="24"/>
        </w:rPr>
        <w:t>(每小题 2 分)</w:t>
      </w:r>
    </w:p>
    <w:p>
      <w:pPr>
        <w:spacing w:line="400" w:lineRule="atLeast"/>
        <w:rPr>
          <w:sz w:val="24"/>
        </w:rPr>
      </w:pPr>
      <w:r>
        <w:rPr>
          <w:rFonts w:hint="eastAsia"/>
          <w:sz w:val="24"/>
        </w:rPr>
        <w:t>1、</w:t>
      </w:r>
      <w:r>
        <w:rPr>
          <w:sz w:val="24"/>
        </w:rPr>
        <w:t>下列带电离子中最稳定的是（       ）</w:t>
      </w:r>
    </w:p>
    <w:p>
      <w:pPr>
        <w:spacing w:line="400" w:lineRule="atLeast"/>
        <w:rPr>
          <w:rFonts w:hint="eastAsia"/>
          <w:sz w:val="24"/>
        </w:rPr>
      </w:pPr>
      <w:r>
        <w:rPr>
          <w:sz w:val="24"/>
        </w:rPr>
        <w:object>
          <v:shape id="_x0000_i1025" o:spt="75" type="#_x0000_t75" style="height:16.6pt;width:377.7pt;" o:ole="t" filled="f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o:OLEObject Type="Embed" ProgID="ChemDraw.Document.6.0" ShapeID="_x0000_i1025" DrawAspect="Content" ObjectID="_1468075725" r:id="rId6">
            <o:LockedField>false</o:LockedField>
          </o:OLEObject>
        </w:object>
      </w:r>
    </w:p>
    <w:p>
      <w:pPr>
        <w:pStyle w:val="2"/>
        <w:spacing w:line="400" w:lineRule="atLeast"/>
        <w:rPr>
          <w:rFonts w:hint="eastAsia" w:ascii="Times New Roman" w:hAnsi="宋体" w:cs="Times New Roman"/>
          <w:bCs/>
          <w:color w:val="000000"/>
          <w:sz w:val="24"/>
          <w:szCs w:val="24"/>
        </w:rPr>
      </w:pPr>
      <w:r>
        <w:rPr>
          <w:rFonts w:hint="eastAsia" w:ascii="Times New Roman" w:hAnsi="宋体" w:cs="Times New Roman"/>
          <w:bCs/>
          <w:color w:val="000000"/>
          <w:sz w:val="24"/>
          <w:szCs w:val="24"/>
        </w:rPr>
        <w:t>二．填空题（每空</w:t>
      </w:r>
      <w:r>
        <w:rPr>
          <w:rFonts w:ascii="Times New Roman" w:hAnsi="宋体" w:cs="Times New Roman"/>
          <w:bCs/>
          <w:color w:val="000000"/>
          <w:sz w:val="24"/>
          <w:szCs w:val="24"/>
        </w:rPr>
        <w:t xml:space="preserve"> 2 分</w:t>
      </w:r>
      <w:r>
        <w:rPr>
          <w:rFonts w:hint="eastAsia" w:ascii="Times New Roman" w:hAnsi="宋体" w:cs="Times New Roman"/>
          <w:bCs/>
          <w:color w:val="000000"/>
          <w:sz w:val="24"/>
          <w:szCs w:val="24"/>
        </w:rPr>
        <w:t>）</w:t>
      </w:r>
    </w:p>
    <w:p>
      <w:pPr>
        <w:spacing w:line="400" w:lineRule="atLeast"/>
        <w:rPr>
          <w:rFonts w:hint="eastAsia"/>
          <w:sz w:val="24"/>
        </w:rPr>
      </w:pPr>
      <w:r>
        <w:rPr>
          <w:rFonts w:hint="eastAsia" w:hAnsi="宋体"/>
          <w:bCs/>
          <w:color w:val="000000"/>
          <w:sz w:val="24"/>
        </w:rPr>
        <w:t>1、</w:t>
      </w:r>
      <w:r>
        <w:rPr>
          <w:sz w:val="24"/>
        </w:rPr>
        <w:t>、正丁基苯氧化成酸的产物是（用结构式表示）________________</w:t>
      </w:r>
    </w:p>
    <w:p>
      <w:pPr>
        <w:spacing w:line="400" w:lineRule="atLeast"/>
        <w:rPr>
          <w:rFonts w:hint="eastAsia"/>
          <w:sz w:val="24"/>
        </w:rPr>
      </w:pPr>
    </w:p>
    <w:p>
      <w:pPr>
        <w:spacing w:line="400" w:lineRule="atLeast"/>
        <w:rPr>
          <w:rFonts w:hint="eastAsia" w:hAnsi="宋体"/>
          <w:bCs/>
          <w:color w:val="000000"/>
          <w:sz w:val="24"/>
        </w:rPr>
      </w:pPr>
      <w:r>
        <w:rPr>
          <w:rFonts w:hint="eastAsia"/>
          <w:sz w:val="24"/>
          <w:lang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240665</wp:posOffset>
                </wp:positionV>
                <wp:extent cx="3390900" cy="767715"/>
                <wp:effectExtent l="0" t="0" r="0" b="13335"/>
                <wp:wrapNone/>
                <wp:docPr id="3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90900" cy="767715"/>
                          <a:chOff x="2505" y="4185"/>
                          <a:chExt cx="5955" cy="1365"/>
                        </a:xfrm>
                      </wpg:grpSpPr>
                      <pic:pic xmlns:pic="http://schemas.openxmlformats.org/drawingml/2006/picture">
                        <pic:nvPicPr>
                          <pic:cNvPr id="1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505" y="4185"/>
                            <a:ext cx="3165" cy="1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7125" y="4494"/>
                            <a:ext cx="1335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组合 2" o:spid="_x0000_s1026" o:spt="203" style="position:absolute;left:0pt;margin-left:27pt;margin-top:18.95pt;height:60.45pt;width:267pt;z-index:-251657216;mso-width-relative:page;mso-height-relative:page;" coordorigin="2505,4185" coordsize="5955,1365" o:gfxdata="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">
                <o:lock v:ext="edit" aspectratio="f"/>
                <v:shape id="图片 3" o:spid="_x0000_s1026" o:spt="75" alt="" type="#_x0000_t75" style="position:absolute;left:2505;top:4185;height:1365;width:3165;" filled="f" o:preferrelative="t" stroked="f" coordsize="21600,21600" o:gfxdata="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Eo5rRugAAANo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8" o:title=""/>
                  <o:lock v:ext="edit" aspectratio="t"/>
                </v:shape>
                <v:shape id="图片 4" o:spid="_x0000_s1026" o:spt="75" alt="" type="#_x0000_t75" style="position:absolute;left:7125;top:4494;height:900;width:1335;" filled="f" o:preferrelative="t" stroked="f" coordsize="21600,21600" o:gfxdata="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UyJUStwAAANoAAAAP&#10;AAAAAAAAAAEAIAAAACIAAABkcnMvZG93bnJldi54bWxQSwECFAAUAAAACACHTuJAMy8FnjsAAAA5&#10;AAAAEAAAAAAAAAABACAAAAAGAQAAZHJzL3NoYXBleG1sLnhtbFBLBQYAAAAABgAGAFsBAACwAwAA&#10;AAA=&#10;">
                  <v:fill on="f" focussize="0,0"/>
                  <v:stroke on="f"/>
                  <v:imagedata r:id="rId9" o:title=""/>
                  <o:lock v:ext="edit" aspectratio="t"/>
                </v:shape>
              </v:group>
            </w:pict>
          </mc:Fallback>
        </mc:AlternateContent>
      </w:r>
      <w:r>
        <w:rPr>
          <w:rFonts w:hint="eastAsia" w:hAnsi="宋体"/>
          <w:bCs/>
          <w:color w:val="000000"/>
          <w:sz w:val="24"/>
        </w:rPr>
        <w:t>三</w:t>
      </w:r>
      <w:r>
        <w:rPr>
          <w:rFonts w:hAnsi="宋体"/>
          <w:bCs/>
          <w:color w:val="000000"/>
          <w:sz w:val="24"/>
        </w:rPr>
        <w:t>、完成下列方程式（每小题3分）</w:t>
      </w:r>
    </w:p>
    <w:p>
      <w:pPr>
        <w:spacing w:line="400" w:lineRule="atLeast"/>
        <w:rPr>
          <w:rFonts w:hint="eastAsia"/>
          <w:sz w:val="24"/>
        </w:rPr>
      </w:pPr>
    </w:p>
    <w:p>
      <w:pPr>
        <w:spacing w:line="400" w:lineRule="atLeast"/>
        <w:ind w:left="1"/>
        <w:rPr>
          <w:rFonts w:hint="eastAsia"/>
          <w:sz w:val="24"/>
        </w:rPr>
      </w:pPr>
      <w:r>
        <w:rPr>
          <w:rFonts w:hint="eastAsia"/>
          <w:sz w:val="24"/>
        </w:rPr>
        <w:t>1、</w:t>
      </w:r>
    </w:p>
    <w:p>
      <w:pPr>
        <w:spacing w:line="400" w:lineRule="atLeast"/>
        <w:rPr>
          <w:rFonts w:hint="eastAsia"/>
          <w:sz w:val="24"/>
        </w:rPr>
      </w:pPr>
    </w:p>
    <w:p>
      <w:pPr>
        <w:spacing w:line="400" w:lineRule="atLeast"/>
        <w:rPr>
          <w:sz w:val="24"/>
        </w:rPr>
      </w:pPr>
      <w:r>
        <w:rPr>
          <w:rFonts w:hint="eastAsia"/>
          <w:sz w:val="24"/>
        </w:rPr>
        <w:t>四</w:t>
      </w:r>
      <w:r>
        <w:rPr>
          <w:sz w:val="24"/>
        </w:rPr>
        <w:t>、</w:t>
      </w:r>
      <w:r>
        <w:rPr>
          <w:rFonts w:hAnsi="宋体"/>
          <w:sz w:val="24"/>
        </w:rPr>
        <w:t>用简单并有明显现象的化学方法鉴别下列各组化合物（本题</w:t>
      </w:r>
      <w:r>
        <w:rPr>
          <w:sz w:val="24"/>
        </w:rPr>
        <w:t>6</w:t>
      </w:r>
      <w:r>
        <w:rPr>
          <w:rFonts w:hAnsi="宋体"/>
          <w:sz w:val="24"/>
        </w:rPr>
        <w:t>分）</w:t>
      </w:r>
      <w:r>
        <w:rPr>
          <w:sz w:val="24"/>
        </w:rPr>
        <w:t xml:space="preserve"> </w:t>
      </w:r>
    </w:p>
    <w:p>
      <w:pPr>
        <w:spacing w:line="400" w:lineRule="atLeast"/>
        <w:rPr>
          <w:sz w:val="24"/>
        </w:rPr>
      </w:pPr>
      <w:r>
        <w:rPr>
          <w:sz w:val="24"/>
        </w:rPr>
        <w:t xml:space="preserve">    </w:t>
      </w:r>
    </w:p>
    <w:p>
      <w:pPr>
        <w:spacing w:line="400" w:lineRule="atLeast"/>
        <w:ind w:firstLine="480" w:firstLineChars="200"/>
        <w:rPr>
          <w:rFonts w:hint="eastAsia" w:hAnsi="宋体"/>
          <w:sz w:val="24"/>
        </w:rPr>
      </w:pPr>
      <w:r>
        <w:rPr>
          <w:rFonts w:hAnsi="宋体"/>
          <w:sz w:val="24"/>
        </w:rPr>
        <w:t>邻甲苯胺</w:t>
      </w:r>
      <w:r>
        <w:rPr>
          <w:rFonts w:hint="eastAsia"/>
          <w:sz w:val="24"/>
        </w:rPr>
        <w:t>，</w:t>
      </w:r>
      <w:r>
        <w:rPr>
          <w:sz w:val="24"/>
        </w:rPr>
        <w:t>N</w:t>
      </w:r>
      <w:r>
        <w:rPr>
          <w:rFonts w:hAnsi="宋体"/>
          <w:sz w:val="24"/>
        </w:rPr>
        <w:t>－甲基苯胺</w:t>
      </w:r>
      <w:r>
        <w:rPr>
          <w:rFonts w:hint="eastAsia"/>
          <w:sz w:val="24"/>
        </w:rPr>
        <w:t>，</w:t>
      </w:r>
      <w:r>
        <w:rPr>
          <w:rFonts w:hAnsi="宋体"/>
          <w:sz w:val="24"/>
        </w:rPr>
        <w:t>苯甲酸和邻羟基苯甲酸</w:t>
      </w:r>
      <w:r>
        <w:rPr>
          <w:rFonts w:hint="eastAsia" w:hAnsi="宋体"/>
          <w:sz w:val="24"/>
        </w:rPr>
        <w:t>。</w:t>
      </w:r>
    </w:p>
    <w:p>
      <w:pPr>
        <w:spacing w:line="400" w:lineRule="atLeast"/>
        <w:rPr>
          <w:rFonts w:hint="eastAsia" w:hAnsi="宋体"/>
          <w:sz w:val="24"/>
        </w:rPr>
      </w:pPr>
    </w:p>
    <w:p>
      <w:pPr>
        <w:spacing w:line="400" w:lineRule="atLeast"/>
        <w:rPr>
          <w:sz w:val="24"/>
        </w:rPr>
      </w:pPr>
      <w:r>
        <w:rPr>
          <w:rFonts w:hint="eastAsia"/>
          <w:sz w:val="24"/>
        </w:rPr>
        <w:t>五</w:t>
      </w:r>
      <w:r>
        <w:rPr>
          <w:sz w:val="24"/>
        </w:rPr>
        <w:t>、合成题（每小题6分，共12分）</w:t>
      </w:r>
    </w:p>
    <w:p>
      <w:pPr>
        <w:spacing w:line="400" w:lineRule="atLeast"/>
        <w:rPr>
          <w:sz w:val="24"/>
        </w:rPr>
      </w:pPr>
      <w:r>
        <w:rPr>
          <w:rFonts w:hint="eastAsia"/>
          <w:sz w:val="24"/>
        </w:rPr>
        <w:t>1</w:t>
      </w:r>
      <w:r>
        <w:rPr>
          <w:sz w:val="24"/>
        </w:rPr>
        <w:t>、由甲苯和不超过四个碳的有机原料及无机试剂合成</w:t>
      </w:r>
    </w:p>
    <w:p>
      <w:pPr>
        <w:spacing w:line="400" w:lineRule="atLeast"/>
        <w:rPr>
          <w:rFonts w:hint="eastAsia"/>
          <w:sz w:val="24"/>
        </w:rPr>
      </w:pPr>
      <w:r>
        <w:rPr>
          <w:sz w:val="24"/>
        </w:rPr>
        <w:t xml:space="preserve">      </w:t>
      </w:r>
      <w:r>
        <w:rPr>
          <w:sz w:val="24"/>
        </w:rPr>
        <w:object>
          <v:shape id="_x0000_i1026" o:spt="75" type="#_x0000_t75" style="height:45.75pt;width:120.75pt;" o:ole="t" filled="f" stroked="f" coordsize="21600,21600">
            <v:path/>
            <v:fill on="f" focussize="0,0"/>
            <v:stroke on="f"/>
            <v:imagedata r:id="rId11" o:title=""/>
            <o:lock v:ext="edit" aspectratio="t"/>
            <w10:wrap type="none"/>
            <w10:anchorlock/>
          </v:shape>
          <o:OLEObject Type="Embed" ProgID="ChemWindow.Document" ShapeID="_x0000_i1026" DrawAspect="Content" ObjectID="_1468075726" r:id="rId10">
            <o:LockedField>false</o:LockedField>
          </o:OLEObject>
        </w:object>
      </w:r>
    </w:p>
    <w:p>
      <w:pPr>
        <w:spacing w:line="400" w:lineRule="atLeast"/>
        <w:rPr>
          <w:rFonts w:hint="eastAsia"/>
          <w:b/>
          <w:sz w:val="24"/>
        </w:rPr>
      </w:pPr>
      <w:r>
        <w:rPr>
          <w:rFonts w:hint="eastAsia"/>
          <w:sz w:val="24"/>
        </w:rPr>
        <w:t>六</w:t>
      </w:r>
      <w:r>
        <w:rPr>
          <w:sz w:val="24"/>
        </w:rPr>
        <w:t>、结构推断题（本题共</w:t>
      </w:r>
      <w:r>
        <w:rPr>
          <w:rFonts w:hint="eastAsia"/>
          <w:sz w:val="24"/>
        </w:rPr>
        <w:t>20</w:t>
      </w:r>
      <w:r>
        <w:rPr>
          <w:sz w:val="24"/>
        </w:rPr>
        <w:t>分）</w:t>
      </w:r>
    </w:p>
    <w:p>
      <w:pPr>
        <w:spacing w:line="400" w:lineRule="atLeast"/>
        <w:rPr>
          <w:rFonts w:hint="eastAsia"/>
          <w:sz w:val="24"/>
        </w:rPr>
      </w:pPr>
      <w:r>
        <w:rPr>
          <w:sz w:val="24"/>
        </w:rPr>
        <w:t>1、化合物（A）有一个手性C原子与Br</w:t>
      </w:r>
      <w:r>
        <w:rPr>
          <w:sz w:val="24"/>
          <w:vertAlign w:val="subscript"/>
        </w:rPr>
        <w:t>2</w:t>
      </w:r>
      <w:r>
        <w:rPr>
          <w:sz w:val="24"/>
        </w:rPr>
        <w:t>/CCl</w:t>
      </w:r>
      <w:r>
        <w:rPr>
          <w:sz w:val="24"/>
          <w:vertAlign w:val="subscript"/>
        </w:rPr>
        <w:t>4</w:t>
      </w:r>
      <w:r>
        <w:rPr>
          <w:sz w:val="24"/>
        </w:rPr>
        <w:t>反应生成三溴化合物（B）具有三个手性C原子，（A）与C</w:t>
      </w:r>
      <w:r>
        <w:rPr>
          <w:sz w:val="24"/>
          <w:vertAlign w:val="subscript"/>
        </w:rPr>
        <w:t>2</w:t>
      </w:r>
      <w:r>
        <w:rPr>
          <w:sz w:val="24"/>
        </w:rPr>
        <w:t>H</w:t>
      </w:r>
      <w:r>
        <w:rPr>
          <w:sz w:val="24"/>
          <w:vertAlign w:val="subscript"/>
        </w:rPr>
        <w:t>5</w:t>
      </w:r>
      <w:r>
        <w:rPr>
          <w:sz w:val="24"/>
        </w:rPr>
        <w:t>ONa/C</w:t>
      </w:r>
      <w:r>
        <w:rPr>
          <w:sz w:val="24"/>
          <w:vertAlign w:val="subscript"/>
        </w:rPr>
        <w:t>2</w:t>
      </w:r>
      <w:r>
        <w:rPr>
          <w:sz w:val="24"/>
        </w:rPr>
        <w:t>H</w:t>
      </w:r>
      <w:r>
        <w:rPr>
          <w:sz w:val="24"/>
          <w:vertAlign w:val="subscript"/>
        </w:rPr>
        <w:t>5</w:t>
      </w:r>
      <w:r>
        <w:rPr>
          <w:sz w:val="24"/>
        </w:rPr>
        <w:t>OH共热生成化合物（C），（C）无手性C原子，（C）与丙烯醛（CH</w:t>
      </w:r>
      <w:r>
        <w:rPr>
          <w:sz w:val="24"/>
          <w:vertAlign w:val="subscript"/>
        </w:rPr>
        <w:t>2</w:t>
      </w:r>
      <w:r>
        <w:rPr>
          <w:sz w:val="24"/>
        </w:rPr>
        <w:t>＝CH—CHO）共热生成分子式为C</w:t>
      </w:r>
      <w:r>
        <w:rPr>
          <w:sz w:val="24"/>
          <w:vertAlign w:val="subscript"/>
        </w:rPr>
        <w:t>7</w:t>
      </w:r>
      <w:r>
        <w:rPr>
          <w:sz w:val="24"/>
        </w:rPr>
        <w:t>H</w:t>
      </w:r>
      <w:r>
        <w:rPr>
          <w:sz w:val="24"/>
          <w:vertAlign w:val="subscript"/>
        </w:rPr>
        <w:t>10</w:t>
      </w:r>
      <w:r>
        <w:rPr>
          <w:sz w:val="24"/>
        </w:rPr>
        <w:t>O的环状化合物（D）。试推测（A）～（D）的结构。</w:t>
      </w:r>
    </w:p>
    <w:p>
      <w:pPr>
        <w:spacing w:line="400" w:lineRule="atLeast"/>
        <w:rPr>
          <w:rFonts w:hint="eastAsia" w:ascii="宋体" w:hAnsi="宋体"/>
          <w:b/>
          <w:sz w:val="28"/>
          <w:szCs w:val="28"/>
        </w:rPr>
      </w:pPr>
    </w:p>
    <w:p>
      <w:pPr>
        <w:spacing w:line="400" w:lineRule="atLeast"/>
        <w:jc w:val="center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五、参考书目</w:t>
      </w:r>
    </w:p>
    <w:p>
      <w:pPr>
        <w:spacing w:line="400" w:lineRule="atLeas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[1]李景宁主编.有机化学（第5版）.高等教育出版社，2011.</w:t>
      </w:r>
    </w:p>
    <w:p>
      <w:pPr>
        <w:spacing w:line="400" w:lineRule="atLeast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sz w:val="24"/>
        </w:rPr>
        <w:t>[2]李景宁主编. 有机化学学习指导（第2版）.高教出版社，2014.</w:t>
      </w:r>
    </w:p>
    <w:p>
      <w:pPr>
        <w:spacing w:line="400" w:lineRule="atLeas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[3]邢其毅等编.基础有机化学（第四版）. 北京大学出版社，2016.</w:t>
      </w:r>
    </w:p>
    <w:p>
      <w:pPr>
        <w:spacing w:line="400" w:lineRule="atLeast"/>
        <w:rPr>
          <w:rFonts w:hint="eastAsia"/>
          <w:b/>
          <w:sz w:val="24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  <w:lang/>
      </w:rPr>
      <w:t>4</w:t>
    </w:r>
    <w:r>
      <w:rPr>
        <w:rStyle w:val="8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74758D9"/>
    <w:multiLevelType w:val="multilevel"/>
    <w:tmpl w:val="074758D9"/>
    <w:lvl w:ilvl="0" w:tentative="0">
      <w:start w:val="1"/>
      <w:numFmt w:val="japaneseCounting"/>
      <w:lvlText w:val="（%1）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224E5362"/>
    <w:multiLevelType w:val="multilevel"/>
    <w:tmpl w:val="224E5362"/>
    <w:lvl w:ilvl="0" w:tentative="0">
      <w:start w:val="3"/>
      <w:numFmt w:val="japaneseCounting"/>
      <w:lvlText w:val="%1、"/>
      <w:lvlJc w:val="left"/>
      <w:pPr>
        <w:tabs>
          <w:tab w:val="left" w:pos="2820"/>
        </w:tabs>
        <w:ind w:left="28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2940"/>
        </w:tabs>
        <w:ind w:left="29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3360"/>
        </w:tabs>
        <w:ind w:left="3360" w:hanging="420"/>
      </w:pPr>
    </w:lvl>
    <w:lvl w:ilvl="3" w:tentative="0">
      <w:start w:val="1"/>
      <w:numFmt w:val="decimal"/>
      <w:lvlText w:val="%4."/>
      <w:lvlJc w:val="left"/>
      <w:pPr>
        <w:tabs>
          <w:tab w:val="left" w:pos="3780"/>
        </w:tabs>
        <w:ind w:left="37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4200"/>
        </w:tabs>
        <w:ind w:left="42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4620"/>
        </w:tabs>
        <w:ind w:left="4620" w:hanging="42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5460"/>
        </w:tabs>
        <w:ind w:left="54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5880"/>
        </w:tabs>
        <w:ind w:left="58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D1D"/>
    <w:rsid w:val="00006462"/>
    <w:rsid w:val="00013C0E"/>
    <w:rsid w:val="00016FD5"/>
    <w:rsid w:val="00050FE2"/>
    <w:rsid w:val="000516E1"/>
    <w:rsid w:val="001A06CD"/>
    <w:rsid w:val="001B4BAE"/>
    <w:rsid w:val="001F3F78"/>
    <w:rsid w:val="001F6B37"/>
    <w:rsid w:val="00202AB6"/>
    <w:rsid w:val="002234B6"/>
    <w:rsid w:val="002639DD"/>
    <w:rsid w:val="0028306D"/>
    <w:rsid w:val="00296E66"/>
    <w:rsid w:val="002E346F"/>
    <w:rsid w:val="00303217"/>
    <w:rsid w:val="00315A5D"/>
    <w:rsid w:val="0033558F"/>
    <w:rsid w:val="0038434B"/>
    <w:rsid w:val="003B3C11"/>
    <w:rsid w:val="003D657B"/>
    <w:rsid w:val="003E30AC"/>
    <w:rsid w:val="00433CF4"/>
    <w:rsid w:val="00434DF9"/>
    <w:rsid w:val="004A6DAD"/>
    <w:rsid w:val="004D6C15"/>
    <w:rsid w:val="004E05EA"/>
    <w:rsid w:val="00544DC5"/>
    <w:rsid w:val="005F7268"/>
    <w:rsid w:val="00667D5B"/>
    <w:rsid w:val="006A5093"/>
    <w:rsid w:val="006D23E7"/>
    <w:rsid w:val="006D4F6C"/>
    <w:rsid w:val="006E4AA5"/>
    <w:rsid w:val="00710D3F"/>
    <w:rsid w:val="0072103F"/>
    <w:rsid w:val="00722204"/>
    <w:rsid w:val="00734900"/>
    <w:rsid w:val="00775F1F"/>
    <w:rsid w:val="00796763"/>
    <w:rsid w:val="007F6626"/>
    <w:rsid w:val="00825F84"/>
    <w:rsid w:val="008404EB"/>
    <w:rsid w:val="00865D1D"/>
    <w:rsid w:val="008C71A3"/>
    <w:rsid w:val="008F30F6"/>
    <w:rsid w:val="00972E27"/>
    <w:rsid w:val="00974D2A"/>
    <w:rsid w:val="00987D36"/>
    <w:rsid w:val="009A2934"/>
    <w:rsid w:val="009C14DF"/>
    <w:rsid w:val="00A1024C"/>
    <w:rsid w:val="00A127E1"/>
    <w:rsid w:val="00A403AF"/>
    <w:rsid w:val="00AB25E6"/>
    <w:rsid w:val="00AD4319"/>
    <w:rsid w:val="00B31FA2"/>
    <w:rsid w:val="00BF7409"/>
    <w:rsid w:val="00C01D1A"/>
    <w:rsid w:val="00C23DFC"/>
    <w:rsid w:val="00C65D2C"/>
    <w:rsid w:val="00C75713"/>
    <w:rsid w:val="00C80372"/>
    <w:rsid w:val="00D031C3"/>
    <w:rsid w:val="00D15BAC"/>
    <w:rsid w:val="00D30FA0"/>
    <w:rsid w:val="00D829AD"/>
    <w:rsid w:val="00D86E2A"/>
    <w:rsid w:val="00E8728E"/>
    <w:rsid w:val="00FC0AAB"/>
    <w:rsid w:val="00FC283C"/>
    <w:rsid w:val="00FD7691"/>
    <w:rsid w:val="00FF410B"/>
    <w:rsid w:val="21DF0FD9"/>
    <w:rsid w:val="7806338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Plain Text"/>
    <w:basedOn w:val="1"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Body Text Indent 3"/>
    <w:basedOn w:val="1"/>
    <w:uiPriority w:val="0"/>
    <w:pPr>
      <w:spacing w:line="360" w:lineRule="auto"/>
      <w:ind w:left="540"/>
    </w:pPr>
    <w:rPr>
      <w:sz w:val="24"/>
    </w:rPr>
  </w:style>
  <w:style w:type="character" w:styleId="8">
    <w:name w:val="page number"/>
    <w:basedOn w:val="7"/>
    <w:uiPriority w:val="0"/>
  </w:style>
  <w:style w:type="character" w:customStyle="1" w:styleId="9">
    <w:name w:val=" Char Char1"/>
    <w:basedOn w:val="7"/>
    <w:link w:val="4"/>
    <w:uiPriority w:val="0"/>
    <w:rPr>
      <w:kern w:val="2"/>
      <w:sz w:val="18"/>
      <w:szCs w:val="18"/>
    </w:rPr>
  </w:style>
  <w:style w:type="character" w:customStyle="1" w:styleId="10">
    <w:name w:val=" Char Char"/>
    <w:basedOn w:val="7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image" Target="media/image2.png"/><Relationship Id="rId7" Type="http://schemas.openxmlformats.org/officeDocument/2006/relationships/image" Target="media/image1.wmf"/><Relationship Id="rId6" Type="http://schemas.openxmlformats.org/officeDocument/2006/relationships/oleObject" Target="embeddings/oleObject1.bin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4.wmf"/><Relationship Id="rId10" Type="http://schemas.openxmlformats.org/officeDocument/2006/relationships/oleObject" Target="embeddings/oleObject2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WWW.YlmF.CoM</Company>
  <Pages>1</Pages>
  <Words>361</Words>
  <Characters>2064</Characters>
  <Lines>17</Lines>
  <Paragraphs>4</Paragraphs>
  <TotalTime>0</TotalTime>
  <ScaleCrop>false</ScaleCrop>
  <LinksUpToDate>false</LinksUpToDate>
  <CharactersWithSpaces>2421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2014-09-17T02:25:00Z</dcterms:created>
  <dc:creator>Anonymous</dc:creator>
  <cp:lastModifiedBy>vertesyuan</cp:lastModifiedBy>
  <dcterms:modified xsi:type="dcterms:W3CDTF">2022-10-09T06:21:46Z</dcterms:modified>
  <dc:title>《有机化学》研究生入学考试大纲</dc:title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5408E4C06F094161BB22115AF1DCD603</vt:lpwstr>
  </property>
</Properties>
</file>