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outlineLvl w:val="0"/>
        <w:rPr>
          <w:rFonts w:hint="eastAsia" w:ascii="方正小标宋简体" w:hAnsi="宋体" w:eastAsia="方正小标宋简体" w:cs="宋体"/>
          <w:bCs/>
          <w:sz w:val="36"/>
          <w:szCs w:val="32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bCs/>
          <w:sz w:val="36"/>
          <w:szCs w:val="32"/>
        </w:rPr>
        <w:t>2023年考试内容范围说明</w:t>
      </w:r>
    </w:p>
    <w:p>
      <w:pPr>
        <w:adjustRightInd w:val="0"/>
        <w:snapToGrid w:val="0"/>
        <w:rPr>
          <w:rFonts w:hint="eastAsia" w:ascii="宋体" w:hAnsi="宋体"/>
          <w:b/>
          <w:sz w:val="28"/>
        </w:rPr>
      </w:pPr>
    </w:p>
    <w:p>
      <w:pPr>
        <w:adjustRightInd w:val="0"/>
        <w:snapToGrid w:val="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考试科目名称:</w:t>
      </w:r>
      <w:r>
        <w:rPr>
          <w:rFonts w:ascii="宋体" w:hAnsi="宋体"/>
          <w:b/>
          <w:sz w:val="24"/>
        </w:rPr>
        <w:t xml:space="preserve"> </w:t>
      </w:r>
      <w:r>
        <w:rPr>
          <w:rFonts w:hint="eastAsia" w:ascii="宋体" w:hAnsi="宋体"/>
          <w:b/>
          <w:sz w:val="24"/>
        </w:rPr>
        <w:t xml:space="preserve">数学分析 </w:t>
      </w:r>
      <w:r>
        <w:rPr>
          <w:rFonts w:ascii="宋体" w:hAnsi="宋体"/>
          <w:b/>
          <w:sz w:val="24"/>
        </w:rPr>
        <w:t xml:space="preserve"> </w:t>
      </w:r>
      <w:r>
        <w:rPr>
          <w:rFonts w:hint="eastAsia" w:ascii="Segoe UI Emoji" w:hAnsi="Segoe UI Emoji" w:cs="Segoe UI Emoji"/>
          <w:b/>
          <w:sz w:val="24"/>
        </w:rPr>
        <w:t>√</w:t>
      </w:r>
      <w:r>
        <w:rPr>
          <w:rFonts w:hint="eastAsia" w:ascii="宋体" w:hAnsi="宋体"/>
          <w:b/>
          <w:sz w:val="24"/>
        </w:rPr>
        <w:t>初试  □复试  □加试</w:t>
      </w:r>
    </w:p>
    <w:tbl>
      <w:tblPr>
        <w:tblStyle w:val="5"/>
        <w:tblW w:w="918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考试内容范围: 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一、极限与连续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1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）数列极限定义，性质和收敛准侧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 xml:space="preserve">    1）函数极限和连续的定义和性质，无穷小量与无穷大量的阶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 xml:space="preserve">    2）实数的基本定理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 xml:space="preserve">    3）闭区间上连续函数性质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二、单变量微分学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1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）导数与微分的定义，复合函数求导法，隐函数及参数方程所表示的函数的求导法，高阶导数与高阶微分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 xml:space="preserve">2）中值定理，泰勒公式，函数的单调性、凸性与极值，洛必达法则 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三、单变量积分学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480" w:firstLineChars="20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1）不定积分的概念，不定积分的计算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480" w:firstLineChars="20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2）定积分的概念，定积分存在的条件，定积分的性质,定积分的计算，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480" w:firstLineChars="20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）定积分应用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四、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级数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与反常积分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480" w:firstLineChars="20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1）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级数的收敛性及基本性质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，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正项级数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敛散性判定，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任意项级数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敛散性判定，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绝对收敛级数和条件收敛级数的性质　　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480" w:firstLineChars="20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）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无穷限的反常积分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，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无界函数的反常积分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480" w:firstLineChars="20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3）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函数项级数的一致收敛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，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逼近定理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，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幂级数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收敛域与和函数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480" w:firstLineChars="20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）傅里叶级数与傅里叶变换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五、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多变量微分学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480" w:firstLineChars="20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1）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多元函数的极限和连续性　　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480" w:firstLineChars="20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）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偏导数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，方向导数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和全微分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，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极值和条件极值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，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隐函数存在定理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六、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多变量积分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与含参变量积分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　　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480" w:firstLineChars="20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）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积分（二重、三重积分，第一类曲线、曲面积分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，第二类曲线、曲面积分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）的定义和性质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480" w:firstLineChars="20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2）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重积分的计算及应用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480" w:firstLineChars="20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3）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曲线积分和曲面积分的计算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240" w:firstLineChars="10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4）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各种积分间的联系和场论初步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480" w:firstLineChars="20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5）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含参变量的积分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480" w:firstLineChars="20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6）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含参变量的反常积分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考试总分：150分     考试时间：3小时    考试方式：笔试</w:t>
            </w:r>
          </w:p>
          <w:p>
            <w:pPr>
              <w:pStyle w:val="4"/>
              <w:spacing w:line="360" w:lineRule="auto"/>
              <w:rPr>
                <w:rFonts w:hint="eastAsia"/>
                <w:szCs w:val="24"/>
                <w:lang w:val="en-US" w:eastAsia="zh-CN"/>
              </w:rPr>
            </w:pPr>
            <w:r>
              <w:rPr>
                <w:rFonts w:hint="eastAsia" w:hAnsi="宋体"/>
                <w:lang w:val="en-US" w:eastAsia="zh-CN"/>
              </w:rPr>
              <w:t>考试题型：</w:t>
            </w:r>
            <w:r>
              <w:rPr>
                <w:rFonts w:hint="eastAsia"/>
                <w:szCs w:val="24"/>
                <w:lang w:val="en-US" w:eastAsia="zh-CN"/>
              </w:rPr>
              <w:t>计算题</w:t>
            </w:r>
          </w:p>
          <w:p>
            <w:pPr>
              <w:pStyle w:val="4"/>
              <w:spacing w:line="360" w:lineRule="auto"/>
              <w:ind w:firstLine="1200" w:firstLineChars="500"/>
              <w:rPr>
                <w:rFonts w:hint="eastAsia"/>
                <w:szCs w:val="24"/>
                <w:lang w:val="en-US" w:eastAsia="zh-CN"/>
              </w:rPr>
            </w:pPr>
            <w:r>
              <w:rPr>
                <w:rFonts w:hint="eastAsia"/>
                <w:szCs w:val="24"/>
                <w:lang w:val="en-US" w:eastAsia="zh-CN"/>
              </w:rPr>
              <w:t>证明题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参考书目（材料）：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欧阳光中,朱学炎,金福临，陈传璋编.数学分析（第四版 上册）,高等教育出版社，2</w:t>
            </w:r>
            <w:r>
              <w:rPr>
                <w:rFonts w:ascii="宋体" w:hAnsi="宋体"/>
                <w:sz w:val="24"/>
              </w:rPr>
              <w:t>018</w:t>
            </w:r>
            <w:r>
              <w:rPr>
                <w:rFonts w:hint="eastAsia" w:ascii="宋体" w:hAnsi="宋体"/>
                <w:sz w:val="24"/>
              </w:rPr>
              <w:t>.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欧阳光中，朱学炎，金福临，陈传璋编.数学分析（第四版 下册）,高等教育出版社,2</w:t>
            </w:r>
            <w:r>
              <w:rPr>
                <w:rFonts w:ascii="宋体" w:hAnsi="宋体"/>
                <w:sz w:val="24"/>
              </w:rPr>
              <w:t>018.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梅加强.数学分析(第二版</w:t>
            </w:r>
            <w:r>
              <w:rPr>
                <w:rFonts w:ascii="宋体" w:hAnsi="宋体"/>
                <w:sz w:val="24"/>
              </w:rPr>
              <w:t>)</w:t>
            </w:r>
            <w:r>
              <w:rPr>
                <w:rFonts w:hint="eastAsia" w:ascii="宋体" w:hAnsi="宋体"/>
                <w:sz w:val="24"/>
              </w:rPr>
              <w:t>，高等教育出版社,20</w:t>
            </w:r>
            <w:r>
              <w:rPr>
                <w:rFonts w:ascii="宋体" w:hAnsi="宋体"/>
                <w:sz w:val="24"/>
              </w:rPr>
              <w:t>20</w:t>
            </w:r>
            <w:r>
              <w:rPr>
                <w:rFonts w:hint="eastAsia" w:ascii="宋体" w:hAnsi="宋体"/>
                <w:sz w:val="24"/>
              </w:rPr>
              <w:t>.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/>
        </w:rPr>
      </w:pPr>
    </w:p>
    <w:sectPr>
      <w:headerReference r:id="rId3" w:type="default"/>
      <w:pgSz w:w="11906" w:h="16838"/>
      <w:pgMar w:top="1440" w:right="1800" w:bottom="779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5A5"/>
    <w:rsid w:val="00094E81"/>
    <w:rsid w:val="000E6164"/>
    <w:rsid w:val="001E3019"/>
    <w:rsid w:val="0042135A"/>
    <w:rsid w:val="00435A44"/>
    <w:rsid w:val="005503D8"/>
    <w:rsid w:val="005B5373"/>
    <w:rsid w:val="005F39FF"/>
    <w:rsid w:val="005F6008"/>
    <w:rsid w:val="00650CF0"/>
    <w:rsid w:val="00691A88"/>
    <w:rsid w:val="00726131"/>
    <w:rsid w:val="00744FD8"/>
    <w:rsid w:val="00761744"/>
    <w:rsid w:val="007F1FCA"/>
    <w:rsid w:val="00806B38"/>
    <w:rsid w:val="00825C6E"/>
    <w:rsid w:val="00894BD9"/>
    <w:rsid w:val="008B4150"/>
    <w:rsid w:val="00904E39"/>
    <w:rsid w:val="009A0232"/>
    <w:rsid w:val="009A66FD"/>
    <w:rsid w:val="009C1FA1"/>
    <w:rsid w:val="00A11762"/>
    <w:rsid w:val="00AD029B"/>
    <w:rsid w:val="00AF3D95"/>
    <w:rsid w:val="00AF45A5"/>
    <w:rsid w:val="00B205DA"/>
    <w:rsid w:val="00B448E9"/>
    <w:rsid w:val="00D735F4"/>
    <w:rsid w:val="00EA2C6B"/>
    <w:rsid w:val="00ED72EC"/>
    <w:rsid w:val="00F8730E"/>
    <w:rsid w:val="16EA0487"/>
    <w:rsid w:val="6AF24F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2"/>
    <w:basedOn w:val="1"/>
    <w:link w:val="7"/>
    <w:uiPriority w:val="0"/>
    <w:rPr>
      <w:rFonts w:ascii="宋体"/>
      <w:sz w:val="24"/>
      <w:szCs w:val="20"/>
    </w:rPr>
  </w:style>
  <w:style w:type="character" w:customStyle="1" w:styleId="7">
    <w:name w:val="正文文本 2 Char"/>
    <w:link w:val="4"/>
    <w:uiPriority w:val="0"/>
    <w:rPr>
      <w:rFonts w:ascii="宋体"/>
      <w:kern w:val="2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2</Pages>
  <Words>119</Words>
  <Characters>682</Characters>
  <Lines>5</Lines>
  <Paragraphs>1</Paragraphs>
  <TotalTime>0</TotalTime>
  <ScaleCrop>false</ScaleCrop>
  <LinksUpToDate>false</LinksUpToDate>
  <CharactersWithSpaces>800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2006-07-21T08:34:00Z</dcterms:created>
  <dc:creator>zb</dc:creator>
  <cp:lastModifiedBy>vertesyuan</cp:lastModifiedBy>
  <cp:lastPrinted>2020-09-07T01:41:00Z</cp:lastPrinted>
  <dcterms:modified xsi:type="dcterms:W3CDTF">2022-10-09T08:07:34Z</dcterms:modified>
  <dc:title>考试科目名称: 常微分方程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AE399E243A504EAFA04F68B2F262D3FD</vt:lpwstr>
  </property>
</Properties>
</file>