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贵州师范大学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23</w:t>
      </w:r>
      <w:r>
        <w:rPr>
          <w:b/>
          <w:sz w:val="36"/>
          <w:szCs w:val="36"/>
        </w:rPr>
        <w:t>年硕士研究生入学考试大纲</w:t>
      </w:r>
    </w:p>
    <w:p>
      <w:pPr>
        <w:spacing w:line="400" w:lineRule="exact"/>
        <w:jc w:val="center"/>
        <w:rPr>
          <w:b/>
          <w:sz w:val="24"/>
        </w:rPr>
      </w:pPr>
      <w:r>
        <w:rPr>
          <w:b/>
          <w:sz w:val="24"/>
        </w:rPr>
        <w:t xml:space="preserve"> ( 科目：</w:t>
      </w:r>
      <w:r>
        <w:rPr>
          <w:rFonts w:hint="eastAsia"/>
          <w:b/>
          <w:sz w:val="24"/>
        </w:rPr>
        <w:t>841</w:t>
      </w:r>
      <w:r>
        <w:rPr>
          <w:rFonts w:ascii="宋体" w:hAnsi="宋体"/>
          <w:b/>
          <w:sz w:val="24"/>
        </w:rPr>
        <w:t>计算机应用基础</w:t>
      </w:r>
      <w:r>
        <w:rPr>
          <w:b/>
          <w:sz w:val="24"/>
        </w:rPr>
        <w:t>）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spacing w:line="360" w:lineRule="auto"/>
        <w:ind w:firstLine="354" w:firstLineChars="147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本复试题目包括C程序设计和计算机网络两门课程，主要考查：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考察对计算机程序设计的重要概念、基本理论、基本知识的掌握程度。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2. 熟练掌握C语言程序设计的基本内容、基本方法与编程技巧，能够基于C语言实现计算机的常用算法,用以求解实际问题。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掌握计算机网络基本概念、组成、分类、网络拓朴结构。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掌握数据通信的基本概念、数据编码的类型和基本方法、调制解调器的工作原理、数据交换技术的类型与工作原理、差错控制方法。掌握OSI参考模型的结构、各层功能及主要协议、TCP/IP协议及其结构。掌握常用网络设备的工作原理和使用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掌握网络管理的概念，网络管理的功能、网络管理协议、网络管理的体系结构，防火墙的作用和相关技术。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hAnsi="宋体" w:cs="宋体"/>
          <w:sz w:val="24"/>
        </w:rPr>
        <w:t>6. 具备计算机网络应用系统的设计和开发的初步能力</w:t>
      </w:r>
      <w:r>
        <w:rPr>
          <w:rFonts w:hint="eastAsia"/>
          <w:sz w:val="24"/>
        </w:rPr>
        <w:t>，具备综合应用相关知识分析问题和解决问题的能力。</w:t>
      </w:r>
    </w:p>
    <w:p>
      <w:pPr>
        <w:spacing w:line="400" w:lineRule="exact"/>
        <w:ind w:firstLine="354" w:firstLineChars="147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spacing w:line="400" w:lineRule="exact"/>
        <w:ind w:firstLine="354" w:firstLineChars="147"/>
        <w:jc w:val="center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（一）试卷成绩及考试时间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本试卷满分为150分。考试时间为180分钟。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（二）答题方式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笔试</w:t>
      </w:r>
    </w:p>
    <w:p>
      <w:pPr>
        <w:spacing w:line="400" w:lineRule="exact"/>
        <w:ind w:firstLine="354" w:firstLineChars="147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（三）试卷内容结构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C程序设计占80分，计算机网络基础占70分</w:t>
      </w:r>
    </w:p>
    <w:p>
      <w:pPr>
        <w:spacing w:line="400" w:lineRule="exact"/>
        <w:ind w:firstLine="354" w:firstLineChars="14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（四）试卷题型结构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选择题和填空题：共50分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名词解释与简答题： 共40分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计算题（论述题）：共60分</w:t>
      </w:r>
    </w:p>
    <w:p>
      <w:pPr>
        <w:numPr>
          <w:ilvl w:val="0"/>
          <w:numId w:val="1"/>
        </w:numPr>
        <w:spacing w:line="400" w:lineRule="exact"/>
        <w:ind w:firstLine="413" w:firstLineChars="147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考查范围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《C程序设计》部分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C程序设计语言的发展，C程序的基本组成，数据类型与表达式等概念，算法的概念和表示。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C程序设计的上机过程，运行调试中常见错误的鉴别。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顺序结构、选择结构和循环结构语句的语法规定，能运用三种结构编写程序。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了解常用的程序风格和规范。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掌握C函数组装程序的意义，对库函数、自定义函数、局部变量和全程变量有正确的知识，并能用函数进行程序设计，了解递归函数。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6. 对批量数据的处理，能正确运用数组或结构体进行程序设计，能熟练处理字符数据。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7. 了解指针、文件和异常处理的概念，掌握文件的定义及处理方法。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</w:p>
    <w:p>
      <w:pPr>
        <w:spacing w:line="400" w:lineRule="exact"/>
        <w:jc w:val="center"/>
        <w:rPr>
          <w:rFonts w:hint="eastAsia"/>
          <w:sz w:val="24"/>
        </w:rPr>
      </w:pPr>
      <w:r>
        <w:rPr>
          <w:rFonts w:hint="eastAsia" w:ascii="宋体" w:hAnsi="宋体"/>
          <w:b/>
          <w:sz w:val="24"/>
        </w:rPr>
        <w:t>《计算机网络》部分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计算机网络基本概念、组成、分类，常见的网络拓朴结构。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数据通信的基本概念、数据编码的类型和基本方法、数据交换技术的类型与工作原理。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传输介质的种类，网络通信设备的种类。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IP地址书写的规范，及其IP地址规则。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OSI参考模型的结构、各层功能及主要协议、TCP/IP协议及其结构。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6. 了解网络技术中检错码的使用原理及应用。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7. 熟悉常见服务器的配置方法，如，web、ftp等。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8. 熟悉集线器、交换机、路由器的工作原理及基本配置方法。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9. 了解大数据、云计算新技术在网络技术中的应用。</w:t>
      </w:r>
    </w:p>
    <w:p>
      <w:pPr>
        <w:tabs>
          <w:tab w:val="left" w:pos="360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10. 网络管理系统的功能、防火墙的功能。</w:t>
      </w:r>
    </w:p>
    <w:p>
      <w:pPr>
        <w:spacing w:line="400" w:lineRule="exact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420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主要参考书目</w:t>
      </w:r>
    </w:p>
    <w:p>
      <w:pPr>
        <w:spacing w:line="400" w:lineRule="exact"/>
        <w:ind w:firstLine="42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1.《C程序设计（第5版）》，谭浩强，清华大学出版社，2017年8月</w:t>
      </w:r>
    </w:p>
    <w:p>
      <w:pPr>
        <w:spacing w:line="400" w:lineRule="exact"/>
        <w:ind w:firstLine="420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2.《计算机网络技术》，王群 主编，清华大学出版社，2012年1月 </w:t>
      </w:r>
    </w:p>
    <w:p>
      <w:pPr>
        <w:spacing w:line="400" w:lineRule="exact"/>
        <w:ind w:firstLine="420"/>
        <w:jc w:val="left"/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E93CB"/>
    <w:multiLevelType w:val="singleLevel"/>
    <w:tmpl w:val="57DE93CB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WEyYmFkYTQ5NDhhODEzNTUwYmMwMWQ4OTY5NWUifQ=="/>
  </w:docVars>
  <w:rsids>
    <w:rsidRoot w:val="007F52AA"/>
    <w:rsid w:val="00035ACB"/>
    <w:rsid w:val="00036060"/>
    <w:rsid w:val="00040B09"/>
    <w:rsid w:val="000472EF"/>
    <w:rsid w:val="00047C25"/>
    <w:rsid w:val="000574C1"/>
    <w:rsid w:val="00064F21"/>
    <w:rsid w:val="00087276"/>
    <w:rsid w:val="000921F7"/>
    <w:rsid w:val="0009763B"/>
    <w:rsid w:val="000A6345"/>
    <w:rsid w:val="000B2042"/>
    <w:rsid w:val="000C38EF"/>
    <w:rsid w:val="000E4972"/>
    <w:rsid w:val="000F3AFD"/>
    <w:rsid w:val="00107427"/>
    <w:rsid w:val="00111543"/>
    <w:rsid w:val="00116DB2"/>
    <w:rsid w:val="00117E49"/>
    <w:rsid w:val="00123CD9"/>
    <w:rsid w:val="00127F39"/>
    <w:rsid w:val="001313C5"/>
    <w:rsid w:val="001343D3"/>
    <w:rsid w:val="001462C9"/>
    <w:rsid w:val="00146622"/>
    <w:rsid w:val="0016693B"/>
    <w:rsid w:val="001849D6"/>
    <w:rsid w:val="00196FC8"/>
    <w:rsid w:val="00197312"/>
    <w:rsid w:val="001E143D"/>
    <w:rsid w:val="001F7B99"/>
    <w:rsid w:val="00202267"/>
    <w:rsid w:val="0020293B"/>
    <w:rsid w:val="00204725"/>
    <w:rsid w:val="0021425D"/>
    <w:rsid w:val="00226596"/>
    <w:rsid w:val="0023467F"/>
    <w:rsid w:val="0024011B"/>
    <w:rsid w:val="00260D61"/>
    <w:rsid w:val="002875BD"/>
    <w:rsid w:val="002B1962"/>
    <w:rsid w:val="0030413E"/>
    <w:rsid w:val="0030793B"/>
    <w:rsid w:val="00335A76"/>
    <w:rsid w:val="00344A66"/>
    <w:rsid w:val="00364810"/>
    <w:rsid w:val="003727E7"/>
    <w:rsid w:val="0037541D"/>
    <w:rsid w:val="00377AE5"/>
    <w:rsid w:val="003B061F"/>
    <w:rsid w:val="003B0BE8"/>
    <w:rsid w:val="003D4612"/>
    <w:rsid w:val="003D4D8A"/>
    <w:rsid w:val="003F35B5"/>
    <w:rsid w:val="003F6E50"/>
    <w:rsid w:val="00406D58"/>
    <w:rsid w:val="00422EA5"/>
    <w:rsid w:val="0042427A"/>
    <w:rsid w:val="00424989"/>
    <w:rsid w:val="004521DB"/>
    <w:rsid w:val="00464286"/>
    <w:rsid w:val="004B456E"/>
    <w:rsid w:val="004B4B3C"/>
    <w:rsid w:val="004D290C"/>
    <w:rsid w:val="004E34CA"/>
    <w:rsid w:val="004E641B"/>
    <w:rsid w:val="004F53A7"/>
    <w:rsid w:val="004F6348"/>
    <w:rsid w:val="0050020B"/>
    <w:rsid w:val="00507957"/>
    <w:rsid w:val="00520F89"/>
    <w:rsid w:val="00572674"/>
    <w:rsid w:val="00581E91"/>
    <w:rsid w:val="00587CFE"/>
    <w:rsid w:val="005A47B2"/>
    <w:rsid w:val="005F1A49"/>
    <w:rsid w:val="00600289"/>
    <w:rsid w:val="006011E1"/>
    <w:rsid w:val="00627627"/>
    <w:rsid w:val="006545E6"/>
    <w:rsid w:val="00686EBB"/>
    <w:rsid w:val="00694040"/>
    <w:rsid w:val="006D2656"/>
    <w:rsid w:val="006F3A6B"/>
    <w:rsid w:val="00713BA8"/>
    <w:rsid w:val="00736675"/>
    <w:rsid w:val="00741F24"/>
    <w:rsid w:val="007429F6"/>
    <w:rsid w:val="0074555A"/>
    <w:rsid w:val="0075341A"/>
    <w:rsid w:val="00763B53"/>
    <w:rsid w:val="00767806"/>
    <w:rsid w:val="00770045"/>
    <w:rsid w:val="00774BC6"/>
    <w:rsid w:val="0078612B"/>
    <w:rsid w:val="007877BD"/>
    <w:rsid w:val="0079280A"/>
    <w:rsid w:val="007C46B9"/>
    <w:rsid w:val="007D43C9"/>
    <w:rsid w:val="007D4BEF"/>
    <w:rsid w:val="007E2EF2"/>
    <w:rsid w:val="007F52AA"/>
    <w:rsid w:val="00866A75"/>
    <w:rsid w:val="008A3809"/>
    <w:rsid w:val="008A3E6F"/>
    <w:rsid w:val="008B6614"/>
    <w:rsid w:val="008C6770"/>
    <w:rsid w:val="008F0F71"/>
    <w:rsid w:val="009168B9"/>
    <w:rsid w:val="00926A8B"/>
    <w:rsid w:val="00927373"/>
    <w:rsid w:val="00940D88"/>
    <w:rsid w:val="00993310"/>
    <w:rsid w:val="009C7474"/>
    <w:rsid w:val="009E6C70"/>
    <w:rsid w:val="00A028DC"/>
    <w:rsid w:val="00A05026"/>
    <w:rsid w:val="00A60C2B"/>
    <w:rsid w:val="00A735AB"/>
    <w:rsid w:val="00A77D80"/>
    <w:rsid w:val="00A8255E"/>
    <w:rsid w:val="00A94BDC"/>
    <w:rsid w:val="00AB0757"/>
    <w:rsid w:val="00AB291B"/>
    <w:rsid w:val="00AE1D8B"/>
    <w:rsid w:val="00AF0706"/>
    <w:rsid w:val="00B07196"/>
    <w:rsid w:val="00B45434"/>
    <w:rsid w:val="00B46F10"/>
    <w:rsid w:val="00B47AC4"/>
    <w:rsid w:val="00B673D0"/>
    <w:rsid w:val="00B92231"/>
    <w:rsid w:val="00BA4E22"/>
    <w:rsid w:val="00BA5686"/>
    <w:rsid w:val="00BB1351"/>
    <w:rsid w:val="00BB4CD8"/>
    <w:rsid w:val="00BB54D0"/>
    <w:rsid w:val="00BB6248"/>
    <w:rsid w:val="00BC739B"/>
    <w:rsid w:val="00BD472F"/>
    <w:rsid w:val="00BE2643"/>
    <w:rsid w:val="00BE4600"/>
    <w:rsid w:val="00BF4B50"/>
    <w:rsid w:val="00C07DC6"/>
    <w:rsid w:val="00C123BA"/>
    <w:rsid w:val="00C27B5A"/>
    <w:rsid w:val="00C4045E"/>
    <w:rsid w:val="00C720A6"/>
    <w:rsid w:val="00C918FF"/>
    <w:rsid w:val="00CB6413"/>
    <w:rsid w:val="00D032AC"/>
    <w:rsid w:val="00D23CB3"/>
    <w:rsid w:val="00D338EC"/>
    <w:rsid w:val="00D63393"/>
    <w:rsid w:val="00D73288"/>
    <w:rsid w:val="00DA6C0A"/>
    <w:rsid w:val="00DC57A7"/>
    <w:rsid w:val="00DC6C57"/>
    <w:rsid w:val="00DD2FB3"/>
    <w:rsid w:val="00DF791A"/>
    <w:rsid w:val="00E03ABD"/>
    <w:rsid w:val="00E06D11"/>
    <w:rsid w:val="00E079CB"/>
    <w:rsid w:val="00E10A19"/>
    <w:rsid w:val="00E402CB"/>
    <w:rsid w:val="00E40C98"/>
    <w:rsid w:val="00E95451"/>
    <w:rsid w:val="00E970D6"/>
    <w:rsid w:val="00E97B9A"/>
    <w:rsid w:val="00EA2396"/>
    <w:rsid w:val="00EA75D7"/>
    <w:rsid w:val="00F163F8"/>
    <w:rsid w:val="00F20646"/>
    <w:rsid w:val="00F22E1A"/>
    <w:rsid w:val="00F435FB"/>
    <w:rsid w:val="00F4510F"/>
    <w:rsid w:val="00F50407"/>
    <w:rsid w:val="00F54E2F"/>
    <w:rsid w:val="00F55025"/>
    <w:rsid w:val="00F8110B"/>
    <w:rsid w:val="00FE0F46"/>
    <w:rsid w:val="00FE41A7"/>
    <w:rsid w:val="00FF4959"/>
    <w:rsid w:val="018C2D43"/>
    <w:rsid w:val="04931F7F"/>
    <w:rsid w:val="07F42262"/>
    <w:rsid w:val="0DFC23B8"/>
    <w:rsid w:val="0FC658E0"/>
    <w:rsid w:val="17CD33C2"/>
    <w:rsid w:val="1A3A7845"/>
    <w:rsid w:val="1AD16CD0"/>
    <w:rsid w:val="210E37B5"/>
    <w:rsid w:val="22174719"/>
    <w:rsid w:val="27596076"/>
    <w:rsid w:val="2A841B1D"/>
    <w:rsid w:val="30407C83"/>
    <w:rsid w:val="30B24EEA"/>
    <w:rsid w:val="3A4332A8"/>
    <w:rsid w:val="3F647BA4"/>
    <w:rsid w:val="3FCD404A"/>
    <w:rsid w:val="4FC14DF5"/>
    <w:rsid w:val="50994F3E"/>
    <w:rsid w:val="52705BD4"/>
    <w:rsid w:val="53E714C3"/>
    <w:rsid w:val="5C701A20"/>
    <w:rsid w:val="5FEB5761"/>
    <w:rsid w:val="63D967A8"/>
    <w:rsid w:val="67B912C2"/>
    <w:rsid w:val="6BC73B1F"/>
    <w:rsid w:val="6CA860EB"/>
    <w:rsid w:val="6CEF209F"/>
    <w:rsid w:val="72F5423C"/>
    <w:rsid w:val="783729C3"/>
    <w:rsid w:val="7D876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uiPriority w:val="0"/>
  </w:style>
  <w:style w:type="character" w:styleId="10">
    <w:name w:val="FollowedHyperlink"/>
    <w:uiPriority w:val="0"/>
    <w:rPr>
      <w:color w:val="800080"/>
      <w:u w:val="none"/>
    </w:rPr>
  </w:style>
  <w:style w:type="character" w:styleId="11">
    <w:name w:val="Hyperlink"/>
    <w:uiPriority w:val="0"/>
    <w:rPr>
      <w:color w:val="0000FF"/>
      <w:u w:val="none"/>
    </w:rPr>
  </w:style>
  <w:style w:type="character" w:styleId="12">
    <w:name w:val="annotation reference"/>
    <w:uiPriority w:val="0"/>
    <w:rPr>
      <w:sz w:val="21"/>
      <w:szCs w:val="21"/>
    </w:rPr>
  </w:style>
  <w:style w:type="character" w:customStyle="1" w:styleId="13">
    <w:name w:val="批注文字 Char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  <w:style w:type="character" w:customStyle="1" w:styleId="15">
    <w:name w:val="aycsmt1"/>
    <w:uiPriority w:val="0"/>
    <w:rPr>
      <w:color w:val="F2F2F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181</Words>
  <Characters>1038</Characters>
  <Lines>8</Lines>
  <Paragraphs>2</Paragraphs>
  <TotalTime>0</TotalTime>
  <ScaleCrop>false</ScaleCrop>
  <LinksUpToDate>false</LinksUpToDate>
  <CharactersWithSpaces>1217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2016-08-07T00:41:00Z</dcterms:created>
  <dc:creator>Yang qianhua</dc:creator>
  <cp:lastModifiedBy>vertesyuan</cp:lastModifiedBy>
  <cp:lastPrinted>2018-09-14T07:56:00Z</cp:lastPrinted>
  <dcterms:modified xsi:type="dcterms:W3CDTF">2022-10-09T06:22:02Z</dcterms:modified>
  <dc:title>全日制攻读马克思主义哲学硕士专业学位入学考试大纲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1BF6A902656F465B846666D9D98A80C7</vt:lpwstr>
  </property>
</Properties>
</file>