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《证券投资学》考试大纲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eastAsia="宋体" w:cs="宋体"/>
                <w:b/>
                <w:color w:val="333333"/>
                <w:szCs w:val="21"/>
              </w:rPr>
              <w:t>：金融硕士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highlight w:val="none"/>
              </w:rPr>
              <w:t>证券投资学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1"/>
              <w:ind w:left="420" w:leftChars="200"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证券市场的基础知识和基本理论，证券市场的架构和交易工具、运作机制和运行规律，证券投资的收益、风险之间的关系和有价证券的定价原理、以及证券投资的分析方法和管理方法的理解掌握程度，对知识的运用能力；要求考生准确记忆基本概念，理解基本理论，并能妥善运用到综合题目的分析中，具有较强的分析和解决证券投资实际问题的能力；要求考生对最新的证券投资动态有一定了解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firstLine="720" w:firstLineChars="400"/>
              <w:textAlignment w:val="auto"/>
              <w:rPr>
                <w:rFonts w:ascii="宋体" w:hAnsi="Courier New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证券投资要素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 xml:space="preserve">        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Courier New"/>
                <w:sz w:val="18"/>
                <w:szCs w:val="18"/>
              </w:rPr>
              <w:t>约10分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400"/>
              <w:textAlignment w:val="auto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 xml:space="preserve">证券市场的运行和管理     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 w:ascii="宋体" w:hAnsi="Courier New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约20分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firstLine="720" w:firstLineChars="400"/>
              <w:textAlignment w:val="auto"/>
              <w:rPr>
                <w:rFonts w:ascii="宋体" w:hAnsi="Courier New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证券交易</w:t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Courier New"/>
                <w:sz w:val="18"/>
                <w:szCs w:val="18"/>
              </w:rPr>
              <w:t>约10分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firstLine="720" w:firstLineChars="400"/>
              <w:textAlignment w:val="auto"/>
              <w:rPr>
                <w:rFonts w:hint="eastAsia" w:ascii="宋体" w:hAnsi="Courier New"/>
                <w:sz w:val="18"/>
                <w:szCs w:val="18"/>
              </w:rPr>
            </w:pPr>
            <w:r>
              <w:rPr>
                <w:rFonts w:hint="eastAsia" w:ascii="宋体" w:hAnsi="Courier New"/>
                <w:sz w:val="18"/>
                <w:szCs w:val="18"/>
              </w:rPr>
              <w:t>证券投资的收益和风险           约20分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firstLine="720" w:firstLineChars="400"/>
              <w:textAlignment w:val="auto"/>
              <w:rPr>
                <w:rFonts w:hint="eastAsia" w:ascii="宋体" w:hAnsi="Courier New"/>
                <w:sz w:val="18"/>
                <w:szCs w:val="18"/>
              </w:rPr>
            </w:pPr>
            <w:r>
              <w:rPr>
                <w:rFonts w:hint="eastAsia" w:ascii="宋体" w:hAnsi="Courier New"/>
                <w:sz w:val="18"/>
                <w:szCs w:val="18"/>
              </w:rPr>
              <w:t>证券投资对象分析</w:t>
            </w:r>
            <w:r>
              <w:rPr>
                <w:rFonts w:ascii="宋体" w:hAnsi="Courier New"/>
                <w:sz w:val="18"/>
                <w:szCs w:val="18"/>
              </w:rPr>
              <w:t xml:space="preserve">   </w:t>
            </w:r>
            <w:r>
              <w:rPr>
                <w:rFonts w:hint="eastAsia" w:ascii="宋体" w:hAnsi="Courier New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Courier New"/>
                <w:sz w:val="18"/>
                <w:szCs w:val="18"/>
              </w:rPr>
              <w:t xml:space="preserve"> </w:t>
            </w:r>
            <w:r>
              <w:rPr>
                <w:rFonts w:ascii="宋体" w:hAnsi="Courier New"/>
                <w:sz w:val="18"/>
                <w:szCs w:val="18"/>
              </w:rPr>
              <w:t xml:space="preserve"> </w:t>
            </w:r>
            <w:r>
              <w:rPr>
                <w:rFonts w:hint="eastAsia" w:ascii="宋体" w:hAnsi="Courier New"/>
                <w:sz w:val="18"/>
                <w:szCs w:val="18"/>
              </w:rPr>
              <w:t xml:space="preserve">         约10分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firstLine="720" w:firstLineChars="400"/>
              <w:textAlignment w:val="auto"/>
              <w:rPr>
                <w:rFonts w:hint="eastAsia" w:ascii="宋体" w:hAnsi="Courier New"/>
                <w:sz w:val="18"/>
                <w:szCs w:val="18"/>
              </w:rPr>
            </w:pPr>
            <w:r>
              <w:rPr>
                <w:rFonts w:hint="eastAsia" w:ascii="宋体" w:hAnsi="Courier New"/>
                <w:sz w:val="18"/>
                <w:szCs w:val="18"/>
              </w:rPr>
              <w:t>证券投资的基本分析             约10分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firstLine="720" w:firstLineChars="400"/>
              <w:textAlignment w:val="auto"/>
              <w:rPr>
                <w:rFonts w:hint="eastAsia" w:ascii="宋体" w:hAnsi="Courier New"/>
                <w:sz w:val="18"/>
                <w:szCs w:val="18"/>
              </w:rPr>
            </w:pPr>
            <w:r>
              <w:rPr>
                <w:rFonts w:hint="eastAsia" w:ascii="宋体" w:hAnsi="Courier New"/>
                <w:sz w:val="18"/>
                <w:szCs w:val="18"/>
              </w:rPr>
              <w:t>证券投资的技术分析             约10分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firstLine="540" w:firstLineChars="300"/>
              <w:textAlignment w:val="auto"/>
              <w:rPr>
                <w:rFonts w:hint="eastAsia" w:ascii="宋体" w:hAnsi="Courier New"/>
                <w:sz w:val="18"/>
                <w:szCs w:val="18"/>
              </w:rPr>
            </w:pPr>
            <w:r>
              <w:rPr>
                <w:rFonts w:ascii="宋体" w:hAnsi="Courier New"/>
                <w:sz w:val="18"/>
                <w:szCs w:val="18"/>
              </w:rPr>
              <w:t xml:space="preserve">  </w:t>
            </w:r>
            <w:r>
              <w:rPr>
                <w:rFonts w:hint="eastAsia" w:ascii="宋体" w:hAnsi="Courier New"/>
                <w:sz w:val="18"/>
                <w:szCs w:val="18"/>
              </w:rPr>
              <w:t>现代证券投资理论               约10分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60" w:firstLineChars="200"/>
              <w:jc w:val="left"/>
              <w:textAlignment w:val="auto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客观题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约40分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1．简答题                   约20分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2．名词解释题               约20分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1620" w:firstLineChars="9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主观题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约60分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1．论述题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约60分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81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color w:val="333333"/>
                <w:sz w:val="18"/>
                <w:szCs w:val="18"/>
              </w:rPr>
              <w:t>（一）证券投资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概述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考试内容</w:t>
            </w:r>
            <w:r>
              <w:rPr>
                <w:rFonts w:hAnsi="宋体"/>
                <w:sz w:val="18"/>
                <w:szCs w:val="1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证券投资要素。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</w:t>
            </w:r>
            <w:r>
              <w:rPr>
                <w:rFonts w:hint="eastAsia" w:hAnsi="宋体"/>
                <w:sz w:val="18"/>
                <w:szCs w:val="18"/>
                <w:lang w:val="en-US" w:eastAsia="zh-CN"/>
              </w:rPr>
              <w:t>要求</w:t>
            </w:r>
            <w:r>
              <w:rPr>
                <w:rFonts w:hAnsi="宋体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900" w:firstLineChars="50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1. </w:t>
            </w:r>
            <w:r>
              <w:rPr>
                <w:rFonts w:hint="eastAsia" w:ascii="宋体" w:hAnsi="宋体"/>
                <w:sz w:val="18"/>
                <w:szCs w:val="18"/>
              </w:rPr>
              <w:t>掌握投资主体和客体。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900" w:firstLineChars="50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 xml:space="preserve">. </w:t>
            </w:r>
            <w:r>
              <w:rPr>
                <w:rFonts w:hint="eastAsia" w:ascii="宋体" w:hAnsi="宋体"/>
                <w:sz w:val="18"/>
                <w:szCs w:val="18"/>
              </w:rPr>
              <w:t>理解证券中介机构。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1" w:firstLineChars="200"/>
              <w:rPr>
                <w:rFonts w:hint="eastAsia" w:ascii="Arial" w:hAnsi="Arial" w:cs="Arial"/>
                <w:b/>
                <w:color w:val="333333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color w:val="333333"/>
                <w:sz w:val="18"/>
                <w:szCs w:val="18"/>
              </w:rPr>
              <w:t>（二）证券市场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证券市场的运行和管理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00" w:firstLineChars="500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 xml:space="preserve">. </w:t>
            </w:r>
            <w:r>
              <w:rPr>
                <w:rFonts w:hint="eastAsia" w:ascii="宋体" w:hAnsi="宋体"/>
                <w:sz w:val="18"/>
                <w:szCs w:val="18"/>
              </w:rPr>
              <w:t>掌握证券发行市场：证券发行市场的结构特点、股票发行市场、债券发行市场。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 xml:space="preserve">. </w:t>
            </w:r>
            <w:r>
              <w:rPr>
                <w:rFonts w:hint="eastAsia" w:ascii="宋体" w:hAnsi="宋体"/>
                <w:sz w:val="18"/>
                <w:szCs w:val="18"/>
              </w:rPr>
              <w:t>熟悉证券流通市场：证券交易所、场外交易市场、第二板市场。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 掌握证券市场监管的主要内容。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4. </w:t>
            </w:r>
            <w:r>
              <w:rPr>
                <w:rFonts w:hint="eastAsia" w:ascii="宋体" w:hAnsi="宋体"/>
                <w:sz w:val="18"/>
                <w:szCs w:val="18"/>
              </w:rPr>
              <w:t>综合运用以上内容进行合理地分析和论述。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1" w:firstLineChars="200"/>
              <w:rPr>
                <w:rFonts w:hint="eastAsia" w:hAnsi="宋体"/>
                <w:b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（三）证券交易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证券交易程序和方式。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理解证券交易程序。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00" w:firstLineChars="500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sz w:val="18"/>
                <w:szCs w:val="18"/>
              </w:rPr>
              <w:t>掌握证券交易委托方式：市价委托指令、限价委托指令、停止损失委托指令、停止损失限价委托指令。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 理解证券交易方式。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 xml:space="preserve">. </w:t>
            </w:r>
            <w:r>
              <w:rPr>
                <w:rFonts w:hint="eastAsia" w:ascii="宋体" w:hAnsi="宋体"/>
                <w:sz w:val="18"/>
                <w:szCs w:val="18"/>
              </w:rPr>
              <w:t>综合运用以上内容进行合理地分析和论述。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1" w:firstLineChars="200"/>
              <w:rPr>
                <w:rFonts w:hint="eastAsia" w:ascii="宋体"/>
                <w:b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（四）证券投资收益与风险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考试</w:t>
            </w:r>
            <w:r>
              <w:rPr>
                <w:rFonts w:hint="eastAsia" w:ascii="宋体" w:hAnsi="宋体"/>
                <w:sz w:val="18"/>
                <w:szCs w:val="18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900" w:firstLineChars="50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证券投资的收益和风险。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 理解证券投资的收益。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 掌握证券投资的风险：系统风险、非系统风险、收益和风险的关系。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 掌握证券风险的衡量：单一证券风险的衡量、证券组合风险的衡量、系统风险的衡量。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 综合运用以上内容进行合理地分析和论述。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1" w:firstLineChars="200"/>
              <w:rPr>
                <w:rFonts w:hint="eastAsia" w:hAnsi="宋体"/>
                <w:b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（五）证券投资对象分析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证券投资对象分析。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掌握债券分析。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 xml:space="preserve">. </w:t>
            </w:r>
            <w:r>
              <w:rPr>
                <w:rFonts w:hint="eastAsia" w:ascii="宋体" w:hAnsi="宋体"/>
                <w:sz w:val="18"/>
                <w:szCs w:val="18"/>
              </w:rPr>
              <w:t>掌握股票分析：股票的理论价格、影响股票价格的因素、股票价格指数。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 其他投资工具分析：优先认股权、认股权证、可转换证券。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 综合运用以上内容进行合理地分析和论述。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rPr>
                <w:rFonts w:hint="eastAsia" w:asci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（六）证券投资的基本分析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证券投资的基本分析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掌握经济分析：信息的内容及来源、宏观经济分析、行业分析、公司分析。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 xml:space="preserve">. </w:t>
            </w:r>
            <w:r>
              <w:rPr>
                <w:rFonts w:hint="eastAsia" w:ascii="宋体" w:hAnsi="宋体"/>
                <w:sz w:val="18"/>
                <w:szCs w:val="18"/>
              </w:rPr>
              <w:t>理解财务分析：企业主要的财务报表、财务报表的分析方法、财务比率分析。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 综合运用以上内容进行合理地分析和论述。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1" w:firstLineChars="200"/>
              <w:rPr>
                <w:rFonts w:hint="eastAsia"/>
                <w:b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（七）证券投资的技术分析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证券投资的技术分析。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 理解证券投资技术分析理论。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2. 掌握证券投资技术分析实务。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3. 综合运用以上内容进行合理地分析和论述。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rPr>
                <w:rFonts w:hint="eastAsia" w:asci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（八）</w:t>
            </w:r>
            <w:r>
              <w:rPr>
                <w:rFonts w:hint="eastAsia" w:ascii="宋体"/>
                <w:b/>
                <w:sz w:val="18"/>
                <w:szCs w:val="18"/>
              </w:rPr>
              <w:t>现代证券投资理论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现代证券投资理论。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00" w:firstLineChars="500"/>
              <w:textAlignment w:val="baseline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 现代证券投资理论的产生与发展、证券组合理论。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2. 掌握资本资产定价模型。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3. 掌握资本资产套价理论。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4. 综合运用以上内容进行合理地分析和论述。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rPr>
                <w:rFonts w:hint="eastAsia" w:asci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rPr>
                <w:rFonts w:hint="eastAsia" w:asci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rPr>
                <w:rFonts w:asci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《证券投资学》，霍文文主编，高等教育出版社，2017年</w:t>
            </w: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zk4ZGUxZDY2OGIwN2Q4MDk0YTYyYjIzN2ZkY2UifQ=="/>
  </w:docVars>
  <w:rsids>
    <w:rsidRoot w:val="00172A27"/>
    <w:rsid w:val="00103CE5"/>
    <w:rsid w:val="00252411"/>
    <w:rsid w:val="1BF40385"/>
    <w:rsid w:val="2741775F"/>
    <w:rsid w:val="276460F3"/>
    <w:rsid w:val="29820AB2"/>
    <w:rsid w:val="3CD22011"/>
    <w:rsid w:val="3F0150CD"/>
    <w:rsid w:val="3F055FB6"/>
    <w:rsid w:val="40E079A7"/>
    <w:rsid w:val="425962FB"/>
    <w:rsid w:val="49A40179"/>
    <w:rsid w:val="4C6E7AFC"/>
    <w:rsid w:val="57B4629F"/>
    <w:rsid w:val="58156E12"/>
    <w:rsid w:val="5A2275C4"/>
    <w:rsid w:val="71B132B0"/>
    <w:rsid w:val="77BB1BC4"/>
    <w:rsid w:val="79FF6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0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纯文本 字符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9">
    <w:name w:val="页脚 字符"/>
    <w:link w:val="3"/>
    <w:uiPriority w:val="0"/>
    <w:rPr>
      <w:rFonts w:cs="Times New Roman"/>
      <w:sz w:val="18"/>
      <w:szCs w:val="18"/>
    </w:rPr>
  </w:style>
  <w:style w:type="character" w:customStyle="1" w:styleId="10">
    <w:name w:val="页眉 字符"/>
    <w:link w:val="4"/>
    <w:uiPriority w:val="0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1230</Words>
  <Characters>1276</Characters>
  <Lines>13</Lines>
  <Paragraphs>3</Paragraphs>
  <TotalTime>3</TotalTime>
  <ScaleCrop>false</ScaleCrop>
  <LinksUpToDate>false</LinksUpToDate>
  <CharactersWithSpaces>1703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2022-10-10T03:24:02Z</dcterms:modified>
  <dc:title>《高等代数》考试大纲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3330E76F6BE946D08ABCE60B1A8AC3BA</vt:lpwstr>
  </property>
</Properties>
</file>