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   高等代数              科目代码：817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1.《高等代数》（第四版），北京大学数学系，高等教育出版社，2013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>分                  考试时间：</w:t>
      </w:r>
      <w:r>
        <w:rPr>
          <w:rFonts w:hint="eastAsia" w:ascii="仿宋_GB2312" w:eastAsia="仿宋_GB2312"/>
          <w:sz w:val="24"/>
          <w:lang w:val="en-US" w:eastAsia="zh-CN"/>
        </w:rPr>
        <w:t>180</w:t>
      </w:r>
      <w:r>
        <w:rPr>
          <w:rFonts w:hint="eastAsia" w:ascii="仿宋_GB2312" w:eastAsia="仿宋_GB2312"/>
          <w:sz w:val="24"/>
        </w:rPr>
        <w:t>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多项式理论、行列式、线性方程组、矩阵、二次型、线性空间、线性变换和欧氏空间。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第一章、多项式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 多项式的整除性，带余除法；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2、多项式的因式分解，最大公因式和重因式；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3、不可约多项式的判定和性质； 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4、多项式函数和多项式的根；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5、实数域、复数域和有理数域上的多项式。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第二章、行列式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1、行列式的性质和计算；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2、范德蒙行列式、常用计算技巧；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3、行列式按行按列展开；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4、克莱姆法则。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第三章、矩阵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ascii="仿宋_GB2312" w:eastAsia="仿宋_GB2312"/>
          <w:sz w:val="24"/>
        </w:rPr>
        <w:t>矩阵运算；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</w:t>
      </w:r>
      <w:r>
        <w:rPr>
          <w:rFonts w:ascii="仿宋_GB2312" w:eastAsia="仿宋_GB2312"/>
          <w:sz w:val="24"/>
        </w:rPr>
        <w:t>初等矩阵与初等变换；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3、可逆矩阵；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4、分块矩阵；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5、矩阵的秩；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6、矩阵乘积的秩和行列式；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7、矩阵的等价，合同，相似，正交相似；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8、矩阵的特征根和特征向量，矩阵的对解化。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第四章 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线性方程组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1、线性方程组的求解和讨论；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2、线性方程组有解判别定理；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3、线性方程组的解结构及其解空间的讨论。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第五章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二次型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1、二次型的标准形与合同变换；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2、复数域和实数域上二次型的标准形，规范型；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3、正定二次型及其讨论。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第六章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线性空间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1、线性空间的定义和性质；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2、向量的线性相关性讨论、极大线性无关组；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3、基，维数和坐标；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4、基变换和坐标变换；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5、线性子空间；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6、子空间的交与和、直和。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第七章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线性变换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1、线性变换的概念和性质；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2、线性变换的运算；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3、线性变换的矩阵；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4、线性变换的值域和核；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5、线性变换（矩阵）的特征多项式，特征值与特征向量；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6、不变子空间。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第八章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欧氏空间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1、向量内积的定义和性质；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2、标准正交基（组）和度量矩阵；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3、正交变换和正交矩阵；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4、对称变换、实对称矩阵的标准形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720" w:firstLineChars="300"/>
        <w:rPr>
          <w:rFonts w:ascii="仿宋_GB2312" w:eastAsia="仿宋_GB2312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832FB"/>
    <w:rsid w:val="000B48AD"/>
    <w:rsid w:val="00116F13"/>
    <w:rsid w:val="0015163D"/>
    <w:rsid w:val="00180645"/>
    <w:rsid w:val="0019340B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2D4BAD"/>
    <w:rsid w:val="00301DB4"/>
    <w:rsid w:val="00333E96"/>
    <w:rsid w:val="00344566"/>
    <w:rsid w:val="00351FEF"/>
    <w:rsid w:val="00356F15"/>
    <w:rsid w:val="0036665A"/>
    <w:rsid w:val="00395EF3"/>
    <w:rsid w:val="003A6867"/>
    <w:rsid w:val="003C19EE"/>
    <w:rsid w:val="004052BD"/>
    <w:rsid w:val="0040641D"/>
    <w:rsid w:val="00415A57"/>
    <w:rsid w:val="00423BDE"/>
    <w:rsid w:val="00446AE9"/>
    <w:rsid w:val="00450B6F"/>
    <w:rsid w:val="00462A02"/>
    <w:rsid w:val="00462AB0"/>
    <w:rsid w:val="004C47FA"/>
    <w:rsid w:val="004F470F"/>
    <w:rsid w:val="005408D0"/>
    <w:rsid w:val="0059156F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D6790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029E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87C24"/>
    <w:rsid w:val="00BA257A"/>
    <w:rsid w:val="00C003CC"/>
    <w:rsid w:val="00C0529B"/>
    <w:rsid w:val="00C3562C"/>
    <w:rsid w:val="00C42F90"/>
    <w:rsid w:val="00C46487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703C7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D6661C8"/>
    <w:rsid w:val="1DAD16CF"/>
    <w:rsid w:val="26780BA3"/>
    <w:rsid w:val="2B4C0FD7"/>
    <w:rsid w:val="31915974"/>
    <w:rsid w:val="344B15D2"/>
    <w:rsid w:val="3735503E"/>
    <w:rsid w:val="3A344A39"/>
    <w:rsid w:val="3FBC640F"/>
    <w:rsid w:val="47862D08"/>
    <w:rsid w:val="4D143A1E"/>
    <w:rsid w:val="57860FBF"/>
    <w:rsid w:val="57F85FBD"/>
    <w:rsid w:val="5E0B3D47"/>
    <w:rsid w:val="601E1171"/>
    <w:rsid w:val="62107D3A"/>
    <w:rsid w:val="68EF3B6C"/>
    <w:rsid w:val="7A94601A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Maple Output"/>
    <w:uiPriority w:val="0"/>
    <w:pPr>
      <w:widowControl w:val="0"/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767</Characters>
  <Lines>6</Lines>
  <Paragraphs>1</Paragraphs>
  <TotalTime>8</TotalTime>
  <ScaleCrop>false</ScaleCrop>
  <LinksUpToDate>false</LinksUpToDate>
  <CharactersWithSpaces>830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2022-10-10T07:35:31Z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81C46C7230714E659D26343E2E51D306</vt:lpwstr>
  </property>
</Properties>
</file>