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b/>
          <w:bCs/>
          <w:sz w:val="36"/>
          <w:szCs w:val="36"/>
        </w:rPr>
      </w:pPr>
      <w:bookmarkStart w:id="1" w:name="_GoBack"/>
      <w:bookmarkEnd w:id="1"/>
      <w:r>
        <w:rPr>
          <w:rFonts w:hint="eastAsia"/>
          <w:b/>
          <w:bCs/>
          <w:sz w:val="36"/>
          <w:szCs w:val="36"/>
        </w:rPr>
        <w:t>初试自命题科目考试大纲</w:t>
      </w:r>
    </w:p>
    <w:p>
      <w:pPr>
        <w:spacing w:before="240" w:beforeLines="100" w:after="240" w:afterLines="100"/>
        <w:ind w:firstLine="321" w:firstLineChars="100"/>
        <w:rPr>
          <w:b/>
          <w:bCs/>
          <w:sz w:val="32"/>
          <w:szCs w:val="32"/>
        </w:rPr>
      </w:pPr>
      <w:r>
        <w:rPr>
          <w:rFonts w:hint="eastAsia"/>
          <w:b/>
          <w:bCs/>
          <w:sz w:val="32"/>
          <w:szCs w:val="32"/>
        </w:rPr>
        <w:t xml:space="preserve">学院名称：外国语言文化学院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257"/>
        <w:gridCol w:w="2040"/>
        <w:gridCol w:w="7734"/>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137" w:type="dxa"/>
            <w:noWrap w:val="0"/>
            <w:vAlign w:val="center"/>
          </w:tcPr>
          <w:p>
            <w:pPr>
              <w:spacing w:before="240" w:beforeLines="100" w:after="240" w:afterLines="100"/>
              <w:jc w:val="center"/>
              <w:rPr>
                <w:rFonts w:ascii="宋体" w:hAnsi="宋体"/>
                <w:b/>
                <w:bCs/>
                <w:sz w:val="28"/>
                <w:szCs w:val="28"/>
              </w:rPr>
            </w:pPr>
            <w:r>
              <w:rPr>
                <w:rFonts w:hint="eastAsia" w:ascii="宋体" w:hAnsi="宋体"/>
                <w:b/>
                <w:bCs/>
                <w:sz w:val="28"/>
                <w:szCs w:val="28"/>
              </w:rPr>
              <w:t>科目代码</w:t>
            </w:r>
          </w:p>
        </w:tc>
        <w:tc>
          <w:tcPr>
            <w:tcW w:w="1257" w:type="dxa"/>
            <w:noWrap w:val="0"/>
            <w:vAlign w:val="center"/>
          </w:tcPr>
          <w:p>
            <w:pPr>
              <w:spacing w:before="240" w:beforeLines="100" w:after="240" w:afterLines="100"/>
              <w:jc w:val="center"/>
              <w:rPr>
                <w:rFonts w:ascii="宋体" w:hAnsi="宋体"/>
                <w:b/>
                <w:bCs/>
                <w:sz w:val="28"/>
                <w:szCs w:val="28"/>
              </w:rPr>
            </w:pPr>
            <w:r>
              <w:rPr>
                <w:rFonts w:hint="eastAsia" w:ascii="宋体" w:hAnsi="宋体"/>
                <w:b/>
                <w:bCs/>
                <w:sz w:val="28"/>
                <w:szCs w:val="28"/>
              </w:rPr>
              <w:t>科目名称</w:t>
            </w:r>
          </w:p>
        </w:tc>
        <w:tc>
          <w:tcPr>
            <w:tcW w:w="2040" w:type="dxa"/>
            <w:noWrap w:val="0"/>
            <w:vAlign w:val="center"/>
          </w:tcPr>
          <w:p>
            <w:pPr>
              <w:spacing w:before="240" w:beforeLines="100" w:after="240" w:afterLines="100"/>
              <w:jc w:val="center"/>
              <w:rPr>
                <w:rFonts w:ascii="宋体" w:hAnsi="宋体"/>
                <w:b/>
                <w:bCs/>
                <w:sz w:val="28"/>
                <w:szCs w:val="28"/>
              </w:rPr>
            </w:pPr>
            <w:r>
              <w:rPr>
                <w:rFonts w:hint="eastAsia" w:ascii="宋体" w:hAnsi="宋体"/>
                <w:b/>
                <w:bCs/>
                <w:sz w:val="28"/>
                <w:szCs w:val="28"/>
              </w:rPr>
              <w:t>参考书目</w:t>
            </w:r>
          </w:p>
        </w:tc>
        <w:tc>
          <w:tcPr>
            <w:tcW w:w="7734" w:type="dxa"/>
            <w:noWrap w:val="0"/>
            <w:vAlign w:val="top"/>
          </w:tcPr>
          <w:p>
            <w:pPr>
              <w:spacing w:before="240" w:beforeLines="100" w:after="240" w:afterLines="100"/>
              <w:jc w:val="center"/>
              <w:rPr>
                <w:rFonts w:ascii="宋体" w:hAnsi="宋体"/>
                <w:b/>
                <w:bCs/>
                <w:sz w:val="28"/>
                <w:szCs w:val="28"/>
              </w:rPr>
            </w:pPr>
            <w:r>
              <w:rPr>
                <w:rFonts w:hint="eastAsia" w:ascii="宋体" w:hAnsi="宋体"/>
                <w:b/>
                <w:bCs/>
                <w:sz w:val="28"/>
                <w:szCs w:val="28"/>
              </w:rPr>
              <w:t>考试大纲</w:t>
            </w:r>
          </w:p>
        </w:tc>
        <w:tc>
          <w:tcPr>
            <w:tcW w:w="1402" w:type="dxa"/>
            <w:noWrap w:val="0"/>
            <w:vAlign w:val="top"/>
          </w:tcPr>
          <w:p>
            <w:pPr>
              <w:spacing w:before="240" w:beforeLines="100" w:after="240" w:afterLines="100"/>
              <w:jc w:val="center"/>
              <w:rPr>
                <w:rFonts w:hint="eastAsia" w:ascii="宋体" w:hAnsi="宋体"/>
                <w:b/>
                <w:bCs/>
                <w:sz w:val="28"/>
                <w:szCs w:val="28"/>
              </w:rPr>
            </w:pPr>
            <w:r>
              <w:rPr>
                <w:rFonts w:hint="eastAsia" w:ascii="宋体" w:hAnsi="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137" w:type="dxa"/>
            <w:noWrap w:val="0"/>
            <w:vAlign w:val="center"/>
          </w:tcPr>
          <w:p>
            <w:pPr>
              <w:spacing w:before="240" w:beforeLines="100" w:after="240" w:afterLines="100"/>
              <w:jc w:val="center"/>
              <w:rPr>
                <w:rFonts w:ascii="宋体" w:hAnsi="宋体"/>
                <w:bCs/>
                <w:szCs w:val="21"/>
              </w:rPr>
            </w:pPr>
            <w:r>
              <w:rPr>
                <w:rFonts w:hint="eastAsia" w:ascii="宋体" w:hAnsi="宋体"/>
                <w:bCs/>
                <w:szCs w:val="21"/>
              </w:rPr>
              <w:t>243</w:t>
            </w:r>
          </w:p>
        </w:tc>
        <w:tc>
          <w:tcPr>
            <w:tcW w:w="1257" w:type="dxa"/>
            <w:noWrap w:val="0"/>
            <w:vAlign w:val="center"/>
          </w:tcPr>
          <w:p>
            <w:pPr>
              <w:spacing w:before="240" w:beforeLines="100" w:after="240" w:afterLines="100"/>
              <w:jc w:val="center"/>
              <w:rPr>
                <w:rFonts w:ascii="宋体" w:hAnsi="宋体"/>
                <w:bCs/>
                <w:szCs w:val="21"/>
              </w:rPr>
            </w:pPr>
            <w:r>
              <w:rPr>
                <w:rFonts w:hint="eastAsia" w:ascii="宋体" w:hAnsi="宋体"/>
                <w:bCs/>
                <w:szCs w:val="21"/>
              </w:rPr>
              <w:t>日语（二外）</w:t>
            </w:r>
          </w:p>
        </w:tc>
        <w:tc>
          <w:tcPr>
            <w:tcW w:w="2040" w:type="dxa"/>
            <w:noWrap w:val="0"/>
            <w:vAlign w:val="center"/>
          </w:tcPr>
          <w:p>
            <w:pPr>
              <w:spacing w:before="240" w:beforeLines="100" w:after="240" w:afterLines="100"/>
              <w:jc w:val="left"/>
              <w:rPr>
                <w:rFonts w:ascii="宋体" w:hAnsi="宋体"/>
                <w:bCs/>
                <w:szCs w:val="21"/>
              </w:rPr>
            </w:pPr>
            <w:r>
              <w:rPr>
                <w:rFonts w:hint="eastAsia" w:ascii="宋体" w:hAnsi="宋体"/>
                <w:bCs/>
                <w:szCs w:val="21"/>
              </w:rPr>
              <w:t>《新世纪日本语教程》初级，清华大学外语系编，外语教学与研究出版社，2006年</w:t>
            </w:r>
          </w:p>
        </w:tc>
        <w:tc>
          <w:tcPr>
            <w:tcW w:w="7734" w:type="dxa"/>
            <w:noWrap w:val="0"/>
            <w:vAlign w:val="top"/>
          </w:tcPr>
          <w:p>
            <w:pPr>
              <w:spacing w:before="240" w:beforeLines="100" w:after="240" w:afterLines="100"/>
              <w:rPr>
                <w:rFonts w:hint="eastAsia" w:ascii="宋体" w:hAnsi="宋体"/>
                <w:b/>
                <w:bCs/>
                <w:szCs w:val="21"/>
              </w:rPr>
            </w:pPr>
            <w:r>
              <w:rPr>
                <w:rFonts w:hint="eastAsia" w:ascii="宋体" w:hAnsi="宋体"/>
                <w:b/>
                <w:bCs/>
                <w:szCs w:val="21"/>
              </w:rPr>
              <w:t>一、考试目的与要求</w:t>
            </w:r>
          </w:p>
          <w:p>
            <w:pPr>
              <w:widowControl/>
              <w:spacing w:line="360" w:lineRule="auto"/>
              <w:ind w:firstLine="420"/>
              <w:jc w:val="left"/>
              <w:rPr>
                <w:rFonts w:ascii="宋体" w:hAnsi="宋体" w:cs="宋体"/>
                <w:color w:val="3D362B"/>
                <w:kern w:val="0"/>
                <w:szCs w:val="21"/>
              </w:rPr>
            </w:pPr>
            <w:r>
              <w:rPr>
                <w:rFonts w:hint="eastAsia" w:ascii="宋体" w:hAnsi="宋体" w:cs="宋体"/>
                <w:color w:val="3D362B"/>
                <w:kern w:val="0"/>
                <w:szCs w:val="21"/>
              </w:rPr>
              <w:t>本考试面向的对象是参加中国矿业大学硕士研究生入学考试，第二外语为日语的考生。</w:t>
            </w:r>
          </w:p>
          <w:p>
            <w:pPr>
              <w:widowControl/>
              <w:spacing w:line="360" w:lineRule="auto"/>
              <w:ind w:firstLine="420"/>
              <w:jc w:val="left"/>
              <w:rPr>
                <w:rFonts w:hint="eastAsia" w:ascii="宋体" w:hAnsi="宋体" w:cs="宋体"/>
                <w:color w:val="3D362B"/>
                <w:kern w:val="0"/>
                <w:szCs w:val="21"/>
              </w:rPr>
            </w:pPr>
            <w:r>
              <w:rPr>
                <w:rFonts w:hint="eastAsia" w:ascii="宋体" w:hAnsi="宋体" w:cs="宋体"/>
                <w:color w:val="3D362B"/>
                <w:kern w:val="0"/>
                <w:szCs w:val="21"/>
              </w:rPr>
              <w:t>其目的在于全面考核已修完本科生日语二外课程的学生是否达到我校硕士研究生入学的各项要求。主要考核学生日语综合运用能力。要求考生具有基本的日语语言知识和基础，一定的阅读能力和初步的语言技能。</w:t>
            </w:r>
          </w:p>
          <w:p>
            <w:pPr>
              <w:spacing w:before="240" w:beforeLines="100" w:after="240" w:afterLines="100"/>
              <w:rPr>
                <w:rFonts w:hint="eastAsia" w:ascii="宋体" w:hAnsi="宋体"/>
                <w:b/>
                <w:bCs/>
                <w:szCs w:val="21"/>
              </w:rPr>
            </w:pPr>
            <w:r>
              <w:rPr>
                <w:rFonts w:hint="eastAsia" w:ascii="宋体" w:hAnsi="宋体"/>
                <w:b/>
                <w:bCs/>
                <w:szCs w:val="21"/>
              </w:rPr>
              <w:t>二、考试范围</w:t>
            </w:r>
          </w:p>
          <w:p>
            <w:pPr>
              <w:spacing w:before="240" w:beforeLines="100" w:after="240" w:afterLines="100"/>
              <w:rPr>
                <w:rFonts w:hint="eastAsia" w:ascii="宋体" w:hAnsi="宋体"/>
                <w:bCs/>
                <w:szCs w:val="21"/>
              </w:rPr>
            </w:pPr>
            <w:r>
              <w:rPr>
                <w:rFonts w:hint="eastAsia" w:ascii="宋体" w:hAnsi="宋体"/>
                <w:bCs/>
                <w:szCs w:val="21"/>
              </w:rPr>
              <w:t xml:space="preserve">   </w:t>
            </w:r>
            <w:r>
              <w:rPr>
                <w:rFonts w:hint="eastAsia" w:ascii="宋体" w:hAnsi="宋体" w:cs="宋体"/>
                <w:color w:val="3D362B"/>
                <w:kern w:val="0"/>
                <w:szCs w:val="21"/>
              </w:rPr>
              <w:t xml:space="preserve"> 国际日语能力考试N3所要求的词汇、语法、阅读、翻译等各项语言基本技能及综合运用语言能力。</w:t>
            </w:r>
          </w:p>
          <w:p>
            <w:pPr>
              <w:spacing w:before="240" w:beforeLines="100" w:after="240" w:afterLines="100"/>
              <w:rPr>
                <w:rFonts w:hint="eastAsia" w:ascii="宋体" w:hAnsi="宋体"/>
                <w:b/>
                <w:bCs/>
                <w:szCs w:val="21"/>
              </w:rPr>
            </w:pPr>
            <w:r>
              <w:rPr>
                <w:rFonts w:hint="eastAsia" w:ascii="宋体" w:hAnsi="宋体"/>
                <w:b/>
                <w:bCs/>
                <w:szCs w:val="21"/>
              </w:rPr>
              <w:t>三、试题结构（包括考试时间，试题类型等）</w:t>
            </w:r>
          </w:p>
          <w:p>
            <w:pPr>
              <w:adjustRightInd w:val="0"/>
              <w:snapToGrid w:val="0"/>
              <w:spacing w:line="360" w:lineRule="auto"/>
              <w:ind w:firstLine="315" w:firstLineChars="150"/>
              <w:rPr>
                <w:rFonts w:hint="eastAsia" w:ascii="宋体" w:hAnsi="宋体"/>
                <w:color w:val="000000"/>
                <w:szCs w:val="21"/>
              </w:rPr>
            </w:pPr>
            <w:r>
              <w:rPr>
                <w:rFonts w:hint="eastAsia" w:ascii="宋体" w:hAnsi="宋体"/>
                <w:color w:val="000000"/>
                <w:szCs w:val="21"/>
              </w:rPr>
              <w:t>1．考试时间：180分钟</w:t>
            </w:r>
          </w:p>
          <w:p>
            <w:pPr>
              <w:adjustRightInd w:val="0"/>
              <w:snapToGrid w:val="0"/>
              <w:spacing w:line="360" w:lineRule="auto"/>
              <w:ind w:firstLine="315" w:firstLineChars="150"/>
              <w:rPr>
                <w:rFonts w:hint="eastAsia" w:ascii="宋体" w:hAnsi="宋体"/>
                <w:color w:val="000000"/>
                <w:szCs w:val="21"/>
              </w:rPr>
            </w:pPr>
            <w:r>
              <w:rPr>
                <w:rFonts w:hint="eastAsia" w:ascii="宋体" w:hAnsi="宋体"/>
                <w:color w:val="000000"/>
                <w:szCs w:val="21"/>
              </w:rPr>
              <w:t>2．试卷分值：100分</w:t>
            </w:r>
          </w:p>
          <w:p>
            <w:pPr>
              <w:adjustRightInd w:val="0"/>
              <w:snapToGrid w:val="0"/>
              <w:spacing w:line="360" w:lineRule="auto"/>
              <w:ind w:firstLine="315" w:firstLineChars="150"/>
              <w:rPr>
                <w:rFonts w:hint="eastAsia" w:ascii="宋体" w:hAnsi="宋体"/>
                <w:szCs w:val="21"/>
              </w:rPr>
            </w:pPr>
            <w:r>
              <w:rPr>
                <w:rFonts w:hint="eastAsia" w:ascii="宋体" w:hAnsi="宋体"/>
                <w:szCs w:val="21"/>
              </w:rPr>
              <w:t>3．题型结构：</w:t>
            </w:r>
          </w:p>
          <w:tbl>
            <w:tblPr>
              <w:tblStyle w:val="10"/>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174"/>
              <w:gridCol w:w="1134"/>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3" w:hRule="atLeast"/>
              </w:trPr>
              <w:tc>
                <w:tcPr>
                  <w:tcW w:w="832"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题序</w:t>
                  </w:r>
                </w:p>
              </w:tc>
              <w:tc>
                <w:tcPr>
                  <w:tcW w:w="217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题目名称</w:t>
                  </w:r>
                </w:p>
              </w:tc>
              <w:tc>
                <w:tcPr>
                  <w:tcW w:w="113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题目数</w:t>
                  </w:r>
                </w:p>
              </w:tc>
              <w:tc>
                <w:tcPr>
                  <w:tcW w:w="1353"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32"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1</w:t>
                  </w:r>
                </w:p>
              </w:tc>
              <w:tc>
                <w:tcPr>
                  <w:tcW w:w="217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词汇</w:t>
                  </w:r>
                </w:p>
              </w:tc>
              <w:tc>
                <w:tcPr>
                  <w:tcW w:w="113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20</w:t>
                  </w:r>
                </w:p>
              </w:tc>
              <w:tc>
                <w:tcPr>
                  <w:tcW w:w="1353"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32"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2</w:t>
                  </w:r>
                </w:p>
              </w:tc>
              <w:tc>
                <w:tcPr>
                  <w:tcW w:w="217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单选</w:t>
                  </w:r>
                </w:p>
              </w:tc>
              <w:tc>
                <w:tcPr>
                  <w:tcW w:w="113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25</w:t>
                  </w:r>
                </w:p>
              </w:tc>
              <w:tc>
                <w:tcPr>
                  <w:tcW w:w="1353"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32"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3</w:t>
                  </w:r>
                </w:p>
              </w:tc>
              <w:tc>
                <w:tcPr>
                  <w:tcW w:w="217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阅读理解</w:t>
                  </w:r>
                </w:p>
              </w:tc>
              <w:tc>
                <w:tcPr>
                  <w:tcW w:w="113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10</w:t>
                  </w:r>
                </w:p>
              </w:tc>
              <w:tc>
                <w:tcPr>
                  <w:tcW w:w="1353"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32"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4</w:t>
                  </w:r>
                </w:p>
              </w:tc>
              <w:tc>
                <w:tcPr>
                  <w:tcW w:w="217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日译中</w:t>
                  </w:r>
                </w:p>
              </w:tc>
              <w:tc>
                <w:tcPr>
                  <w:tcW w:w="113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1</w:t>
                  </w:r>
                </w:p>
              </w:tc>
              <w:tc>
                <w:tcPr>
                  <w:tcW w:w="1353"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32"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5</w:t>
                  </w:r>
                </w:p>
              </w:tc>
              <w:tc>
                <w:tcPr>
                  <w:tcW w:w="217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中译日</w:t>
                  </w:r>
                </w:p>
              </w:tc>
              <w:tc>
                <w:tcPr>
                  <w:tcW w:w="1134"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10</w:t>
                  </w:r>
                </w:p>
              </w:tc>
              <w:tc>
                <w:tcPr>
                  <w:tcW w:w="1353"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140" w:type="dxa"/>
                  <w:gridSpan w:val="3"/>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总计</w:t>
                  </w:r>
                </w:p>
              </w:tc>
              <w:tc>
                <w:tcPr>
                  <w:tcW w:w="1353" w:type="dxa"/>
                  <w:noWrap w:val="0"/>
                  <w:vAlign w:val="top"/>
                </w:tcPr>
                <w:p>
                  <w:pPr>
                    <w:widowControl/>
                    <w:spacing w:line="360" w:lineRule="auto"/>
                    <w:jc w:val="left"/>
                    <w:rPr>
                      <w:rFonts w:hint="eastAsia" w:ascii="宋体" w:hAnsi="宋体" w:cs="宋体"/>
                      <w:bCs/>
                      <w:color w:val="3D362B"/>
                      <w:kern w:val="0"/>
                      <w:szCs w:val="21"/>
                    </w:rPr>
                  </w:pPr>
                  <w:r>
                    <w:rPr>
                      <w:rFonts w:hint="eastAsia" w:ascii="宋体" w:hAnsi="宋体" w:cs="宋体"/>
                      <w:bCs/>
                      <w:color w:val="3D362B"/>
                      <w:kern w:val="0"/>
                      <w:szCs w:val="21"/>
                    </w:rPr>
                    <w:t>100分</w:t>
                  </w:r>
                </w:p>
              </w:tc>
            </w:tr>
          </w:tbl>
          <w:p>
            <w:pPr>
              <w:spacing w:before="240" w:beforeLines="100" w:after="240" w:afterLines="100"/>
              <w:rPr>
                <w:rFonts w:hint="eastAsia" w:ascii="宋体" w:hAnsi="宋体"/>
                <w:bCs/>
                <w:szCs w:val="21"/>
              </w:rPr>
            </w:pPr>
          </w:p>
        </w:tc>
        <w:tc>
          <w:tcPr>
            <w:tcW w:w="1402" w:type="dxa"/>
            <w:noWrap w:val="0"/>
            <w:vAlign w:val="top"/>
          </w:tcPr>
          <w:p>
            <w:pPr>
              <w:spacing w:before="240" w:beforeLines="100" w:after="240" w:afterLines="100"/>
              <w:rPr>
                <w:rFonts w:hint="eastAsia" w:ascii="宋体" w:hAnsi="宋体"/>
                <w:b/>
                <w:bCs/>
                <w:szCs w:val="21"/>
              </w:rPr>
            </w:pPr>
            <w:r>
              <w:rPr>
                <w:rFonts w:hint="eastAsia" w:ascii="宋体" w:hAnsi="宋体"/>
                <w:b/>
                <w:bCs/>
                <w:sz w:val="24"/>
              </w:rPr>
              <w:t>不允许使用计算器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137" w:type="dxa"/>
            <w:noWrap w:val="0"/>
            <w:vAlign w:val="center"/>
          </w:tcPr>
          <w:p>
            <w:pPr>
              <w:spacing w:before="240" w:beforeLines="100" w:after="240" w:afterLines="100"/>
              <w:jc w:val="center"/>
              <w:rPr>
                <w:rFonts w:ascii="宋体" w:hAnsi="宋体"/>
                <w:bCs/>
                <w:szCs w:val="21"/>
              </w:rPr>
            </w:pPr>
            <w:r>
              <w:rPr>
                <w:rFonts w:ascii="宋体" w:hAnsi="宋体"/>
                <w:bCs/>
                <w:szCs w:val="21"/>
              </w:rPr>
              <w:t>2</w:t>
            </w:r>
            <w:r>
              <w:rPr>
                <w:rFonts w:hint="eastAsia" w:ascii="宋体" w:hAnsi="宋体"/>
                <w:bCs/>
                <w:szCs w:val="21"/>
              </w:rPr>
              <w:t>4</w:t>
            </w:r>
            <w:r>
              <w:rPr>
                <w:rFonts w:ascii="宋体" w:hAnsi="宋体"/>
                <w:bCs/>
                <w:szCs w:val="21"/>
              </w:rPr>
              <w:t>4</w:t>
            </w:r>
          </w:p>
        </w:tc>
        <w:tc>
          <w:tcPr>
            <w:tcW w:w="1257" w:type="dxa"/>
            <w:noWrap w:val="0"/>
            <w:vAlign w:val="center"/>
          </w:tcPr>
          <w:p>
            <w:pPr>
              <w:spacing w:before="240" w:beforeLines="100" w:after="240" w:afterLines="100"/>
              <w:jc w:val="center"/>
              <w:rPr>
                <w:rFonts w:ascii="宋体" w:hAnsi="宋体"/>
                <w:bCs/>
                <w:szCs w:val="21"/>
              </w:rPr>
            </w:pPr>
            <w:r>
              <w:rPr>
                <w:rFonts w:hint="eastAsia" w:ascii="宋体" w:hAnsi="宋体"/>
                <w:bCs/>
                <w:szCs w:val="21"/>
              </w:rPr>
              <w:t>法语二外</w:t>
            </w:r>
          </w:p>
        </w:tc>
        <w:tc>
          <w:tcPr>
            <w:tcW w:w="2040" w:type="dxa"/>
            <w:noWrap w:val="0"/>
            <w:vAlign w:val="center"/>
          </w:tcPr>
          <w:p>
            <w:pPr>
              <w:spacing w:before="240" w:beforeLines="100" w:after="240" w:afterLines="100"/>
              <w:jc w:val="left"/>
              <w:rPr>
                <w:rFonts w:ascii="宋体" w:hAnsi="宋体"/>
                <w:bCs/>
                <w:szCs w:val="21"/>
              </w:rPr>
            </w:pPr>
            <w:r>
              <w:rPr>
                <w:rFonts w:hint="eastAsia" w:ascii="宋体" w:hAnsi="宋体"/>
                <w:bCs/>
                <w:szCs w:val="21"/>
              </w:rPr>
              <w:t>《新理念大学法语》（1-4册），上海外语教育出版社，2012</w:t>
            </w:r>
          </w:p>
        </w:tc>
        <w:tc>
          <w:tcPr>
            <w:tcW w:w="7734" w:type="dxa"/>
            <w:noWrap w:val="0"/>
            <w:vAlign w:val="top"/>
          </w:tcPr>
          <w:p>
            <w:pPr>
              <w:spacing w:before="240" w:beforeLines="100" w:after="240" w:afterLines="100"/>
              <w:rPr>
                <w:rFonts w:hint="eastAsia" w:ascii="宋体" w:hAnsi="宋体"/>
                <w:b/>
                <w:bCs/>
                <w:szCs w:val="21"/>
              </w:rPr>
            </w:pPr>
          </w:p>
          <w:p>
            <w:pPr>
              <w:spacing w:before="240" w:beforeLines="100" w:after="240" w:afterLines="100"/>
              <w:rPr>
                <w:rFonts w:hint="eastAsia" w:ascii="宋体" w:hAnsi="宋体"/>
                <w:b/>
                <w:bCs/>
                <w:szCs w:val="21"/>
              </w:rPr>
            </w:pPr>
            <w:r>
              <w:rPr>
                <w:rFonts w:hint="eastAsia" w:ascii="宋体" w:hAnsi="宋体"/>
                <w:b/>
                <w:bCs/>
                <w:szCs w:val="21"/>
              </w:rPr>
              <w:t>一、考试目的与要求</w:t>
            </w:r>
          </w:p>
          <w:p>
            <w:pPr>
              <w:spacing w:before="240" w:beforeLines="100" w:after="240" w:afterLines="100"/>
              <w:rPr>
                <w:rFonts w:ascii="宋体" w:hAnsi="宋体"/>
                <w:szCs w:val="21"/>
              </w:rPr>
            </w:pPr>
            <w:r>
              <w:rPr>
                <w:rFonts w:hint="eastAsia" w:ascii="宋体" w:hAnsi="宋体"/>
                <w:szCs w:val="21"/>
              </w:rPr>
              <w:t>考查学生的基础法语知识，法语阅读和翻译，写作等的能力。</w:t>
            </w:r>
          </w:p>
          <w:p>
            <w:pPr>
              <w:spacing w:before="240" w:beforeLines="100" w:after="240" w:afterLines="100"/>
              <w:rPr>
                <w:rFonts w:hint="eastAsia" w:ascii="宋体" w:hAnsi="宋体"/>
                <w:b/>
                <w:bCs/>
                <w:szCs w:val="21"/>
              </w:rPr>
            </w:pPr>
            <w:r>
              <w:rPr>
                <w:rFonts w:hint="eastAsia" w:ascii="宋体" w:hAnsi="宋体"/>
                <w:b/>
                <w:szCs w:val="21"/>
              </w:rPr>
              <w:t>二、</w:t>
            </w:r>
            <w:r>
              <w:rPr>
                <w:rFonts w:hint="eastAsia" w:ascii="宋体" w:hAnsi="宋体"/>
                <w:b/>
                <w:bCs/>
                <w:szCs w:val="21"/>
              </w:rPr>
              <w:t>考试范围</w:t>
            </w:r>
          </w:p>
          <w:p>
            <w:pPr>
              <w:spacing w:before="240" w:beforeLines="100" w:after="240" w:afterLines="100"/>
              <w:rPr>
                <w:rFonts w:ascii="宋体" w:hAnsi="宋体"/>
                <w:szCs w:val="21"/>
              </w:rPr>
            </w:pPr>
            <w:r>
              <w:rPr>
                <w:rFonts w:hint="eastAsia" w:ascii="宋体" w:hAnsi="宋体"/>
                <w:szCs w:val="21"/>
              </w:rPr>
              <w:t>全部基础的法语语法知识，词汇的运用，时态的运用，句子的翻译等。</w:t>
            </w:r>
          </w:p>
          <w:p>
            <w:pPr>
              <w:spacing w:before="240" w:beforeLines="100" w:after="240" w:afterLines="100"/>
              <w:rPr>
                <w:rFonts w:hint="eastAsia" w:ascii="宋体" w:hAnsi="宋体"/>
                <w:b/>
                <w:bCs/>
                <w:szCs w:val="21"/>
              </w:rPr>
            </w:pPr>
            <w:r>
              <w:rPr>
                <w:rFonts w:hint="eastAsia" w:ascii="宋体" w:hAnsi="宋体"/>
                <w:b/>
                <w:szCs w:val="21"/>
              </w:rPr>
              <w:t>三、</w:t>
            </w:r>
            <w:r>
              <w:rPr>
                <w:rFonts w:hint="eastAsia" w:ascii="宋体" w:hAnsi="宋体"/>
                <w:b/>
                <w:bCs/>
                <w:szCs w:val="21"/>
              </w:rPr>
              <w:t>试题结构（包括考试时间，试题类型等）</w:t>
            </w:r>
          </w:p>
          <w:p>
            <w:pPr>
              <w:spacing w:before="240" w:beforeLines="100" w:after="240" w:afterLines="100"/>
              <w:ind w:firstLine="315" w:firstLineChars="150"/>
              <w:rPr>
                <w:rFonts w:hint="eastAsia" w:ascii="宋体" w:hAnsi="宋体"/>
                <w:szCs w:val="21"/>
              </w:rPr>
            </w:pPr>
            <w:r>
              <w:rPr>
                <w:rFonts w:hint="eastAsia" w:ascii="宋体" w:hAnsi="宋体"/>
                <w:szCs w:val="21"/>
              </w:rPr>
              <w:t>考试时间180分钟，满分100分。</w:t>
            </w:r>
          </w:p>
          <w:p>
            <w:pPr>
              <w:spacing w:before="240" w:beforeLines="100" w:after="240" w:afterLines="100"/>
              <w:ind w:firstLine="315" w:firstLineChars="150"/>
              <w:rPr>
                <w:rFonts w:hint="eastAsia" w:ascii="宋体" w:hAnsi="宋体"/>
                <w:szCs w:val="21"/>
              </w:rPr>
            </w:pPr>
            <w:r>
              <w:rPr>
                <w:rFonts w:hint="eastAsia" w:ascii="宋体" w:hAnsi="宋体"/>
                <w:szCs w:val="21"/>
              </w:rPr>
              <w:t>题型主要为：选择，时态填空，完型填空，汉译法，法译汉，写作等。</w:t>
            </w:r>
          </w:p>
          <w:p>
            <w:pPr>
              <w:spacing w:before="240" w:beforeLines="100" w:after="240" w:afterLines="100"/>
              <w:rPr>
                <w:rFonts w:ascii="宋体" w:hAnsi="宋体"/>
                <w:szCs w:val="21"/>
              </w:rPr>
            </w:pPr>
          </w:p>
          <w:p>
            <w:pPr>
              <w:spacing w:before="240" w:beforeLines="100" w:after="240" w:afterLines="100"/>
              <w:rPr>
                <w:rFonts w:hint="eastAsia" w:ascii="宋体" w:hAnsi="宋体"/>
                <w:szCs w:val="21"/>
              </w:rPr>
            </w:pPr>
          </w:p>
          <w:p>
            <w:pPr>
              <w:spacing w:before="240" w:beforeLines="100" w:after="240" w:afterLines="100"/>
              <w:rPr>
                <w:rFonts w:ascii="宋体" w:hAnsi="宋体"/>
                <w:szCs w:val="21"/>
              </w:rPr>
            </w:pPr>
          </w:p>
          <w:p>
            <w:pPr>
              <w:spacing w:before="240" w:beforeLines="100" w:after="240" w:afterLines="100"/>
              <w:rPr>
                <w:rFonts w:hint="eastAsia" w:ascii="宋体" w:hAnsi="宋体"/>
                <w:szCs w:val="21"/>
              </w:rPr>
            </w:pPr>
          </w:p>
        </w:tc>
        <w:tc>
          <w:tcPr>
            <w:tcW w:w="1402" w:type="dxa"/>
            <w:noWrap w:val="0"/>
            <w:vAlign w:val="top"/>
          </w:tcPr>
          <w:p>
            <w:pPr>
              <w:spacing w:before="240" w:beforeLines="100" w:after="240" w:afterLines="100"/>
              <w:rPr>
                <w:rFonts w:hint="eastAsia" w:ascii="宋体" w:hAnsi="宋体"/>
                <w:b/>
                <w:bCs/>
                <w:szCs w:val="21"/>
              </w:rPr>
            </w:pPr>
            <w:r>
              <w:rPr>
                <w:rFonts w:hint="eastAsia" w:ascii="宋体" w:hAnsi="宋体"/>
                <w:b/>
                <w:bCs/>
                <w:sz w:val="24"/>
              </w:rPr>
              <w:t>不允许使用计算器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37" w:type="dxa"/>
            <w:noWrap w:val="0"/>
            <w:vAlign w:val="center"/>
          </w:tcPr>
          <w:p>
            <w:pPr>
              <w:jc w:val="center"/>
              <w:rPr>
                <w:rFonts w:ascii="宋体" w:hAnsi="宋体"/>
                <w:bCs/>
                <w:szCs w:val="21"/>
              </w:rPr>
            </w:pPr>
            <w:r>
              <w:rPr>
                <w:rFonts w:hint="eastAsia" w:ascii="宋体" w:hAnsi="宋体"/>
                <w:bCs/>
                <w:szCs w:val="21"/>
              </w:rPr>
              <w:t>245</w:t>
            </w:r>
          </w:p>
        </w:tc>
        <w:tc>
          <w:tcPr>
            <w:tcW w:w="1257" w:type="dxa"/>
            <w:noWrap w:val="0"/>
            <w:vAlign w:val="center"/>
          </w:tcPr>
          <w:p>
            <w:pPr>
              <w:jc w:val="center"/>
              <w:rPr>
                <w:rFonts w:ascii="宋体" w:hAnsi="宋体"/>
                <w:bCs/>
                <w:szCs w:val="21"/>
              </w:rPr>
            </w:pPr>
            <w:r>
              <w:rPr>
                <w:rFonts w:ascii="宋体" w:hAnsi="宋体"/>
                <w:szCs w:val="21"/>
              </w:rPr>
              <w:t>德语（二外）</w:t>
            </w:r>
          </w:p>
        </w:tc>
        <w:tc>
          <w:tcPr>
            <w:tcW w:w="2040" w:type="dxa"/>
            <w:noWrap w:val="0"/>
            <w:vAlign w:val="center"/>
          </w:tcPr>
          <w:p>
            <w:pPr>
              <w:jc w:val="left"/>
              <w:rPr>
                <w:rFonts w:hint="eastAsia" w:ascii="宋体" w:hAnsi="宋体"/>
                <w:szCs w:val="21"/>
              </w:rPr>
            </w:pPr>
            <w:r>
              <w:rPr>
                <w:rFonts w:hint="eastAsia" w:ascii="宋体" w:hAnsi="宋体"/>
                <w:szCs w:val="21"/>
              </w:rPr>
              <w:t>《新编</w:t>
            </w:r>
            <w:r>
              <w:rPr>
                <w:rFonts w:ascii="宋体" w:hAnsi="宋体"/>
                <w:szCs w:val="21"/>
              </w:rPr>
              <w:t>大学德语》1、2册（第</w:t>
            </w:r>
            <w:r>
              <w:rPr>
                <w:rFonts w:hint="eastAsia" w:ascii="宋体" w:hAnsi="宋体"/>
                <w:szCs w:val="21"/>
              </w:rPr>
              <w:t>2</w:t>
            </w:r>
            <w:r>
              <w:rPr>
                <w:rFonts w:ascii="宋体" w:hAnsi="宋体"/>
                <w:szCs w:val="21"/>
              </w:rPr>
              <w:t>版），</w:t>
            </w:r>
            <w:r>
              <w:rPr>
                <w:rFonts w:hint="eastAsia" w:ascii="宋体" w:hAnsi="宋体"/>
                <w:szCs w:val="21"/>
              </w:rPr>
              <w:t>朱建华</w:t>
            </w:r>
            <w:r>
              <w:rPr>
                <w:rFonts w:ascii="宋体" w:hAnsi="宋体"/>
                <w:szCs w:val="21"/>
              </w:rPr>
              <w:t>总编，</w:t>
            </w:r>
            <w:r>
              <w:rPr>
                <w:rFonts w:hint="eastAsia" w:ascii="宋体" w:hAnsi="宋体"/>
                <w:szCs w:val="21"/>
              </w:rPr>
              <w:t>外语教学与研究出版社</w:t>
            </w:r>
            <w:r>
              <w:rPr>
                <w:rFonts w:ascii="宋体" w:hAnsi="宋体"/>
                <w:szCs w:val="21"/>
              </w:rPr>
              <w:t>，20</w:t>
            </w:r>
            <w:r>
              <w:rPr>
                <w:rFonts w:hint="eastAsia" w:ascii="宋体" w:hAnsi="宋体"/>
                <w:szCs w:val="21"/>
              </w:rPr>
              <w:t>10</w:t>
            </w:r>
            <w:r>
              <w:rPr>
                <w:rFonts w:ascii="宋体" w:hAnsi="宋体"/>
                <w:szCs w:val="21"/>
              </w:rPr>
              <w:t>年。</w:t>
            </w:r>
            <w:r>
              <w:rPr>
                <w:rFonts w:hint="eastAsia" w:ascii="宋体" w:hAnsi="宋体"/>
                <w:szCs w:val="21"/>
              </w:rPr>
              <w:t>或《当代大学德语》，1、2册，梁敏主编，外语教学与研究出版社，2</w:t>
            </w:r>
            <w:r>
              <w:rPr>
                <w:rFonts w:ascii="宋体" w:hAnsi="宋体"/>
                <w:szCs w:val="21"/>
              </w:rPr>
              <w:t>019</w:t>
            </w:r>
            <w:r>
              <w:rPr>
                <w:rFonts w:hint="eastAsia" w:ascii="宋体" w:hAnsi="宋体"/>
                <w:szCs w:val="21"/>
              </w:rPr>
              <w:t>年。</w:t>
            </w:r>
          </w:p>
        </w:tc>
        <w:tc>
          <w:tcPr>
            <w:tcW w:w="7734" w:type="dxa"/>
            <w:noWrap w:val="0"/>
            <w:vAlign w:val="top"/>
          </w:tcPr>
          <w:p>
            <w:pPr>
              <w:pStyle w:val="8"/>
              <w:shd w:val="clear" w:color="auto" w:fill="FFFFFF"/>
              <w:wordWrap w:val="0"/>
              <w:spacing w:before="0" w:beforeAutospacing="0" w:after="0" w:afterAutospacing="0"/>
              <w:ind w:left="450"/>
              <w:rPr>
                <w:rFonts w:hint="eastAsia" w:cs="Times New Roman"/>
                <w:kern w:val="2"/>
                <w:sz w:val="21"/>
                <w:szCs w:val="21"/>
              </w:rPr>
            </w:pPr>
          </w:p>
          <w:p>
            <w:pPr>
              <w:pStyle w:val="8"/>
              <w:shd w:val="clear" w:color="auto" w:fill="FFFFFF"/>
              <w:wordWrap w:val="0"/>
              <w:spacing w:before="0" w:beforeAutospacing="0" w:after="0" w:afterAutospacing="0"/>
              <w:ind w:left="450"/>
              <w:rPr>
                <w:rFonts w:hint="eastAsia" w:cs="Times New Roman"/>
                <w:kern w:val="2"/>
                <w:sz w:val="21"/>
                <w:szCs w:val="21"/>
              </w:rPr>
            </w:pPr>
          </w:p>
          <w:p>
            <w:pPr>
              <w:pStyle w:val="8"/>
              <w:shd w:val="clear" w:color="auto" w:fill="FFFFFF"/>
              <w:wordWrap w:val="0"/>
              <w:spacing w:before="0" w:beforeAutospacing="0" w:after="0" w:afterAutospacing="0"/>
              <w:ind w:left="450"/>
              <w:rPr>
                <w:rFonts w:hint="eastAsia" w:cs="Times New Roman"/>
                <w:kern w:val="2"/>
                <w:sz w:val="21"/>
                <w:szCs w:val="21"/>
              </w:rPr>
            </w:pPr>
          </w:p>
          <w:p>
            <w:pPr>
              <w:pStyle w:val="8"/>
              <w:numPr>
                <w:ilvl w:val="0"/>
                <w:numId w:val="1"/>
              </w:numPr>
              <w:shd w:val="clear" w:color="auto" w:fill="FFFFFF"/>
              <w:wordWrap w:val="0"/>
              <w:spacing w:before="0" w:beforeAutospacing="0" w:after="0" w:afterAutospacing="0"/>
              <w:rPr>
                <w:rFonts w:hint="eastAsia" w:cs="Times New Roman"/>
                <w:kern w:val="2"/>
                <w:sz w:val="21"/>
                <w:szCs w:val="21"/>
              </w:rPr>
            </w:pPr>
            <w:r>
              <w:rPr>
                <w:rFonts w:cs="Times New Roman"/>
                <w:kern w:val="2"/>
                <w:sz w:val="21"/>
                <w:szCs w:val="21"/>
              </w:rPr>
              <w:t>考试目的</w:t>
            </w:r>
          </w:p>
          <w:p>
            <w:pPr>
              <w:pStyle w:val="8"/>
              <w:shd w:val="clear" w:color="auto" w:fill="FFFFFF"/>
              <w:wordWrap w:val="0"/>
              <w:spacing w:before="0" w:beforeAutospacing="0" w:after="0" w:afterAutospacing="0"/>
              <w:ind w:left="450"/>
              <w:rPr>
                <w:rFonts w:cs="Times New Roman"/>
                <w:kern w:val="2"/>
                <w:sz w:val="21"/>
                <w:szCs w:val="21"/>
              </w:rPr>
            </w:pPr>
            <w:r>
              <w:rPr>
                <w:rFonts w:cs="Times New Roman"/>
                <w:kern w:val="2"/>
                <w:sz w:val="21"/>
                <w:szCs w:val="21"/>
              </w:rPr>
              <w:t xml:space="preserve">考察考生是否具备硕士阶段学习所要求的德语水平。 </w:t>
            </w:r>
          </w:p>
          <w:p>
            <w:pPr>
              <w:pStyle w:val="8"/>
              <w:shd w:val="clear" w:color="auto" w:fill="FFFFFF"/>
              <w:wordWrap w:val="0"/>
              <w:spacing w:line="360" w:lineRule="auto"/>
              <w:rPr>
                <w:rFonts w:hint="eastAsia" w:cs="Times New Roman"/>
                <w:kern w:val="2"/>
                <w:sz w:val="21"/>
                <w:szCs w:val="21"/>
              </w:rPr>
            </w:pPr>
            <w:r>
              <w:rPr>
                <w:rFonts w:cs="Times New Roman"/>
                <w:kern w:val="2"/>
                <w:sz w:val="21"/>
                <w:szCs w:val="21"/>
              </w:rPr>
              <w:t>二、考试性质与范围</w:t>
            </w:r>
          </w:p>
          <w:p>
            <w:pPr>
              <w:pStyle w:val="8"/>
              <w:shd w:val="clear" w:color="auto" w:fill="FFFFFF"/>
              <w:wordWrap w:val="0"/>
              <w:spacing w:line="360" w:lineRule="auto"/>
              <w:rPr>
                <w:rFonts w:cs="Times New Roman"/>
                <w:kern w:val="2"/>
                <w:sz w:val="21"/>
                <w:szCs w:val="21"/>
              </w:rPr>
            </w:pPr>
            <w:r>
              <w:rPr>
                <w:rFonts w:cs="Times New Roman"/>
                <w:kern w:val="2"/>
                <w:sz w:val="21"/>
                <w:szCs w:val="21"/>
              </w:rPr>
              <w:t xml:space="preserve">本考试是一种测试考生单项和综合语言能力的水平考试。考试范围包括考生应具备的德语语法与词汇、阅读理解及笔头翻译等方面的技能。 </w:t>
            </w:r>
          </w:p>
          <w:p>
            <w:pPr>
              <w:pStyle w:val="8"/>
              <w:shd w:val="clear" w:color="auto" w:fill="FFFFFF"/>
              <w:wordWrap w:val="0"/>
              <w:spacing w:line="360" w:lineRule="auto"/>
              <w:rPr>
                <w:rFonts w:hint="eastAsia" w:cs="Times New Roman"/>
                <w:kern w:val="2"/>
                <w:sz w:val="21"/>
                <w:szCs w:val="21"/>
              </w:rPr>
            </w:pPr>
            <w:r>
              <w:rPr>
                <w:rFonts w:cs="Times New Roman"/>
                <w:kern w:val="2"/>
                <w:sz w:val="21"/>
                <w:szCs w:val="21"/>
              </w:rPr>
              <w:t>三、考试基本要求</w:t>
            </w:r>
          </w:p>
          <w:p>
            <w:pPr>
              <w:pStyle w:val="8"/>
              <w:shd w:val="clear" w:color="auto" w:fill="FFFFFF"/>
              <w:wordWrap w:val="0"/>
              <w:spacing w:line="360" w:lineRule="auto"/>
              <w:rPr>
                <w:rFonts w:cs="Times New Roman"/>
                <w:kern w:val="2"/>
                <w:sz w:val="21"/>
                <w:szCs w:val="21"/>
              </w:rPr>
            </w:pPr>
            <w:r>
              <w:rPr>
                <w:rFonts w:cs="Times New Roman"/>
                <w:kern w:val="2"/>
                <w:sz w:val="21"/>
                <w:szCs w:val="21"/>
              </w:rPr>
              <w:t>1. 具有良好的德语基本功，掌握</w:t>
            </w:r>
            <w:r>
              <w:rPr>
                <w:rFonts w:hint="eastAsia" w:cs="Times New Roman"/>
                <w:kern w:val="2"/>
                <w:sz w:val="21"/>
                <w:szCs w:val="21"/>
              </w:rPr>
              <w:t>大学德语四级考试要求的</w:t>
            </w:r>
            <w:r>
              <w:rPr>
                <w:rFonts w:cs="Times New Roman"/>
                <w:kern w:val="2"/>
                <w:sz w:val="21"/>
                <w:szCs w:val="21"/>
              </w:rPr>
              <w:t xml:space="preserve">基本单词。2. 掌握基本的词法、句法，并初步具有在语篇层面上运用语法知识的能力。3．掌握基本阅读技能，能读懂难度较低的一般题材文章。4. 具有初步的笔头翻译能力。 </w:t>
            </w:r>
          </w:p>
          <w:p>
            <w:pPr>
              <w:pStyle w:val="8"/>
              <w:shd w:val="clear" w:color="auto" w:fill="FFFFFF"/>
              <w:wordWrap w:val="0"/>
              <w:spacing w:line="360" w:lineRule="auto"/>
              <w:rPr>
                <w:rFonts w:hint="eastAsia" w:cs="Times New Roman"/>
                <w:kern w:val="2"/>
                <w:sz w:val="21"/>
                <w:szCs w:val="21"/>
              </w:rPr>
            </w:pPr>
            <w:r>
              <w:rPr>
                <w:rFonts w:cs="Times New Roman"/>
                <w:kern w:val="2"/>
                <w:sz w:val="21"/>
                <w:szCs w:val="21"/>
              </w:rPr>
              <w:t>四、考试形式</w:t>
            </w:r>
            <w:r>
              <w:rPr>
                <w:rFonts w:hint="eastAsia" w:cs="Times New Roman"/>
                <w:kern w:val="2"/>
                <w:sz w:val="21"/>
                <w:szCs w:val="21"/>
              </w:rPr>
              <w:t>：</w:t>
            </w:r>
            <w:r>
              <w:rPr>
                <w:rFonts w:cs="Times New Roman"/>
                <w:kern w:val="2"/>
                <w:sz w:val="21"/>
                <w:szCs w:val="21"/>
              </w:rPr>
              <w:t>笔试</w:t>
            </w:r>
            <w:r>
              <w:rPr>
                <w:rFonts w:hint="eastAsia" w:cs="Times New Roman"/>
                <w:kern w:val="2"/>
                <w:sz w:val="21"/>
                <w:szCs w:val="21"/>
              </w:rPr>
              <w:t>、</w:t>
            </w:r>
            <w:r>
              <w:rPr>
                <w:rFonts w:cs="Times New Roman"/>
                <w:kern w:val="2"/>
                <w:sz w:val="21"/>
                <w:szCs w:val="21"/>
              </w:rPr>
              <w:t xml:space="preserve">闭卷 </w:t>
            </w:r>
          </w:p>
          <w:p>
            <w:pPr>
              <w:pStyle w:val="8"/>
              <w:shd w:val="clear" w:color="auto" w:fill="FFFFFF"/>
              <w:wordWrap w:val="0"/>
              <w:spacing w:line="360" w:lineRule="auto"/>
              <w:rPr>
                <w:rFonts w:hint="eastAsia" w:cs="Times New Roman"/>
                <w:kern w:val="2"/>
                <w:sz w:val="21"/>
                <w:szCs w:val="21"/>
              </w:rPr>
            </w:pPr>
            <w:r>
              <w:rPr>
                <w:rFonts w:cs="Times New Roman"/>
                <w:kern w:val="2"/>
                <w:sz w:val="21"/>
                <w:szCs w:val="21"/>
              </w:rPr>
              <w:t>五、考试内容</w:t>
            </w:r>
            <w:r>
              <w:rPr>
                <w:rFonts w:hint="eastAsia" w:cs="Times New Roman"/>
                <w:kern w:val="2"/>
                <w:sz w:val="21"/>
                <w:szCs w:val="21"/>
              </w:rPr>
              <w:t>：</w:t>
            </w:r>
            <w:r>
              <w:rPr>
                <w:rFonts w:cs="Times New Roman"/>
                <w:kern w:val="2"/>
                <w:sz w:val="21"/>
                <w:szCs w:val="21"/>
              </w:rPr>
              <w:t>考试包括以下部分：词汇与语法;阅读理解;笔头翻译。</w:t>
            </w:r>
          </w:p>
          <w:p>
            <w:pPr>
              <w:pStyle w:val="8"/>
              <w:shd w:val="clear" w:color="auto" w:fill="FFFFFF"/>
              <w:wordWrap w:val="0"/>
              <w:spacing w:line="432" w:lineRule="auto"/>
              <w:rPr>
                <w:rFonts w:hint="eastAsia" w:cs="Times New Roman"/>
                <w:kern w:val="2"/>
                <w:sz w:val="21"/>
                <w:szCs w:val="21"/>
              </w:rPr>
            </w:pPr>
            <w:r>
              <w:rPr>
                <w:rFonts w:hint="eastAsia" w:cs="Times New Roman"/>
                <w:kern w:val="2"/>
                <w:sz w:val="21"/>
                <w:szCs w:val="21"/>
              </w:rPr>
              <w:t>六 考试题型：单项选择，填空，阅读理解，句型转换，翻译（德译汉）</w:t>
            </w:r>
          </w:p>
          <w:p>
            <w:pPr>
              <w:pStyle w:val="8"/>
              <w:shd w:val="clear" w:color="auto" w:fill="FFFFFF"/>
              <w:wordWrap w:val="0"/>
              <w:spacing w:line="432" w:lineRule="auto"/>
              <w:rPr>
                <w:rFonts w:hint="eastAsia" w:cs="Times New Roman"/>
                <w:kern w:val="2"/>
                <w:sz w:val="21"/>
                <w:szCs w:val="21"/>
              </w:rPr>
            </w:pPr>
            <w:r>
              <w:rPr>
                <w:rFonts w:hint="eastAsia" w:cs="Times New Roman"/>
                <w:kern w:val="2"/>
                <w:sz w:val="21"/>
                <w:szCs w:val="21"/>
              </w:rPr>
              <w:t>七</w:t>
            </w:r>
            <w:r>
              <w:rPr>
                <w:rFonts w:cs="Times New Roman"/>
                <w:kern w:val="2"/>
                <w:sz w:val="21"/>
                <w:szCs w:val="21"/>
              </w:rPr>
              <w:t>、考试时间和计分</w:t>
            </w:r>
            <w:r>
              <w:rPr>
                <w:rFonts w:hint="eastAsia" w:cs="Times New Roman"/>
                <w:kern w:val="2"/>
                <w:sz w:val="21"/>
                <w:szCs w:val="21"/>
              </w:rPr>
              <w:t>：180分钟，满分100分</w:t>
            </w:r>
          </w:p>
        </w:tc>
        <w:tc>
          <w:tcPr>
            <w:tcW w:w="1402" w:type="dxa"/>
            <w:noWrap w:val="0"/>
            <w:vAlign w:val="top"/>
          </w:tcPr>
          <w:p>
            <w:pPr>
              <w:pStyle w:val="8"/>
              <w:shd w:val="clear" w:color="auto" w:fill="FFFFFF"/>
              <w:wordWrap w:val="0"/>
              <w:spacing w:before="0" w:beforeAutospacing="0" w:after="0" w:afterAutospacing="0"/>
              <w:rPr>
                <w:b/>
                <w:color w:val="333333"/>
                <w:sz w:val="21"/>
                <w:szCs w:val="21"/>
              </w:rPr>
            </w:pPr>
            <w:r>
              <w:rPr>
                <w:rFonts w:hint="eastAsia"/>
                <w:b/>
                <w:bCs/>
              </w:rPr>
              <w:t>不允许使用计算器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137" w:type="dxa"/>
            <w:noWrap w:val="0"/>
            <w:vAlign w:val="center"/>
          </w:tcPr>
          <w:p>
            <w:pPr>
              <w:spacing w:before="240" w:beforeLines="100" w:after="240" w:afterLines="100"/>
              <w:jc w:val="center"/>
              <w:rPr>
                <w:rFonts w:ascii="宋体" w:hAnsi="宋体"/>
                <w:bCs/>
                <w:szCs w:val="21"/>
              </w:rPr>
            </w:pPr>
            <w:r>
              <w:rPr>
                <w:rFonts w:hint="eastAsia" w:ascii="宋体" w:hAnsi="宋体"/>
                <w:bCs/>
                <w:szCs w:val="21"/>
              </w:rPr>
              <w:t>211</w:t>
            </w:r>
          </w:p>
        </w:tc>
        <w:tc>
          <w:tcPr>
            <w:tcW w:w="1257" w:type="dxa"/>
            <w:noWrap w:val="0"/>
            <w:vAlign w:val="center"/>
          </w:tcPr>
          <w:p>
            <w:pPr>
              <w:rPr>
                <w:rFonts w:ascii="宋体" w:hAnsi="宋体"/>
                <w:bCs/>
                <w:szCs w:val="21"/>
              </w:rPr>
            </w:pPr>
            <w:r>
              <w:rPr>
                <w:rFonts w:ascii="宋体" w:hAnsi="宋体" w:cs="Arial"/>
                <w:szCs w:val="21"/>
              </w:rPr>
              <w:t>翻译硕士英语</w:t>
            </w:r>
          </w:p>
        </w:tc>
        <w:tc>
          <w:tcPr>
            <w:tcW w:w="2040" w:type="dxa"/>
            <w:noWrap w:val="0"/>
            <w:vAlign w:val="center"/>
          </w:tcPr>
          <w:p>
            <w:pPr>
              <w:rPr>
                <w:rFonts w:hint="eastAsia" w:ascii="宋体" w:hAnsi="宋体" w:cs="Arial"/>
                <w:szCs w:val="21"/>
              </w:rPr>
            </w:pPr>
            <w:r>
              <w:rPr>
                <w:rFonts w:ascii="宋体" w:hAnsi="宋体" w:cs="Arial"/>
                <w:szCs w:val="21"/>
              </w:rPr>
              <w:t>《高级英语》(修订本)第1、2册，张汉熙，2000年，外语教学与研究出版社</w:t>
            </w:r>
            <w:r>
              <w:rPr>
                <w:rFonts w:hint="eastAsia" w:ascii="宋体" w:hAnsi="宋体" w:cs="Arial"/>
                <w:szCs w:val="21"/>
              </w:rPr>
              <w:t>；</w:t>
            </w:r>
          </w:p>
          <w:p>
            <w:pPr>
              <w:rPr>
                <w:rFonts w:ascii="宋体" w:hAnsi="宋体"/>
                <w:bCs/>
                <w:szCs w:val="21"/>
              </w:rPr>
            </w:pPr>
            <w:r>
              <w:rPr>
                <w:rFonts w:ascii="宋体" w:hAnsi="宋体" w:cs="Arial"/>
                <w:szCs w:val="21"/>
              </w:rPr>
              <w:t>《综合英语教程》第5、6册， 邹为诚，2013</w:t>
            </w:r>
            <w:r>
              <w:rPr>
                <w:rFonts w:hint="eastAsia" w:ascii="宋体" w:hAnsi="宋体" w:cs="Arial"/>
                <w:szCs w:val="21"/>
              </w:rPr>
              <w:t>年</w:t>
            </w:r>
            <w:r>
              <w:rPr>
                <w:rFonts w:ascii="宋体" w:hAnsi="宋体" w:cs="Arial"/>
                <w:szCs w:val="21"/>
              </w:rPr>
              <w:t>第三版， 高等教育出版社。</w:t>
            </w:r>
          </w:p>
        </w:tc>
        <w:tc>
          <w:tcPr>
            <w:tcW w:w="7734" w:type="dxa"/>
            <w:noWrap w:val="0"/>
            <w:vAlign w:val="top"/>
          </w:tcPr>
          <w:p>
            <w:pPr>
              <w:spacing w:before="240" w:beforeLines="100" w:after="240" w:afterLines="100" w:line="360" w:lineRule="auto"/>
              <w:rPr>
                <w:rFonts w:hint="eastAsia" w:ascii="宋体" w:hAnsi="宋体"/>
                <w:b/>
                <w:bCs/>
                <w:szCs w:val="21"/>
              </w:rPr>
            </w:pPr>
          </w:p>
          <w:p>
            <w:pPr>
              <w:spacing w:before="240" w:beforeLines="100" w:after="240" w:afterLines="100" w:line="360" w:lineRule="auto"/>
              <w:rPr>
                <w:rFonts w:hint="eastAsia" w:ascii="宋体" w:hAnsi="宋体"/>
                <w:b/>
                <w:bCs/>
                <w:szCs w:val="21"/>
              </w:rPr>
            </w:pPr>
            <w:r>
              <w:rPr>
                <w:rFonts w:hint="eastAsia" w:ascii="宋体" w:hAnsi="宋体"/>
                <w:b/>
                <w:bCs/>
                <w:szCs w:val="21"/>
              </w:rPr>
              <w:t>一、考试目的与要求</w:t>
            </w:r>
          </w:p>
          <w:p>
            <w:pPr>
              <w:widowControl/>
              <w:spacing w:before="100" w:after="100" w:line="360" w:lineRule="auto"/>
              <w:ind w:left="466" w:leftChars="222"/>
              <w:rPr>
                <w:rFonts w:hint="eastAsia" w:ascii="宋体" w:hAnsi="宋体" w:cs="宋体"/>
                <w:color w:val="5F7084"/>
                <w:kern w:val="0"/>
                <w:szCs w:val="21"/>
              </w:rPr>
            </w:pPr>
            <w:r>
              <w:rPr>
                <w:rFonts w:hint="eastAsia" w:ascii="宋体" w:hAnsi="宋体" w:cs="宋体"/>
                <w:color w:val="000000"/>
                <w:kern w:val="0"/>
                <w:szCs w:val="21"/>
              </w:rPr>
              <w:t>《翻译硕士英语》作为全日制翻译硕士专业学位（MTI）入学考试的外语考试，旨在考查考生是否达到MTI学习所要求的英语水平。要求考生认知词汇量在10，000以上，掌握6000个以上的积极词汇及其常用搭配，具有较强的阅读和书面表达能力。</w:t>
            </w:r>
          </w:p>
          <w:p>
            <w:pPr>
              <w:spacing w:before="240" w:beforeLines="100" w:after="240" w:afterLines="100" w:line="360" w:lineRule="auto"/>
              <w:rPr>
                <w:rFonts w:hint="eastAsia" w:ascii="宋体" w:hAnsi="宋体"/>
                <w:b/>
                <w:bCs/>
                <w:szCs w:val="21"/>
              </w:rPr>
            </w:pPr>
          </w:p>
          <w:p>
            <w:pPr>
              <w:spacing w:before="240" w:beforeLines="100" w:after="240" w:afterLines="100" w:line="360" w:lineRule="auto"/>
              <w:rPr>
                <w:rFonts w:hint="eastAsia" w:ascii="宋体" w:hAnsi="宋体"/>
                <w:b/>
                <w:bCs/>
                <w:szCs w:val="21"/>
              </w:rPr>
            </w:pPr>
            <w:r>
              <w:rPr>
                <w:rFonts w:hint="eastAsia" w:ascii="宋体" w:hAnsi="宋体"/>
                <w:b/>
                <w:bCs/>
                <w:szCs w:val="21"/>
              </w:rPr>
              <w:t>二、考试范围</w:t>
            </w:r>
          </w:p>
          <w:p>
            <w:pPr>
              <w:spacing w:before="240" w:beforeLines="100" w:after="240" w:afterLines="100" w:line="360" w:lineRule="auto"/>
              <w:ind w:left="720"/>
              <w:rPr>
                <w:rFonts w:ascii="宋体" w:hAnsi="宋体"/>
                <w:bCs/>
                <w:szCs w:val="21"/>
              </w:rPr>
            </w:pPr>
            <w:r>
              <w:rPr>
                <w:rFonts w:hint="eastAsia" w:ascii="宋体" w:hAnsi="宋体"/>
                <w:bCs/>
                <w:szCs w:val="21"/>
              </w:rPr>
              <w:t>以参考书目为蓝本，考查参考书目所规定的主要内容。</w:t>
            </w:r>
          </w:p>
          <w:p>
            <w:pPr>
              <w:spacing w:before="240" w:beforeLines="100" w:after="240" w:afterLines="100" w:line="360" w:lineRule="auto"/>
              <w:rPr>
                <w:rFonts w:hint="eastAsia" w:ascii="宋体" w:hAnsi="宋体"/>
                <w:bCs/>
                <w:szCs w:val="21"/>
              </w:rPr>
            </w:pPr>
            <w:r>
              <w:rPr>
                <w:rFonts w:hint="eastAsia" w:ascii="宋体" w:hAnsi="宋体"/>
                <w:b/>
                <w:bCs/>
                <w:szCs w:val="21"/>
              </w:rPr>
              <w:t>三、试题结构</w:t>
            </w:r>
            <w:r>
              <w:rPr>
                <w:rFonts w:hint="eastAsia" w:ascii="宋体" w:hAnsi="宋体"/>
                <w:bCs/>
                <w:szCs w:val="21"/>
              </w:rPr>
              <w:t>（包括考试时间，试题类型等）</w:t>
            </w:r>
          </w:p>
          <w:p>
            <w:pPr>
              <w:spacing w:before="240" w:beforeLines="100" w:after="240" w:afterLines="100" w:line="360" w:lineRule="auto"/>
              <w:ind w:left="720"/>
              <w:rPr>
                <w:rFonts w:hint="eastAsia" w:ascii="宋体" w:hAnsi="宋体"/>
                <w:szCs w:val="21"/>
              </w:rPr>
            </w:pPr>
            <w:r>
              <w:rPr>
                <w:rFonts w:hint="eastAsia" w:ascii="宋体" w:hAnsi="宋体"/>
                <w:szCs w:val="21"/>
              </w:rPr>
              <w:t>考试时间：180分钟</w:t>
            </w:r>
          </w:p>
          <w:p>
            <w:pPr>
              <w:spacing w:before="240" w:beforeLines="100" w:after="240" w:afterLines="100" w:line="360" w:lineRule="auto"/>
              <w:ind w:left="1245" w:leftChars="343" w:hanging="525" w:hangingChars="250"/>
              <w:rPr>
                <w:rFonts w:ascii="宋体" w:hAnsi="宋体"/>
                <w:szCs w:val="21"/>
              </w:rPr>
            </w:pPr>
            <w:r>
              <w:rPr>
                <w:rFonts w:hint="eastAsia" w:ascii="宋体" w:hAnsi="宋体"/>
                <w:szCs w:val="21"/>
              </w:rPr>
              <w:t>试题类型（满分为100分）：Use of English；</w:t>
            </w:r>
            <w:r>
              <w:rPr>
                <w:rFonts w:ascii="宋体" w:hAnsi="宋体"/>
                <w:szCs w:val="21"/>
              </w:rPr>
              <w:t>Reading Comprehension</w:t>
            </w:r>
            <w:r>
              <w:rPr>
                <w:rFonts w:hint="eastAsia" w:ascii="宋体" w:hAnsi="宋体"/>
                <w:szCs w:val="21"/>
              </w:rPr>
              <w:t>；Error Correction； Vocabulary and Structure；Writing</w:t>
            </w:r>
          </w:p>
          <w:p>
            <w:pPr>
              <w:spacing w:before="240" w:beforeLines="100" w:after="240" w:afterLines="100"/>
              <w:rPr>
                <w:rFonts w:ascii="宋体" w:hAnsi="宋体"/>
                <w:szCs w:val="21"/>
              </w:rPr>
            </w:pPr>
          </w:p>
          <w:p>
            <w:pPr>
              <w:spacing w:before="240" w:beforeLines="100" w:after="240" w:afterLines="100"/>
              <w:rPr>
                <w:rFonts w:hint="eastAsia" w:ascii="宋体" w:hAnsi="宋体"/>
                <w:bCs/>
                <w:szCs w:val="21"/>
              </w:rPr>
            </w:pPr>
          </w:p>
        </w:tc>
        <w:tc>
          <w:tcPr>
            <w:tcW w:w="1402" w:type="dxa"/>
            <w:noWrap w:val="0"/>
            <w:vAlign w:val="top"/>
          </w:tcPr>
          <w:p>
            <w:pPr>
              <w:spacing w:before="240" w:beforeLines="100" w:after="240" w:afterLines="100" w:line="360" w:lineRule="auto"/>
              <w:rPr>
                <w:rFonts w:hint="eastAsia" w:ascii="宋体" w:hAnsi="宋体"/>
                <w:b/>
                <w:bCs/>
                <w:szCs w:val="21"/>
              </w:rPr>
            </w:pPr>
            <w:r>
              <w:rPr>
                <w:rFonts w:hint="eastAsia" w:ascii="宋体" w:hAnsi="宋体"/>
                <w:b/>
                <w:bCs/>
                <w:sz w:val="24"/>
              </w:rPr>
              <w:t>不允许使用计算器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1137" w:type="dxa"/>
            <w:noWrap w:val="0"/>
            <w:vAlign w:val="center"/>
          </w:tcPr>
          <w:p>
            <w:pPr>
              <w:spacing w:before="240" w:beforeLines="100" w:after="240" w:afterLines="100"/>
              <w:jc w:val="center"/>
              <w:rPr>
                <w:rFonts w:ascii="宋体" w:hAnsi="宋体"/>
                <w:bCs/>
                <w:szCs w:val="21"/>
              </w:rPr>
            </w:pPr>
            <w:r>
              <w:rPr>
                <w:rFonts w:hint="eastAsia" w:ascii="宋体" w:hAnsi="宋体"/>
                <w:bCs/>
                <w:szCs w:val="21"/>
              </w:rPr>
              <w:t>448</w:t>
            </w:r>
          </w:p>
        </w:tc>
        <w:tc>
          <w:tcPr>
            <w:tcW w:w="1257" w:type="dxa"/>
            <w:noWrap w:val="0"/>
            <w:vAlign w:val="center"/>
          </w:tcPr>
          <w:p>
            <w:pPr>
              <w:spacing w:before="240" w:beforeLines="100" w:after="240" w:afterLines="100"/>
              <w:jc w:val="center"/>
              <w:rPr>
                <w:rFonts w:ascii="宋体" w:hAnsi="宋体"/>
                <w:bCs/>
                <w:szCs w:val="21"/>
              </w:rPr>
            </w:pPr>
            <w:r>
              <w:rPr>
                <w:rFonts w:hint="eastAsia" w:ascii="宋体" w:hAnsi="宋体"/>
                <w:bCs/>
                <w:szCs w:val="21"/>
              </w:rPr>
              <w:t>汉语写作与百科知识</w:t>
            </w:r>
          </w:p>
        </w:tc>
        <w:tc>
          <w:tcPr>
            <w:tcW w:w="2040" w:type="dxa"/>
            <w:noWrap w:val="0"/>
            <w:vAlign w:val="center"/>
          </w:tcPr>
          <w:p>
            <w:pPr>
              <w:spacing w:after="240"/>
              <w:jc w:val="center"/>
              <w:rPr>
                <w:rFonts w:hint="eastAsia" w:ascii="宋体" w:hAnsi="宋体" w:cs="Arial"/>
                <w:szCs w:val="21"/>
              </w:rPr>
            </w:pPr>
          </w:p>
          <w:p>
            <w:pPr>
              <w:spacing w:after="240"/>
              <w:jc w:val="left"/>
              <w:rPr>
                <w:rFonts w:hint="eastAsia" w:ascii="宋体" w:hAnsi="宋体" w:cs="Arial"/>
                <w:szCs w:val="21"/>
              </w:rPr>
            </w:pPr>
            <w:r>
              <w:rPr>
                <w:rFonts w:ascii="宋体" w:hAnsi="宋体" w:cs="Arial"/>
                <w:szCs w:val="21"/>
              </w:rPr>
              <w:t>《中国传统文化》，</w:t>
            </w:r>
            <w:r>
              <w:rPr>
                <w:rFonts w:hint="eastAsia" w:ascii="宋体" w:hAnsi="宋体" w:cs="Arial"/>
                <w:szCs w:val="21"/>
              </w:rPr>
              <w:t>朱筱新</w:t>
            </w:r>
            <w:r>
              <w:rPr>
                <w:rFonts w:ascii="宋体" w:hAnsi="宋体" w:cs="Arial"/>
                <w:szCs w:val="21"/>
              </w:rPr>
              <w:t>等，</w:t>
            </w:r>
            <w:r>
              <w:rPr>
                <w:rFonts w:hint="eastAsia" w:ascii="宋体" w:hAnsi="宋体" w:cs="Arial"/>
                <w:szCs w:val="21"/>
              </w:rPr>
              <w:t>中国人民</w:t>
            </w:r>
            <w:r>
              <w:rPr>
                <w:rFonts w:ascii="宋体" w:hAnsi="宋体" w:cs="Arial"/>
                <w:szCs w:val="21"/>
              </w:rPr>
              <w:t>大学出版社，20</w:t>
            </w:r>
            <w:r>
              <w:rPr>
                <w:rFonts w:hint="eastAsia" w:ascii="宋体" w:hAnsi="宋体" w:cs="Arial"/>
                <w:szCs w:val="21"/>
              </w:rPr>
              <w:t>12</w:t>
            </w:r>
            <w:r>
              <w:rPr>
                <w:rFonts w:ascii="宋体" w:hAnsi="宋体" w:cs="Arial"/>
                <w:szCs w:val="21"/>
              </w:rPr>
              <w:t>年</w:t>
            </w:r>
            <w:r>
              <w:rPr>
                <w:rFonts w:hint="eastAsia" w:ascii="宋体" w:hAnsi="宋体" w:cs="Arial"/>
                <w:szCs w:val="21"/>
              </w:rPr>
              <w:t>；</w:t>
            </w:r>
          </w:p>
          <w:p>
            <w:pPr>
              <w:spacing w:after="240"/>
              <w:jc w:val="left"/>
              <w:rPr>
                <w:rFonts w:ascii="宋体" w:hAnsi="宋体"/>
                <w:bCs/>
                <w:szCs w:val="21"/>
              </w:rPr>
            </w:pPr>
            <w:r>
              <w:rPr>
                <w:rFonts w:ascii="宋体" w:hAnsi="宋体" w:cs="Arial"/>
                <w:szCs w:val="21"/>
              </w:rPr>
              <w:t>《</w:t>
            </w:r>
            <w:r>
              <w:rPr>
                <w:rFonts w:hint="eastAsia" w:ascii="宋体" w:hAnsi="宋体" w:cs="Arial"/>
                <w:szCs w:val="21"/>
              </w:rPr>
              <w:t>中国文化概览</w:t>
            </w:r>
            <w:r>
              <w:rPr>
                <w:rFonts w:ascii="宋体" w:hAnsi="宋体" w:cs="Arial"/>
                <w:szCs w:val="21"/>
              </w:rPr>
              <w:t>》，</w:t>
            </w:r>
            <w:r>
              <w:rPr>
                <w:rFonts w:hint="eastAsia" w:ascii="宋体" w:hAnsi="宋体" w:cs="Arial"/>
                <w:szCs w:val="21"/>
              </w:rPr>
              <w:t>龙毛忠等</w:t>
            </w:r>
            <w:r>
              <w:rPr>
                <w:rFonts w:ascii="宋体" w:hAnsi="宋体" w:cs="Arial"/>
                <w:szCs w:val="21"/>
              </w:rPr>
              <w:t>，中国轻工业出版社，2007年。</w:t>
            </w:r>
          </w:p>
        </w:tc>
        <w:tc>
          <w:tcPr>
            <w:tcW w:w="7734" w:type="dxa"/>
            <w:noWrap w:val="0"/>
            <w:vAlign w:val="top"/>
          </w:tcPr>
          <w:p>
            <w:pPr>
              <w:widowControl/>
              <w:shd w:val="clear" w:color="auto" w:fill="FFFFFF"/>
              <w:spacing w:before="120" w:beforeLines="50" w:after="120" w:afterLines="50" w:line="360" w:lineRule="auto"/>
              <w:jc w:val="left"/>
              <w:rPr>
                <w:rFonts w:hint="eastAsia" w:ascii="宋体" w:hAnsi="宋体"/>
                <w:b/>
                <w:bCs/>
                <w:szCs w:val="21"/>
              </w:rPr>
            </w:pPr>
            <w:r>
              <w:rPr>
                <w:rFonts w:hint="eastAsia" w:ascii="宋体" w:hAnsi="宋体"/>
                <w:b/>
                <w:bCs/>
                <w:szCs w:val="21"/>
              </w:rPr>
              <w:t>一、考试目的与要求</w:t>
            </w:r>
          </w:p>
          <w:p>
            <w:pPr>
              <w:widowControl/>
              <w:shd w:val="clear" w:color="auto" w:fill="FFFFFF"/>
              <w:spacing w:before="120" w:beforeLines="50" w:after="120" w:afterLines="50" w:line="360" w:lineRule="auto"/>
              <w:ind w:firstLine="420" w:firstLineChars="200"/>
              <w:jc w:val="left"/>
              <w:rPr>
                <w:rFonts w:hint="eastAsia" w:ascii="宋体" w:hAnsi="宋体"/>
                <w:bCs/>
                <w:szCs w:val="21"/>
              </w:rPr>
            </w:pPr>
            <w:r>
              <w:rPr>
                <w:rFonts w:hint="eastAsia" w:ascii="宋体" w:hAnsi="宋体"/>
                <w:bCs/>
                <w:szCs w:val="21"/>
              </w:rPr>
              <w:t>考察学生是否具备进行MTI学习所要求的汉语水平。</w:t>
            </w:r>
          </w:p>
          <w:p>
            <w:pPr>
              <w:widowControl/>
              <w:shd w:val="clear" w:color="auto" w:fill="FFFFFF"/>
              <w:spacing w:before="120" w:beforeLines="50" w:after="120" w:afterLines="50" w:line="360" w:lineRule="auto"/>
              <w:jc w:val="left"/>
              <w:rPr>
                <w:rFonts w:hint="eastAsia" w:ascii="宋体" w:hAnsi="宋体"/>
                <w:b/>
                <w:bCs/>
                <w:szCs w:val="21"/>
              </w:rPr>
            </w:pPr>
            <w:r>
              <w:rPr>
                <w:rFonts w:hint="eastAsia" w:ascii="宋体" w:hAnsi="宋体"/>
                <w:b/>
                <w:bCs/>
                <w:szCs w:val="21"/>
              </w:rPr>
              <w:t>二、考试范围</w:t>
            </w:r>
          </w:p>
          <w:p>
            <w:pPr>
              <w:widowControl/>
              <w:shd w:val="clear" w:color="auto" w:fill="FFFFFF"/>
              <w:spacing w:before="120" w:beforeLines="50" w:after="120" w:afterLines="50" w:line="360" w:lineRule="auto"/>
              <w:ind w:firstLine="420" w:firstLineChars="200"/>
              <w:jc w:val="left"/>
              <w:rPr>
                <w:rFonts w:hint="eastAsia" w:ascii="宋体" w:hAnsi="宋体"/>
                <w:bCs/>
                <w:szCs w:val="21"/>
              </w:rPr>
            </w:pPr>
            <w:r>
              <w:rPr>
                <w:rFonts w:hint="eastAsia" w:ascii="宋体" w:hAnsi="宋体"/>
                <w:bCs/>
                <w:szCs w:val="21"/>
              </w:rPr>
              <w:t>测试考生百科知识和汉语写作水平的尺度参照性水平考试，考试范围包括本大纲规定的百科知识和汉语写作水平。</w:t>
            </w:r>
          </w:p>
          <w:p>
            <w:pPr>
              <w:widowControl/>
              <w:shd w:val="clear" w:color="auto" w:fill="FFFFFF"/>
              <w:spacing w:before="120" w:beforeLines="50" w:after="120" w:afterLines="50" w:line="360" w:lineRule="auto"/>
              <w:jc w:val="left"/>
              <w:rPr>
                <w:rFonts w:hint="eastAsia" w:ascii="宋体" w:hAnsi="宋体"/>
                <w:b/>
                <w:bCs/>
                <w:szCs w:val="21"/>
              </w:rPr>
            </w:pPr>
            <w:r>
              <w:rPr>
                <w:rFonts w:hint="eastAsia" w:ascii="宋体" w:hAnsi="宋体"/>
                <w:b/>
                <w:bCs/>
                <w:szCs w:val="21"/>
              </w:rPr>
              <w:t>三、试题结构（包括考试时间，试题类型等）</w:t>
            </w:r>
          </w:p>
          <w:p>
            <w:pPr>
              <w:spacing w:before="120" w:beforeLines="50" w:after="120" w:afterLines="50" w:line="360" w:lineRule="auto"/>
              <w:rPr>
                <w:rFonts w:hint="eastAsia" w:ascii="宋体" w:hAnsi="宋体"/>
                <w:bCs/>
                <w:szCs w:val="21"/>
              </w:rPr>
            </w:pPr>
            <w:r>
              <w:rPr>
                <w:rFonts w:hint="eastAsia" w:ascii="宋体" w:hAnsi="宋体"/>
                <w:bCs/>
                <w:szCs w:val="21"/>
              </w:rPr>
              <w:t xml:space="preserve">（一）考试时间：180分钟，满分为150分 </w:t>
            </w:r>
          </w:p>
          <w:p>
            <w:pPr>
              <w:widowControl/>
              <w:shd w:val="clear" w:color="auto" w:fill="FFFFFF"/>
              <w:spacing w:before="120" w:beforeLines="50" w:after="120" w:afterLines="50" w:line="360" w:lineRule="auto"/>
              <w:jc w:val="left"/>
              <w:rPr>
                <w:rFonts w:hint="eastAsia" w:ascii="宋体" w:hAnsi="宋体"/>
                <w:bCs/>
                <w:szCs w:val="21"/>
              </w:rPr>
            </w:pPr>
            <w:r>
              <w:rPr>
                <w:rFonts w:hint="eastAsia" w:ascii="宋体" w:hAnsi="宋体"/>
                <w:bCs/>
                <w:szCs w:val="21"/>
              </w:rPr>
              <w:t>（二）试题类型</w:t>
            </w:r>
          </w:p>
          <w:p>
            <w:pPr>
              <w:widowControl/>
              <w:shd w:val="clear" w:color="auto" w:fill="FFFFFF"/>
              <w:spacing w:before="120" w:beforeLines="50" w:after="120" w:afterLines="50" w:line="360" w:lineRule="auto"/>
              <w:ind w:firstLine="420" w:firstLineChars="200"/>
              <w:jc w:val="left"/>
              <w:rPr>
                <w:rFonts w:hint="eastAsia" w:ascii="宋体" w:hAnsi="宋体"/>
                <w:bCs/>
                <w:szCs w:val="21"/>
              </w:rPr>
            </w:pPr>
            <w:r>
              <w:rPr>
                <w:rFonts w:hint="eastAsia" w:ascii="宋体" w:hAnsi="宋体"/>
                <w:bCs/>
                <w:szCs w:val="21"/>
              </w:rPr>
              <w:t>1、百科知识</w:t>
            </w:r>
          </w:p>
          <w:p>
            <w:pPr>
              <w:widowControl/>
              <w:shd w:val="clear" w:color="auto" w:fill="FFFFFF"/>
              <w:spacing w:before="120" w:beforeLines="50" w:after="120" w:afterLines="50" w:line="360" w:lineRule="auto"/>
              <w:ind w:firstLine="420" w:firstLineChars="200"/>
              <w:jc w:val="left"/>
              <w:rPr>
                <w:rFonts w:hint="eastAsia" w:ascii="宋体" w:hAnsi="宋体"/>
                <w:bCs/>
                <w:szCs w:val="21"/>
              </w:rPr>
            </w:pPr>
            <w:r>
              <w:rPr>
                <w:rFonts w:hint="eastAsia" w:ascii="宋体" w:hAnsi="宋体"/>
                <w:bCs/>
                <w:szCs w:val="21"/>
              </w:rPr>
              <w:t>测试考生对中外语言文化、国内国际政治、经济、法律，以及中外人文、历史、地理等方面知识的了解和掌握。</w:t>
            </w:r>
          </w:p>
          <w:p>
            <w:pPr>
              <w:widowControl/>
              <w:shd w:val="clear" w:color="auto" w:fill="FFFFFF"/>
              <w:spacing w:before="120" w:beforeLines="50" w:after="120" w:afterLines="50" w:line="360" w:lineRule="auto"/>
              <w:ind w:firstLine="420" w:firstLineChars="200"/>
              <w:jc w:val="left"/>
              <w:rPr>
                <w:rFonts w:hint="eastAsia" w:ascii="宋体" w:hAnsi="宋体"/>
                <w:bCs/>
                <w:szCs w:val="21"/>
              </w:rPr>
            </w:pPr>
            <w:r>
              <w:rPr>
                <w:rFonts w:hint="eastAsia" w:ascii="宋体" w:hAnsi="宋体"/>
                <w:bCs/>
                <w:szCs w:val="21"/>
              </w:rPr>
              <w:t>2、应用文写作</w:t>
            </w:r>
          </w:p>
          <w:p>
            <w:pPr>
              <w:widowControl/>
              <w:shd w:val="clear" w:color="auto" w:fill="FFFFFF"/>
              <w:spacing w:before="120" w:beforeLines="50" w:after="120" w:afterLines="50" w:line="360" w:lineRule="auto"/>
              <w:ind w:firstLine="420" w:firstLineChars="200"/>
              <w:jc w:val="left"/>
              <w:rPr>
                <w:rFonts w:hint="eastAsia" w:ascii="宋体" w:hAnsi="宋体"/>
                <w:bCs/>
                <w:szCs w:val="21"/>
              </w:rPr>
            </w:pPr>
            <w:r>
              <w:rPr>
                <w:rFonts w:hint="eastAsia" w:ascii="宋体" w:hAnsi="宋体"/>
                <w:bCs/>
                <w:szCs w:val="21"/>
              </w:rPr>
              <w:t>要求考生根据所提供的信息和场景写一篇450 字左右的应用文，体裁包括说明书、会议通知、商务信函、备忘录、广告等，要求言简意赅，凸显专业性、技术性和实用性。</w:t>
            </w:r>
          </w:p>
          <w:p>
            <w:pPr>
              <w:widowControl/>
              <w:shd w:val="clear" w:color="auto" w:fill="FFFFFF"/>
              <w:spacing w:before="120" w:beforeLines="50" w:after="120" w:afterLines="50" w:line="360" w:lineRule="auto"/>
              <w:jc w:val="left"/>
              <w:rPr>
                <w:rFonts w:hint="eastAsia" w:ascii="宋体" w:hAnsi="宋体"/>
                <w:bCs/>
                <w:szCs w:val="21"/>
              </w:rPr>
            </w:pPr>
            <w:r>
              <w:rPr>
                <w:rFonts w:hint="eastAsia" w:ascii="宋体" w:hAnsi="宋体"/>
                <w:bCs/>
                <w:szCs w:val="21"/>
              </w:rPr>
              <w:t>（三）命题作文  考生应能根据所给题目及要求写出一篇不少于800 字的现代汉语短文。</w:t>
            </w:r>
          </w:p>
        </w:tc>
        <w:tc>
          <w:tcPr>
            <w:tcW w:w="1402" w:type="dxa"/>
            <w:noWrap w:val="0"/>
            <w:vAlign w:val="top"/>
          </w:tcPr>
          <w:p>
            <w:pPr>
              <w:widowControl/>
              <w:shd w:val="clear" w:color="auto" w:fill="FFFFFF"/>
              <w:spacing w:before="120" w:beforeLines="50" w:after="120" w:afterLines="50" w:line="360" w:lineRule="auto"/>
              <w:jc w:val="left"/>
              <w:rPr>
                <w:rFonts w:hint="eastAsia" w:ascii="宋体" w:hAnsi="宋体"/>
                <w:b/>
                <w:bCs/>
                <w:szCs w:val="21"/>
              </w:rPr>
            </w:pPr>
            <w:r>
              <w:rPr>
                <w:rFonts w:hint="eastAsia" w:ascii="宋体" w:hAnsi="宋体"/>
                <w:b/>
                <w:bCs/>
                <w:sz w:val="24"/>
              </w:rPr>
              <w:t>不允许使用计算器</w:t>
            </w:r>
          </w:p>
        </w:tc>
      </w:tr>
    </w:tbl>
    <w:p>
      <w:pPr>
        <w:spacing w:line="480" w:lineRule="exact"/>
        <w:ind w:right="223" w:rightChars="106"/>
        <w:rPr>
          <w:rFonts w:hint="eastAsia" w:ascii="宋体" w:hAnsi="宋体"/>
          <w:szCs w:val="21"/>
          <w:u w:val="single"/>
        </w:rPr>
        <w:sectPr>
          <w:headerReference r:id="rId3" w:type="default"/>
          <w:footerReference r:id="rId4" w:type="default"/>
          <w:pgSz w:w="16838" w:h="11906" w:orient="landscape"/>
          <w:pgMar w:top="1134" w:right="1718" w:bottom="1134" w:left="1247" w:header="851" w:footer="992" w:gutter="0"/>
          <w:cols w:space="720" w:num="1"/>
          <w:docGrid w:linePitch="312" w:charSpace="0"/>
        </w:sectPr>
      </w:pPr>
    </w:p>
    <w:tbl>
      <w:tblPr>
        <w:tblStyle w:val="10"/>
        <w:tblW w:w="13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654"/>
        <w:gridCol w:w="301"/>
        <w:gridCol w:w="1782"/>
        <w:gridCol w:w="1877"/>
        <w:gridCol w:w="1889"/>
        <w:gridCol w:w="4619"/>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top"/>
          </w:tcPr>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ascii="宋体" w:hAnsi="宋体"/>
                <w:bCs/>
                <w:szCs w:val="21"/>
              </w:rPr>
            </w:pPr>
            <w:r>
              <w:rPr>
                <w:rFonts w:hint="eastAsia" w:ascii="宋体" w:hAnsi="宋体"/>
                <w:bCs/>
                <w:szCs w:val="21"/>
              </w:rPr>
              <w:t>647</w:t>
            </w:r>
          </w:p>
        </w:tc>
        <w:tc>
          <w:tcPr>
            <w:tcW w:w="955" w:type="dxa"/>
            <w:gridSpan w:val="2"/>
            <w:noWrap w:val="0"/>
            <w:vAlign w:val="top"/>
          </w:tcPr>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r>
              <w:rPr>
                <w:rFonts w:ascii="宋体" w:hAnsi="宋体"/>
                <w:bCs/>
                <w:szCs w:val="21"/>
              </w:rPr>
              <w:t>基础</w:t>
            </w:r>
          </w:p>
          <w:p>
            <w:pPr>
              <w:jc w:val="center"/>
              <w:rPr>
                <w:rFonts w:ascii="宋体" w:hAnsi="宋体"/>
                <w:bCs/>
                <w:szCs w:val="21"/>
              </w:rPr>
            </w:pPr>
            <w:r>
              <w:rPr>
                <w:rFonts w:ascii="宋体" w:hAnsi="宋体"/>
                <w:bCs/>
                <w:szCs w:val="21"/>
              </w:rPr>
              <w:t>英语</w:t>
            </w:r>
          </w:p>
        </w:tc>
        <w:tc>
          <w:tcPr>
            <w:tcW w:w="3659" w:type="dxa"/>
            <w:gridSpan w:val="2"/>
            <w:noWrap w:val="0"/>
            <w:vAlign w:val="top"/>
          </w:tcPr>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r>
              <w:rPr>
                <w:rFonts w:hint="eastAsia" w:ascii="宋体" w:hAnsi="宋体"/>
                <w:bCs/>
                <w:szCs w:val="21"/>
              </w:rPr>
              <w:t>《大学思辨英语教程》（精读1-4册），总主编</w:t>
            </w:r>
            <w:r>
              <w:rPr>
                <w:rFonts w:ascii="宋体" w:hAnsi="宋体"/>
                <w:bCs/>
                <w:szCs w:val="21"/>
              </w:rPr>
              <w:t>：</w:t>
            </w:r>
            <w:r>
              <w:rPr>
                <w:rFonts w:hint="eastAsia" w:ascii="宋体" w:hAnsi="宋体"/>
                <w:bCs/>
                <w:szCs w:val="21"/>
              </w:rPr>
              <w:t>孙有中，</w:t>
            </w:r>
            <w:r>
              <w:rPr>
                <w:rFonts w:hint="eastAsia" w:ascii="宋体" w:hAnsi="宋体"/>
                <w:bCs/>
                <w:color w:val="000000"/>
                <w:szCs w:val="21"/>
              </w:rPr>
              <w:t>外语教学与研究出版社，</w:t>
            </w:r>
            <w:r>
              <w:rPr>
                <w:rFonts w:hint="eastAsia" w:ascii="宋体" w:hAnsi="宋体"/>
                <w:bCs/>
                <w:szCs w:val="21"/>
              </w:rPr>
              <w:t>2016年。</w:t>
            </w:r>
          </w:p>
          <w:p>
            <w:pPr>
              <w:jc w:val="center"/>
              <w:rPr>
                <w:rFonts w:hint="eastAsia" w:ascii="宋体" w:hAnsi="宋体"/>
                <w:bCs/>
                <w:szCs w:val="21"/>
              </w:rPr>
            </w:pPr>
          </w:p>
          <w:p>
            <w:pPr>
              <w:jc w:val="center"/>
              <w:rPr>
                <w:rFonts w:hint="eastAsia" w:ascii="宋体" w:hAnsi="宋体"/>
                <w:bCs/>
                <w:szCs w:val="21"/>
              </w:rPr>
            </w:pPr>
            <w:r>
              <w:rPr>
                <w:rFonts w:hint="eastAsia" w:ascii="宋体" w:hAnsi="宋体"/>
                <w:bCs/>
                <w:szCs w:val="21"/>
              </w:rPr>
              <w:t>《新编英语高级教程》（1-2册），主编</w:t>
            </w:r>
            <w:r>
              <w:rPr>
                <w:rFonts w:ascii="宋体" w:hAnsi="宋体"/>
                <w:bCs/>
                <w:szCs w:val="21"/>
              </w:rPr>
              <w:t>：</w:t>
            </w:r>
            <w:r>
              <w:rPr>
                <w:rFonts w:hint="eastAsia" w:ascii="宋体" w:hAnsi="宋体"/>
                <w:bCs/>
                <w:szCs w:val="21"/>
              </w:rPr>
              <w:t>何兆熊、章伟良，上海外语教育出版社,2013年。</w:t>
            </w:r>
          </w:p>
          <w:p>
            <w:pPr>
              <w:jc w:val="center"/>
              <w:rPr>
                <w:rFonts w:hint="eastAsia" w:ascii="宋体" w:hAnsi="宋体"/>
                <w:bCs/>
                <w:color w:val="FF0000"/>
                <w:szCs w:val="21"/>
              </w:rPr>
            </w:pPr>
          </w:p>
          <w:p>
            <w:pPr>
              <w:rPr>
                <w:rFonts w:hint="eastAsia" w:ascii="宋体" w:hAnsi="宋体"/>
                <w:bCs/>
                <w:color w:val="000000"/>
                <w:szCs w:val="21"/>
              </w:rPr>
            </w:pPr>
            <w:r>
              <w:rPr>
                <w:rFonts w:hint="eastAsia" w:ascii="宋体" w:hAnsi="宋体"/>
                <w:bCs/>
                <w:color w:val="000000"/>
                <w:szCs w:val="21"/>
              </w:rPr>
              <w:t>《新编英美概况教程》，周叔麟，</w:t>
            </w:r>
            <w:r>
              <w:rPr>
                <w:rFonts w:ascii="宋体" w:hAnsi="宋体"/>
                <w:bCs/>
                <w:color w:val="000000"/>
                <w:szCs w:val="21"/>
              </w:rPr>
              <w:t>C.W.Pollard, June Almes,</w:t>
            </w:r>
            <w:r>
              <w:rPr>
                <w:rFonts w:hint="eastAsia" w:ascii="宋体" w:hAnsi="宋体"/>
                <w:bCs/>
                <w:color w:val="000000"/>
                <w:szCs w:val="21"/>
              </w:rPr>
              <w:t xml:space="preserve"> 北京大学出版社，2009年。</w:t>
            </w:r>
          </w:p>
          <w:p>
            <w:pPr>
              <w:jc w:val="center"/>
              <w:rPr>
                <w:rFonts w:hint="eastAsia" w:ascii="宋体" w:hAnsi="宋体"/>
                <w:bCs/>
                <w:color w:val="FF0000"/>
                <w:szCs w:val="21"/>
              </w:rPr>
            </w:pPr>
          </w:p>
          <w:p>
            <w:pPr>
              <w:rPr>
                <w:rFonts w:hint="eastAsia" w:ascii="宋体" w:hAnsi="宋体"/>
                <w:bCs/>
                <w:color w:val="FF0000"/>
                <w:szCs w:val="21"/>
              </w:rPr>
            </w:pPr>
          </w:p>
          <w:p>
            <w:pPr>
              <w:jc w:val="center"/>
              <w:rPr>
                <w:rFonts w:hint="eastAsia" w:ascii="宋体" w:hAnsi="宋体"/>
                <w:bCs/>
                <w:color w:val="FF0000"/>
                <w:szCs w:val="21"/>
              </w:rPr>
            </w:pPr>
          </w:p>
          <w:p>
            <w:pPr>
              <w:rPr>
                <w:rFonts w:ascii="宋体" w:hAnsi="宋体"/>
                <w:bCs/>
                <w:szCs w:val="21"/>
              </w:rPr>
            </w:pPr>
          </w:p>
        </w:tc>
        <w:tc>
          <w:tcPr>
            <w:tcW w:w="6508" w:type="dxa"/>
            <w:gridSpan w:val="2"/>
            <w:noWrap w:val="0"/>
            <w:vAlign w:val="top"/>
          </w:tcPr>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r>
              <w:rPr>
                <w:rFonts w:hint="eastAsia" w:ascii="宋体" w:hAnsi="宋体"/>
                <w:b/>
                <w:bCs/>
                <w:szCs w:val="21"/>
              </w:rPr>
              <w:t>一、</w:t>
            </w:r>
            <w:r>
              <w:rPr>
                <w:rFonts w:ascii="宋体" w:hAnsi="宋体"/>
                <w:b/>
                <w:bCs/>
                <w:szCs w:val="21"/>
              </w:rPr>
              <w:t>考试目的与要求</w:t>
            </w:r>
          </w:p>
          <w:p>
            <w:pPr>
              <w:ind w:firstLine="420" w:firstLineChars="200"/>
              <w:rPr>
                <w:rFonts w:hint="eastAsia" w:ascii="宋体" w:hAnsi="宋体"/>
                <w:bCs/>
                <w:szCs w:val="21"/>
              </w:rPr>
            </w:pPr>
            <w:r>
              <w:rPr>
                <w:rFonts w:ascii="宋体" w:hAnsi="宋体"/>
                <w:szCs w:val="21"/>
              </w:rPr>
              <w:t>测试考生对英语语言基础知识的掌握情况及英语综合运用能力</w:t>
            </w:r>
            <w:r>
              <w:rPr>
                <w:rFonts w:hint="eastAsia" w:ascii="宋体" w:hAnsi="宋体"/>
                <w:szCs w:val="21"/>
              </w:rPr>
              <w:t>。</w:t>
            </w:r>
            <w:r>
              <w:rPr>
                <w:rFonts w:ascii="宋体" w:hAnsi="宋体"/>
                <w:szCs w:val="21"/>
              </w:rPr>
              <w:t>要求考生达到教育部</w:t>
            </w:r>
            <w:r>
              <w:rPr>
                <w:rFonts w:hint="eastAsia" w:ascii="宋体" w:hAnsi="宋体"/>
                <w:szCs w:val="21"/>
              </w:rPr>
              <w:t>（高等学校英语教学大纲）规定的英语本科毕业标准，具备较强的英语阅读理解及表达能力，掌握英美文化知识。</w:t>
            </w: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r>
              <w:rPr>
                <w:rFonts w:hint="eastAsia" w:ascii="宋体" w:hAnsi="宋体"/>
                <w:b/>
                <w:bCs/>
                <w:szCs w:val="21"/>
              </w:rPr>
              <w:t>二、考试范围</w:t>
            </w:r>
          </w:p>
          <w:p>
            <w:pPr>
              <w:rPr>
                <w:rFonts w:hint="eastAsia" w:ascii="宋体" w:hAnsi="宋体"/>
                <w:bCs/>
                <w:szCs w:val="21"/>
              </w:rPr>
            </w:pPr>
            <w:r>
              <w:rPr>
                <w:rFonts w:hint="eastAsia" w:ascii="宋体" w:hAnsi="宋体"/>
                <w:b/>
                <w:bCs/>
                <w:szCs w:val="21"/>
              </w:rPr>
              <w:t xml:space="preserve">    </w:t>
            </w:r>
            <w:r>
              <w:rPr>
                <w:rFonts w:hint="eastAsia" w:ascii="宋体" w:hAnsi="宋体"/>
                <w:bCs/>
                <w:szCs w:val="21"/>
              </w:rPr>
              <w:t>内容涵盖英语专业本科阶段主要课程的学习内容、国内高校英语专业通用的英语阅读教材内容以及英美文化概况知识。</w:t>
            </w:r>
          </w:p>
          <w:p>
            <w:pPr>
              <w:rPr>
                <w:rFonts w:hint="eastAsia" w:ascii="宋体" w:hAnsi="宋体"/>
                <w:b/>
                <w:bCs/>
                <w:szCs w:val="21"/>
              </w:rPr>
            </w:pPr>
          </w:p>
          <w:p>
            <w:pPr>
              <w:rPr>
                <w:rFonts w:hint="eastAsia" w:ascii="宋体" w:hAnsi="宋体"/>
                <w:b/>
                <w:bCs/>
                <w:szCs w:val="21"/>
              </w:rPr>
            </w:pPr>
          </w:p>
          <w:p>
            <w:pPr>
              <w:rPr>
                <w:rFonts w:hint="eastAsia" w:ascii="宋体" w:hAnsi="宋体"/>
                <w:b/>
                <w:bCs/>
                <w:szCs w:val="21"/>
              </w:rPr>
            </w:pPr>
            <w:r>
              <w:rPr>
                <w:rFonts w:hint="eastAsia" w:ascii="宋体" w:hAnsi="宋体"/>
                <w:b/>
                <w:bCs/>
                <w:szCs w:val="21"/>
              </w:rPr>
              <w:t>三、试题结构（包括考试时间、试题类型）</w:t>
            </w:r>
          </w:p>
          <w:p>
            <w:pPr>
              <w:ind w:firstLine="480"/>
              <w:rPr>
                <w:rFonts w:hint="eastAsia" w:ascii="宋体" w:hAnsi="宋体"/>
                <w:bCs/>
                <w:szCs w:val="21"/>
              </w:rPr>
            </w:pPr>
            <w:r>
              <w:rPr>
                <w:rFonts w:hint="eastAsia" w:ascii="宋体" w:hAnsi="宋体"/>
                <w:bCs/>
                <w:szCs w:val="21"/>
              </w:rPr>
              <w:t>考试采取闭卷形式，时间为180分钟，满分150分。</w:t>
            </w:r>
          </w:p>
          <w:p>
            <w:pPr>
              <w:ind w:left="210" w:hanging="210" w:hangingChars="100"/>
              <w:rPr>
                <w:rFonts w:hint="eastAsia" w:ascii="宋体" w:hAnsi="宋体"/>
                <w:bCs/>
                <w:szCs w:val="21"/>
              </w:rPr>
            </w:pPr>
            <w:r>
              <w:rPr>
                <w:rFonts w:hint="eastAsia" w:ascii="宋体" w:hAnsi="宋体"/>
                <w:bCs/>
                <w:szCs w:val="21"/>
              </w:rPr>
              <w:t>1.校对与改错：15分，测试学生所学词汇、语法、搭配及句法等英语语言知识，考察其</w:t>
            </w:r>
            <w:r>
              <w:rPr>
                <w:rFonts w:ascii="宋体" w:hAnsi="宋体"/>
                <w:szCs w:val="21"/>
              </w:rPr>
              <w:t>准确鉴别和纠正语误的</w:t>
            </w:r>
            <w:r>
              <w:rPr>
                <w:rFonts w:hint="eastAsia" w:ascii="宋体" w:hAnsi="宋体"/>
                <w:bCs/>
                <w:szCs w:val="21"/>
              </w:rPr>
              <w:t>能力。</w:t>
            </w:r>
          </w:p>
          <w:p>
            <w:pPr>
              <w:ind w:left="210" w:hanging="210" w:hangingChars="100"/>
              <w:rPr>
                <w:rFonts w:hint="eastAsia" w:ascii="宋体" w:hAnsi="宋体"/>
                <w:bCs/>
                <w:szCs w:val="21"/>
              </w:rPr>
            </w:pPr>
            <w:r>
              <w:rPr>
                <w:rFonts w:hint="eastAsia" w:ascii="宋体" w:hAnsi="宋体"/>
                <w:bCs/>
                <w:szCs w:val="21"/>
              </w:rPr>
              <w:t>2.完形填空：15分，考察学生对语篇衔接、逻辑结构、思想连贯等方面的判断和推理能力。</w:t>
            </w:r>
          </w:p>
          <w:p>
            <w:pPr>
              <w:ind w:left="210" w:hanging="210" w:hangingChars="100"/>
              <w:rPr>
                <w:rFonts w:hint="eastAsia" w:ascii="宋体" w:hAnsi="宋体"/>
                <w:bCs/>
                <w:szCs w:val="21"/>
              </w:rPr>
            </w:pPr>
            <w:r>
              <w:rPr>
                <w:rFonts w:hint="eastAsia" w:ascii="宋体" w:hAnsi="宋体"/>
                <w:bCs/>
                <w:szCs w:val="21"/>
              </w:rPr>
              <w:t>3.英美文化：50分，包括选择题、判断题、简答题，考察学生对英美两国文化知识的掌握与思考。</w:t>
            </w:r>
          </w:p>
          <w:p>
            <w:pPr>
              <w:ind w:left="210" w:hanging="210" w:hangingChars="100"/>
              <w:rPr>
                <w:rFonts w:hint="eastAsia" w:ascii="宋体" w:hAnsi="宋体"/>
                <w:bCs/>
                <w:color w:val="000000"/>
                <w:szCs w:val="21"/>
              </w:rPr>
            </w:pPr>
            <w:r>
              <w:rPr>
                <w:rFonts w:hint="eastAsia" w:ascii="宋体" w:hAnsi="宋体"/>
                <w:bCs/>
                <w:color w:val="000000"/>
                <w:szCs w:val="21"/>
              </w:rPr>
              <w:t>4.阅读理解：</w:t>
            </w:r>
            <w:r>
              <w:rPr>
                <w:rFonts w:hint="eastAsia" w:ascii="宋体" w:hAnsi="宋体"/>
                <w:color w:val="000000"/>
                <w:szCs w:val="21"/>
              </w:rPr>
              <w:t>4</w:t>
            </w:r>
            <w:r>
              <w:rPr>
                <w:rFonts w:ascii="宋体" w:hAnsi="宋体"/>
                <w:color w:val="000000"/>
                <w:szCs w:val="21"/>
              </w:rPr>
              <w:t>0分</w:t>
            </w:r>
            <w:r>
              <w:rPr>
                <w:rFonts w:hint="eastAsia" w:ascii="宋体" w:hAnsi="宋体"/>
                <w:color w:val="000000"/>
                <w:szCs w:val="21"/>
              </w:rPr>
              <w:t>，约4篇文章，题型包括</w:t>
            </w:r>
            <w:r>
              <w:rPr>
                <w:rFonts w:ascii="宋体" w:hAnsi="宋体"/>
                <w:color w:val="000000"/>
                <w:szCs w:val="21"/>
              </w:rPr>
              <w:t>多项选择</w:t>
            </w:r>
            <w:r>
              <w:rPr>
                <w:rFonts w:hint="eastAsia" w:ascii="宋体" w:hAnsi="宋体"/>
                <w:color w:val="000000"/>
                <w:szCs w:val="21"/>
              </w:rPr>
              <w:t>、段落信息匹配、文章内容排序和简答题等，</w:t>
            </w:r>
            <w:r>
              <w:rPr>
                <w:rFonts w:hint="eastAsia" w:ascii="宋体" w:hAnsi="宋体"/>
                <w:bCs/>
                <w:szCs w:val="21"/>
              </w:rPr>
              <w:t>考察学生理解主旨要义和具体信息及判断推理等阅读能力。</w:t>
            </w:r>
          </w:p>
          <w:p>
            <w:pPr>
              <w:ind w:left="210" w:hanging="210" w:hangingChars="100"/>
              <w:rPr>
                <w:rFonts w:hint="eastAsia" w:ascii="宋体" w:hAnsi="宋体"/>
                <w:szCs w:val="21"/>
              </w:rPr>
            </w:pPr>
            <w:r>
              <w:rPr>
                <w:rFonts w:hint="eastAsia" w:ascii="宋体" w:hAnsi="宋体"/>
                <w:bCs/>
                <w:szCs w:val="21"/>
              </w:rPr>
              <w:t>5.概要写作：</w:t>
            </w:r>
            <w:r>
              <w:rPr>
                <w:rFonts w:hint="eastAsia" w:ascii="宋体" w:hAnsi="宋体"/>
                <w:szCs w:val="21"/>
              </w:rPr>
              <w:t>3</w:t>
            </w:r>
            <w:r>
              <w:rPr>
                <w:rFonts w:ascii="宋体" w:hAnsi="宋体"/>
                <w:szCs w:val="21"/>
              </w:rPr>
              <w:t>0分</w:t>
            </w:r>
            <w:r>
              <w:rPr>
                <w:rFonts w:hint="eastAsia" w:ascii="宋体" w:hAnsi="宋体"/>
                <w:szCs w:val="21"/>
              </w:rPr>
              <w:t>，考生</w:t>
            </w:r>
            <w:r>
              <w:rPr>
                <w:rFonts w:ascii="宋体" w:hAnsi="宋体"/>
                <w:szCs w:val="21"/>
              </w:rPr>
              <w:t>阅读一篇</w:t>
            </w:r>
            <w:r>
              <w:rPr>
                <w:rFonts w:hint="eastAsia" w:ascii="宋体" w:hAnsi="宋体"/>
                <w:szCs w:val="21"/>
              </w:rPr>
              <w:t>1</w:t>
            </w:r>
            <w:r>
              <w:rPr>
                <w:rFonts w:ascii="宋体" w:hAnsi="宋体"/>
                <w:szCs w:val="21"/>
              </w:rPr>
              <w:t>000字左右的文章</w:t>
            </w:r>
            <w:r>
              <w:rPr>
                <w:rFonts w:hint="eastAsia" w:ascii="宋体" w:hAnsi="宋体"/>
                <w:szCs w:val="21"/>
              </w:rPr>
              <w:t>，用英文撰写约3</w:t>
            </w:r>
            <w:r>
              <w:rPr>
                <w:rFonts w:ascii="宋体" w:hAnsi="宋体"/>
                <w:szCs w:val="21"/>
              </w:rPr>
              <w:t>0</w:t>
            </w:r>
            <w:r>
              <w:rPr>
                <w:rFonts w:hint="eastAsia" w:ascii="宋体" w:hAnsi="宋体"/>
                <w:szCs w:val="21"/>
              </w:rPr>
              <w:t>0</w:t>
            </w:r>
            <w:r>
              <w:rPr>
                <w:rFonts w:ascii="宋体" w:hAnsi="宋体"/>
                <w:szCs w:val="21"/>
              </w:rPr>
              <w:t>词的概要</w:t>
            </w:r>
            <w:r>
              <w:rPr>
                <w:rFonts w:hint="eastAsia" w:ascii="宋体" w:hAnsi="宋体"/>
                <w:szCs w:val="21"/>
              </w:rPr>
              <w:t>，总结文章大意，阐述作者的观点和态度。该题考察学生的文章理解和表达能力。</w:t>
            </w:r>
          </w:p>
          <w:p>
            <w:pPr>
              <w:ind w:left="210" w:hanging="210" w:hangingChars="100"/>
              <w:rPr>
                <w:rFonts w:ascii="宋体" w:hAnsi="宋体"/>
                <w:bCs/>
                <w:szCs w:val="21"/>
              </w:rPr>
            </w:pPr>
          </w:p>
        </w:tc>
        <w:tc>
          <w:tcPr>
            <w:tcW w:w="1136" w:type="dxa"/>
            <w:noWrap w:val="0"/>
            <w:vAlign w:val="top"/>
          </w:tcPr>
          <w:p>
            <w:pPr>
              <w:spacing w:before="240" w:beforeLines="100" w:after="240" w:afterLines="100"/>
              <w:rPr>
                <w:rFonts w:hint="eastAsia" w:ascii="宋体" w:hAnsi="宋体"/>
                <w:bCs/>
                <w:color w:val="000000"/>
                <w:szCs w:val="21"/>
              </w:rPr>
            </w:pPr>
            <w:r>
              <w:rPr>
                <w:rFonts w:hint="eastAsia" w:ascii="宋体" w:hAnsi="宋体"/>
                <w:b/>
                <w:bCs/>
                <w:sz w:val="24"/>
              </w:rPr>
              <w:t>不允许使用计算器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top"/>
          </w:tcPr>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rPr>
                <w:rFonts w:hint="eastAsia" w:ascii="宋体" w:hAnsi="宋体"/>
                <w:bCs/>
                <w:szCs w:val="21"/>
              </w:rPr>
            </w:pPr>
          </w:p>
          <w:p>
            <w:pPr>
              <w:jc w:val="center"/>
              <w:rPr>
                <w:rFonts w:hint="eastAsia" w:ascii="宋体" w:hAnsi="宋体"/>
                <w:bCs/>
                <w:szCs w:val="21"/>
              </w:rPr>
            </w:pPr>
            <w:r>
              <w:rPr>
                <w:rFonts w:hint="eastAsia" w:ascii="宋体" w:hAnsi="宋体"/>
                <w:bCs/>
                <w:szCs w:val="21"/>
              </w:rPr>
              <w:t>876</w:t>
            </w:r>
          </w:p>
        </w:tc>
        <w:tc>
          <w:tcPr>
            <w:tcW w:w="955" w:type="dxa"/>
            <w:gridSpan w:val="2"/>
            <w:noWrap w:val="0"/>
            <w:vAlign w:val="top"/>
          </w:tcPr>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r>
              <w:rPr>
                <w:rFonts w:hint="eastAsia" w:ascii="宋体" w:hAnsi="宋体"/>
                <w:bCs/>
                <w:szCs w:val="21"/>
              </w:rPr>
              <w:t>英语翻译与写作</w:t>
            </w:r>
          </w:p>
        </w:tc>
        <w:tc>
          <w:tcPr>
            <w:tcW w:w="3659" w:type="dxa"/>
            <w:gridSpan w:val="2"/>
            <w:noWrap w:val="0"/>
            <w:vAlign w:val="top"/>
          </w:tcPr>
          <w:p>
            <w:pPr>
              <w:rPr>
                <w:rFonts w:hint="eastAsia" w:ascii="宋体" w:hAnsi="宋体" w:cs="Arial"/>
                <w:color w:val="191919"/>
                <w:szCs w:val="21"/>
                <w:shd w:val="clear" w:color="auto" w:fill="FFFFFF"/>
              </w:rPr>
            </w:pPr>
          </w:p>
          <w:p>
            <w:pPr>
              <w:rPr>
                <w:rFonts w:hint="eastAsia" w:ascii="宋体" w:hAnsi="宋体" w:cs="Arial"/>
                <w:color w:val="191919"/>
                <w:szCs w:val="21"/>
                <w:shd w:val="clear" w:color="auto" w:fill="FFFFFF"/>
              </w:rPr>
            </w:pPr>
          </w:p>
          <w:p>
            <w:pPr>
              <w:rPr>
                <w:rFonts w:hint="eastAsia" w:ascii="宋体" w:hAnsi="宋体" w:cs="Arial"/>
                <w:color w:val="191919"/>
                <w:szCs w:val="21"/>
                <w:shd w:val="clear" w:color="auto" w:fill="FFFFFF"/>
              </w:rPr>
            </w:pPr>
          </w:p>
          <w:p>
            <w:pPr>
              <w:rPr>
                <w:rFonts w:hint="eastAsia" w:ascii="宋体" w:hAnsi="宋体" w:cs="Arial"/>
                <w:color w:val="191919"/>
                <w:szCs w:val="21"/>
                <w:shd w:val="clear" w:color="auto" w:fill="FFFFFF"/>
              </w:rPr>
            </w:pPr>
          </w:p>
          <w:p>
            <w:pPr>
              <w:rPr>
                <w:rFonts w:hint="eastAsia" w:ascii="宋体" w:hAnsi="宋体" w:cs="Arial"/>
                <w:color w:val="191919"/>
                <w:szCs w:val="21"/>
                <w:shd w:val="clear" w:color="auto" w:fill="FFFFFF"/>
              </w:rPr>
            </w:pPr>
          </w:p>
          <w:p>
            <w:pPr>
              <w:rPr>
                <w:rFonts w:hint="eastAsia" w:ascii="宋体" w:hAnsi="宋体"/>
                <w:bCs/>
                <w:szCs w:val="21"/>
              </w:rPr>
            </w:pPr>
            <w:r>
              <w:rPr>
                <w:rFonts w:hint="eastAsia" w:ascii="宋体" w:hAnsi="宋体" w:cs="Arial"/>
                <w:color w:val="191919"/>
                <w:szCs w:val="21"/>
                <w:shd w:val="clear" w:color="auto" w:fill="FFFFFF"/>
              </w:rPr>
              <w:t>《</w:t>
            </w:r>
            <w:r>
              <w:rPr>
                <w:rFonts w:hint="eastAsia" w:ascii="宋体" w:hAnsi="宋体"/>
                <w:bCs/>
                <w:szCs w:val="21"/>
              </w:rPr>
              <w:t>高级英汉翻译理论与实践》（第三版），叶子南，清华大学出版社，2013年；</w:t>
            </w:r>
          </w:p>
          <w:p>
            <w:pPr>
              <w:rPr>
                <w:rFonts w:hint="eastAsia" w:ascii="宋体" w:hAnsi="宋体"/>
                <w:bCs/>
                <w:szCs w:val="21"/>
              </w:rPr>
            </w:pPr>
          </w:p>
          <w:p>
            <w:pPr>
              <w:rPr>
                <w:rFonts w:hint="eastAsia" w:ascii="宋体" w:hAnsi="宋体"/>
                <w:bCs/>
                <w:szCs w:val="21"/>
              </w:rPr>
            </w:pPr>
            <w:r>
              <w:rPr>
                <w:rFonts w:hint="eastAsia" w:ascii="宋体" w:hAnsi="宋体"/>
                <w:bCs/>
                <w:szCs w:val="21"/>
              </w:rPr>
              <w:t>《英汉互译实用翻译教程》（第三版），冯庆华，上海外语教育出版社，2010年；</w:t>
            </w:r>
          </w:p>
          <w:p>
            <w:pPr>
              <w:rPr>
                <w:rFonts w:hint="eastAsia" w:ascii="宋体" w:hAnsi="宋体"/>
                <w:bCs/>
                <w:szCs w:val="21"/>
              </w:rPr>
            </w:pPr>
          </w:p>
          <w:p>
            <w:pPr>
              <w:rPr>
                <w:rFonts w:hint="eastAsia" w:ascii="宋体" w:hAnsi="宋体" w:cs="Arial"/>
                <w:color w:val="191919"/>
                <w:szCs w:val="21"/>
                <w:shd w:val="clear" w:color="auto" w:fill="FFFFFF"/>
              </w:rPr>
            </w:pPr>
            <w:r>
              <w:rPr>
                <w:rFonts w:hint="eastAsia" w:ascii="宋体" w:hAnsi="宋体"/>
                <w:bCs/>
                <w:szCs w:val="21"/>
              </w:rPr>
              <w:t>《英语写作手册》（英文版第三版），丁往道，外语教学与研究出版社，2009年。</w:t>
            </w:r>
          </w:p>
        </w:tc>
        <w:tc>
          <w:tcPr>
            <w:tcW w:w="6508" w:type="dxa"/>
            <w:gridSpan w:val="2"/>
            <w:noWrap w:val="0"/>
            <w:vAlign w:val="top"/>
          </w:tcPr>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一、考试目的与要求</w:t>
            </w:r>
          </w:p>
          <w:p>
            <w:pPr>
              <w:spacing w:line="360" w:lineRule="auto"/>
              <w:ind w:firstLine="560"/>
              <w:rPr>
                <w:rFonts w:hint="eastAsia" w:ascii="宋体" w:hAnsi="宋体"/>
                <w:b/>
                <w:szCs w:val="21"/>
              </w:rPr>
            </w:pPr>
            <w:r>
              <w:rPr>
                <w:rFonts w:hint="eastAsia" w:ascii="宋体" w:hAnsi="宋体"/>
                <w:bCs/>
                <w:szCs w:val="21"/>
              </w:rPr>
              <w:t>测试考生对英汉两种语言特点的掌握，理解语言背后的文化差异，运用恰当的翻译策略和技巧翻译中等难度的文章；能根据所给题目及要求撰写一篇说明文或议论文，语言通顺，用词得体，结构合理，逻辑性强。</w:t>
            </w: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二、考试范围</w:t>
            </w:r>
          </w:p>
          <w:p>
            <w:pPr>
              <w:spacing w:line="360" w:lineRule="auto"/>
              <w:ind w:firstLine="560"/>
              <w:rPr>
                <w:rFonts w:hint="eastAsia" w:ascii="宋体" w:hAnsi="宋体"/>
                <w:b/>
                <w:szCs w:val="21"/>
              </w:rPr>
            </w:pPr>
            <w:r>
              <w:rPr>
                <w:rFonts w:hint="eastAsia" w:ascii="宋体" w:hAnsi="宋体"/>
                <w:bCs/>
                <w:szCs w:val="21"/>
              </w:rPr>
              <w:t>内容涵盖本科阶段翻译和写作的课程学习内容和国内高校通用的翻译和写作教材内容。</w:t>
            </w: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三、试题结构（包括考试时间、试题类型等）</w:t>
            </w:r>
          </w:p>
          <w:p>
            <w:pPr>
              <w:spacing w:line="360" w:lineRule="auto"/>
              <w:ind w:firstLine="560"/>
              <w:rPr>
                <w:rFonts w:hint="eastAsia" w:ascii="宋体" w:hAnsi="宋体"/>
                <w:bCs/>
                <w:szCs w:val="21"/>
              </w:rPr>
            </w:pPr>
            <w:r>
              <w:rPr>
                <w:rFonts w:hint="eastAsia" w:ascii="宋体" w:hAnsi="宋体"/>
                <w:bCs/>
                <w:szCs w:val="21"/>
              </w:rPr>
              <w:t>考试采取闭卷形式，时间为180分钟，满分为150分。</w:t>
            </w:r>
          </w:p>
          <w:p>
            <w:pPr>
              <w:spacing w:line="360" w:lineRule="auto"/>
              <w:rPr>
                <w:rFonts w:hint="eastAsia" w:ascii="宋体" w:hAnsi="宋体"/>
                <w:bCs/>
                <w:szCs w:val="21"/>
              </w:rPr>
            </w:pPr>
            <w:r>
              <w:rPr>
                <w:rFonts w:hint="eastAsia" w:ascii="宋体" w:hAnsi="宋体"/>
                <w:bCs/>
                <w:szCs w:val="21"/>
              </w:rPr>
              <w:t>1.英译汉（50分），翻译字数为500字左右的英文段落或短文；</w:t>
            </w:r>
          </w:p>
          <w:p>
            <w:pPr>
              <w:spacing w:line="360" w:lineRule="auto"/>
              <w:rPr>
                <w:rFonts w:hint="eastAsia" w:ascii="宋体" w:hAnsi="宋体"/>
                <w:bCs/>
                <w:szCs w:val="21"/>
              </w:rPr>
            </w:pPr>
            <w:r>
              <w:rPr>
                <w:rFonts w:hint="eastAsia" w:ascii="宋体" w:hAnsi="宋体"/>
                <w:bCs/>
                <w:szCs w:val="21"/>
              </w:rPr>
              <w:t>2.汉译英（50分），翻译字数为400字左右的汉语段落或短文；</w:t>
            </w:r>
          </w:p>
          <w:p>
            <w:pPr>
              <w:spacing w:line="360" w:lineRule="auto"/>
              <w:rPr>
                <w:rFonts w:hint="eastAsia" w:ascii="宋体" w:hAnsi="宋体"/>
                <w:bCs/>
                <w:szCs w:val="21"/>
              </w:rPr>
            </w:pPr>
            <w:r>
              <w:rPr>
                <w:rFonts w:hint="eastAsia" w:ascii="宋体" w:hAnsi="宋体"/>
                <w:bCs/>
                <w:szCs w:val="21"/>
              </w:rPr>
              <w:t>3.英文写作（50分），根据所给题目及要求撰写一篇字数为500字左右的说明文或议论文。</w:t>
            </w:r>
          </w:p>
        </w:tc>
        <w:tc>
          <w:tcPr>
            <w:tcW w:w="1136" w:type="dxa"/>
            <w:noWrap w:val="0"/>
            <w:vAlign w:val="top"/>
          </w:tcPr>
          <w:p>
            <w:pPr>
              <w:spacing w:before="240" w:beforeLines="100" w:after="240" w:afterLines="100"/>
              <w:rPr>
                <w:rFonts w:hint="eastAsia" w:ascii="宋体" w:hAnsi="宋体"/>
                <w:bCs/>
                <w:szCs w:val="21"/>
              </w:rPr>
            </w:pPr>
            <w:r>
              <w:rPr>
                <w:rFonts w:hint="eastAsia" w:ascii="宋体" w:hAnsi="宋体"/>
                <w:b/>
                <w:bCs/>
                <w:sz w:val="24"/>
              </w:rPr>
              <w:t>不允许使用计算器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659" w:type="dxa"/>
            <w:gridSpan w:val="2"/>
            <w:noWrap w:val="0"/>
            <w:vAlign w:val="top"/>
          </w:tcPr>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ascii="宋体" w:hAnsi="宋体"/>
                <w:bCs/>
                <w:szCs w:val="21"/>
              </w:rPr>
            </w:pPr>
            <w:r>
              <w:rPr>
                <w:rFonts w:hint="eastAsia" w:ascii="宋体" w:hAnsi="宋体"/>
                <w:bCs/>
                <w:szCs w:val="21"/>
              </w:rPr>
              <w:t>357</w:t>
            </w:r>
          </w:p>
          <w:p>
            <w:pPr>
              <w:spacing w:before="240" w:beforeLines="100" w:after="240" w:afterLines="100" w:line="360" w:lineRule="auto"/>
              <w:rPr>
                <w:rFonts w:hint="eastAsia" w:ascii="宋体" w:hAnsi="宋体"/>
                <w:bCs/>
                <w:szCs w:val="21"/>
              </w:rPr>
            </w:pPr>
          </w:p>
        </w:tc>
        <w:tc>
          <w:tcPr>
            <w:tcW w:w="2083" w:type="dxa"/>
            <w:gridSpan w:val="2"/>
            <w:noWrap w:val="0"/>
            <w:vAlign w:val="top"/>
          </w:tcPr>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r>
              <w:rPr>
                <w:rFonts w:hint="eastAsia" w:ascii="宋体" w:hAnsi="宋体"/>
                <w:bCs/>
                <w:szCs w:val="21"/>
              </w:rPr>
              <w:t>英语翻译基础</w:t>
            </w:r>
          </w:p>
          <w:p>
            <w:pPr>
              <w:spacing w:before="240" w:beforeLines="100" w:after="240" w:afterLines="100" w:line="360" w:lineRule="auto"/>
              <w:rPr>
                <w:rFonts w:hint="eastAsia" w:ascii="宋体" w:hAnsi="宋体"/>
                <w:bCs/>
                <w:szCs w:val="21"/>
              </w:rPr>
            </w:pPr>
          </w:p>
        </w:tc>
        <w:tc>
          <w:tcPr>
            <w:tcW w:w="3766" w:type="dxa"/>
            <w:gridSpan w:val="2"/>
            <w:noWrap w:val="0"/>
            <w:vAlign w:val="top"/>
          </w:tcPr>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r>
              <w:rPr>
                <w:rFonts w:hint="eastAsia" w:ascii="宋体" w:hAnsi="宋体"/>
                <w:bCs/>
                <w:szCs w:val="21"/>
              </w:rPr>
              <w:t>《英汉互译实践与技巧》第五版 许建平, 清华大学出版社, 2018年。</w:t>
            </w:r>
          </w:p>
          <w:p>
            <w:pPr>
              <w:spacing w:line="360" w:lineRule="auto"/>
              <w:rPr>
                <w:rFonts w:hint="eastAsia" w:ascii="宋体" w:hAnsi="宋体"/>
                <w:bCs/>
                <w:szCs w:val="21"/>
              </w:rPr>
            </w:pPr>
            <w:r>
              <w:rPr>
                <w:rFonts w:hint="eastAsia" w:ascii="宋体" w:hAnsi="宋体"/>
                <w:bCs/>
                <w:szCs w:val="21"/>
              </w:rPr>
              <w:t>《高级英汉翻译理论与实践》，叶子南，第二版，清华大学出版社，2008年。</w:t>
            </w:r>
          </w:p>
          <w:p>
            <w:pPr>
              <w:spacing w:before="240" w:beforeLines="100" w:after="240" w:afterLines="100" w:line="360" w:lineRule="auto"/>
              <w:rPr>
                <w:rFonts w:hint="eastAsia" w:ascii="宋体" w:hAnsi="宋体"/>
                <w:bCs/>
                <w:szCs w:val="21"/>
              </w:rPr>
            </w:pPr>
          </w:p>
        </w:tc>
        <w:tc>
          <w:tcPr>
            <w:tcW w:w="4619" w:type="dxa"/>
            <w:noWrap w:val="0"/>
            <w:vAlign w:val="top"/>
          </w:tcPr>
          <w:p>
            <w:pPr>
              <w:spacing w:line="360" w:lineRule="auto"/>
              <w:rPr>
                <w:rFonts w:hint="eastAsia" w:ascii="宋体" w:hAnsi="宋体"/>
                <w:b/>
                <w:bCs/>
                <w:szCs w:val="21"/>
              </w:rPr>
            </w:pPr>
            <w:r>
              <w:rPr>
                <w:rFonts w:hint="eastAsia" w:ascii="宋体" w:hAnsi="宋体"/>
                <w:b/>
                <w:bCs/>
                <w:szCs w:val="21"/>
              </w:rPr>
              <w:t xml:space="preserve">一、考试目的与要求 </w:t>
            </w:r>
          </w:p>
          <w:p>
            <w:pPr>
              <w:spacing w:line="360" w:lineRule="auto"/>
              <w:rPr>
                <w:rFonts w:hint="eastAsia" w:ascii="宋体" w:hAnsi="宋体"/>
                <w:bCs/>
                <w:szCs w:val="21"/>
              </w:rPr>
            </w:pPr>
            <w:r>
              <w:rPr>
                <w:rFonts w:hint="eastAsia" w:ascii="宋体" w:hAnsi="宋体"/>
                <w:bCs/>
                <w:szCs w:val="21"/>
              </w:rPr>
              <w:t xml:space="preserve">目的:《英语翻译基础》是全日制翻译硕士专业学位研究生入学考试的基础课考试科目，目的是考察考生的英汉互译实践能力是否达到进入 MTI 学习阶段的水平。 </w:t>
            </w:r>
          </w:p>
          <w:p>
            <w:pPr>
              <w:spacing w:line="360" w:lineRule="auto"/>
              <w:rPr>
                <w:rFonts w:hint="eastAsia" w:ascii="宋体" w:hAnsi="宋体"/>
                <w:bCs/>
                <w:szCs w:val="21"/>
              </w:rPr>
            </w:pPr>
            <w:r>
              <w:rPr>
                <w:rFonts w:hint="eastAsia" w:ascii="宋体" w:hAnsi="宋体"/>
                <w:bCs/>
                <w:szCs w:val="21"/>
              </w:rPr>
              <w:t xml:space="preserve">1. 要求: 1. 具备一定中外文化，以及政治、经济、法律等方面的背景知识。 </w:t>
            </w:r>
          </w:p>
          <w:p>
            <w:pPr>
              <w:spacing w:line="360" w:lineRule="auto"/>
              <w:rPr>
                <w:rFonts w:hint="eastAsia" w:ascii="宋体" w:hAnsi="宋体"/>
                <w:bCs/>
                <w:szCs w:val="21"/>
              </w:rPr>
            </w:pPr>
            <w:r>
              <w:rPr>
                <w:rFonts w:hint="eastAsia" w:ascii="宋体" w:hAnsi="宋体"/>
                <w:bCs/>
                <w:szCs w:val="21"/>
              </w:rPr>
              <w:t xml:space="preserve">2. 具备扎实的英汉两种语言的基本功。 </w:t>
            </w:r>
          </w:p>
          <w:p>
            <w:pPr>
              <w:spacing w:line="360" w:lineRule="auto"/>
              <w:rPr>
                <w:rFonts w:hint="eastAsia" w:ascii="宋体" w:hAnsi="宋体"/>
                <w:bCs/>
                <w:szCs w:val="21"/>
              </w:rPr>
            </w:pPr>
            <w:r>
              <w:rPr>
                <w:rFonts w:hint="eastAsia" w:ascii="宋体" w:hAnsi="宋体"/>
                <w:bCs/>
                <w:szCs w:val="21"/>
              </w:rPr>
              <w:t xml:space="preserve">3. 具备较强的英汉/汉英转换能力。译文忠实原文，无明显误译、漏译；译文通顺，用词正 确、表达基本无误；译文无明显语法错误；英译汉速度为每小时 250-350 个外语单词，汉译英速度为每小时 200-250 个汉字。 </w:t>
            </w:r>
          </w:p>
          <w:p>
            <w:pPr>
              <w:spacing w:line="360" w:lineRule="auto"/>
              <w:rPr>
                <w:rFonts w:hint="eastAsia" w:ascii="宋体" w:hAnsi="宋体"/>
                <w:b/>
                <w:bCs/>
                <w:szCs w:val="21"/>
              </w:rPr>
            </w:pPr>
            <w:r>
              <w:rPr>
                <w:rFonts w:hint="eastAsia" w:ascii="宋体" w:hAnsi="宋体"/>
                <w:b/>
                <w:bCs/>
                <w:szCs w:val="21"/>
              </w:rPr>
              <w:t xml:space="preserve">二、考试范围 </w:t>
            </w:r>
          </w:p>
          <w:p>
            <w:pPr>
              <w:spacing w:line="360" w:lineRule="auto"/>
              <w:rPr>
                <w:rFonts w:hint="eastAsia" w:ascii="宋体" w:hAnsi="宋体"/>
                <w:bCs/>
                <w:szCs w:val="21"/>
              </w:rPr>
            </w:pPr>
            <w:r>
              <w:rPr>
                <w:rFonts w:hint="eastAsia" w:ascii="宋体" w:hAnsi="宋体"/>
                <w:bCs/>
                <w:szCs w:val="21"/>
              </w:rPr>
              <w:t xml:space="preserve">考试的范围包括 MTI 考生入学应具备的英语词汇量、语法知识以及英汉两种语言转换的基本技能。 </w:t>
            </w:r>
          </w:p>
          <w:p>
            <w:pPr>
              <w:spacing w:line="360" w:lineRule="auto"/>
              <w:rPr>
                <w:rFonts w:hint="eastAsia" w:ascii="宋体" w:hAnsi="宋体"/>
                <w:bCs/>
                <w:szCs w:val="21"/>
              </w:rPr>
            </w:pPr>
            <w:r>
              <w:rPr>
                <w:rFonts w:hint="eastAsia" w:ascii="宋体" w:hAnsi="宋体"/>
                <w:b/>
                <w:bCs/>
                <w:szCs w:val="21"/>
              </w:rPr>
              <w:t>三、试题结构</w:t>
            </w:r>
            <w:r>
              <w:rPr>
                <w:rFonts w:hint="eastAsia" w:ascii="宋体" w:hAnsi="宋体"/>
                <w:bCs/>
                <w:szCs w:val="21"/>
              </w:rPr>
              <w:t xml:space="preserve">（包括考试时间，试题类型等） </w:t>
            </w:r>
          </w:p>
          <w:p>
            <w:pPr>
              <w:spacing w:line="360" w:lineRule="auto"/>
              <w:rPr>
                <w:rFonts w:hint="eastAsia" w:ascii="宋体" w:hAnsi="宋体"/>
                <w:bCs/>
                <w:szCs w:val="21"/>
              </w:rPr>
            </w:pPr>
            <w:r>
              <w:rPr>
                <w:rFonts w:hint="eastAsia" w:ascii="宋体" w:hAnsi="宋体"/>
                <w:bCs/>
                <w:szCs w:val="21"/>
              </w:rPr>
              <w:t xml:space="preserve">1. 考试时间 180 分钟，满分 150 分。 </w:t>
            </w:r>
          </w:p>
          <w:p>
            <w:pPr>
              <w:spacing w:line="360" w:lineRule="auto"/>
              <w:rPr>
                <w:rFonts w:hint="eastAsia" w:ascii="宋体" w:hAnsi="宋体"/>
                <w:bCs/>
                <w:szCs w:val="21"/>
              </w:rPr>
            </w:pPr>
            <w:r>
              <w:rPr>
                <w:rFonts w:hint="eastAsia" w:ascii="宋体" w:hAnsi="宋体"/>
                <w:bCs/>
                <w:szCs w:val="21"/>
              </w:rPr>
              <w:t xml:space="preserve">2. 词语翻译：汉/英各 15 个词语，每个 1 分，总分30 分。 </w:t>
            </w:r>
          </w:p>
          <w:p>
            <w:pPr>
              <w:spacing w:line="360" w:lineRule="auto"/>
              <w:rPr>
                <w:rFonts w:hint="eastAsia" w:ascii="宋体" w:hAnsi="宋体"/>
                <w:bCs/>
                <w:szCs w:val="21"/>
              </w:rPr>
            </w:pPr>
            <w:r>
              <w:rPr>
                <w:rFonts w:hint="eastAsia" w:ascii="宋体" w:hAnsi="宋体"/>
                <w:bCs/>
                <w:szCs w:val="21"/>
              </w:rPr>
              <w:t>3. 英汉互译：英译汉原文为约400英文单词的文章，汉译英原文为约300汉字的文章。各占 60分，总分 120 分。</w:t>
            </w:r>
          </w:p>
        </w:tc>
        <w:tc>
          <w:tcPr>
            <w:tcW w:w="1136" w:type="dxa"/>
            <w:noWrap w:val="0"/>
            <w:vAlign w:val="top"/>
          </w:tcPr>
          <w:p>
            <w:pPr>
              <w:spacing w:line="360" w:lineRule="auto"/>
              <w:rPr>
                <w:rFonts w:hint="eastAsia" w:ascii="宋体" w:hAnsi="宋体"/>
                <w:b/>
                <w:bCs/>
                <w:szCs w:val="21"/>
              </w:rPr>
            </w:pPr>
            <w:r>
              <w:rPr>
                <w:rFonts w:hint="eastAsia" w:ascii="宋体" w:hAnsi="宋体"/>
                <w:b/>
                <w:bCs/>
                <w:sz w:val="24"/>
              </w:rPr>
              <w:t>不允许使用计算器</w:t>
            </w:r>
          </w:p>
        </w:tc>
      </w:tr>
    </w:tbl>
    <w:p>
      <w:pPr>
        <w:spacing w:line="360" w:lineRule="exact"/>
        <w:ind w:left="840" w:leftChars="100" w:right="223" w:rightChars="106" w:hanging="630" w:hangingChars="300"/>
        <w:rPr>
          <w:rFonts w:hint="eastAsia" w:ascii="宋体" w:hAnsi="宋体"/>
          <w:color w:val="000000"/>
          <w:szCs w:val="21"/>
        </w:rPr>
      </w:pPr>
      <w:r>
        <w:rPr>
          <w:rFonts w:hint="eastAsia" w:ascii="宋体" w:hAnsi="宋体"/>
          <w:bCs/>
          <w:color w:val="000000"/>
          <w:szCs w:val="21"/>
        </w:rPr>
        <w:t>要求：1.</w:t>
      </w:r>
      <w:r>
        <w:rPr>
          <w:rFonts w:hint="eastAsia" w:ascii="宋体" w:hAnsi="宋体"/>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hint="eastAsia" w:ascii="宋体" w:hAnsi="宋体"/>
          <w:color w:val="000000"/>
          <w:szCs w:val="21"/>
        </w:rPr>
        <w:t>高级英语</w:t>
      </w:r>
      <w:bookmarkEnd w:id="0"/>
      <w:r>
        <w:rPr>
          <w:rFonts w:hint="eastAsia" w:ascii="宋体" w:hAnsi="宋体"/>
          <w:color w:val="000000"/>
          <w:szCs w:val="21"/>
        </w:rPr>
        <w:t>》（修订版）第１、２册，张汉熙主编，外国教学与研究出版社，２０００年；</w:t>
      </w:r>
    </w:p>
    <w:p>
      <w:pPr>
        <w:spacing w:line="360" w:lineRule="exact"/>
        <w:ind w:left="840" w:leftChars="100" w:right="223" w:rightChars="106" w:hanging="630" w:hangingChars="300"/>
        <w:rPr>
          <w:rFonts w:ascii="Calibri" w:hAnsi="Calibri"/>
          <w:szCs w:val="22"/>
        </w:rPr>
      </w:pPr>
      <w:r>
        <w:rPr>
          <w:rFonts w:hint="eastAsia" w:ascii="宋体" w:hAnsi="宋体"/>
          <w:color w:val="000000"/>
          <w:szCs w:val="21"/>
        </w:rPr>
        <w:t xml:space="preserve">      2.不允许使用计算器；绘图及其他科目考试时如有其他说明的请在“备注”栏内标明</w:t>
      </w:r>
    </w:p>
    <w:p>
      <w:pPr>
        <w:spacing w:line="480" w:lineRule="exact"/>
        <w:rPr>
          <w:rFonts w:hint="eastAsia" w:ascii="宋体" w:hAnsi="宋体"/>
          <w:szCs w:val="21"/>
        </w:rPr>
      </w:pPr>
    </w:p>
    <w:sectPr>
      <w:pgSz w:w="16838" w:h="11906" w:orient="landscape"/>
      <w:pgMar w:top="1800" w:right="1440" w:bottom="180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9</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540C8"/>
    <w:multiLevelType w:val="multilevel"/>
    <w:tmpl w:val="624540C8"/>
    <w:lvl w:ilvl="0" w:tentative="0">
      <w:start w:val="1"/>
      <w:numFmt w:val="none"/>
      <w:lvlText w:val="一、"/>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18AB"/>
    <w:rsid w:val="000167DB"/>
    <w:rsid w:val="0002628F"/>
    <w:rsid w:val="00026945"/>
    <w:rsid w:val="00032719"/>
    <w:rsid w:val="00035D8B"/>
    <w:rsid w:val="00043D07"/>
    <w:rsid w:val="000818E1"/>
    <w:rsid w:val="00083E21"/>
    <w:rsid w:val="00086339"/>
    <w:rsid w:val="000A12AD"/>
    <w:rsid w:val="000A7BFC"/>
    <w:rsid w:val="00111E30"/>
    <w:rsid w:val="00115291"/>
    <w:rsid w:val="00140683"/>
    <w:rsid w:val="001475C0"/>
    <w:rsid w:val="00156113"/>
    <w:rsid w:val="00171254"/>
    <w:rsid w:val="00173CC4"/>
    <w:rsid w:val="0017684B"/>
    <w:rsid w:val="00191A65"/>
    <w:rsid w:val="001C02B0"/>
    <w:rsid w:val="001F64C4"/>
    <w:rsid w:val="00202B57"/>
    <w:rsid w:val="00212FB4"/>
    <w:rsid w:val="00254C5A"/>
    <w:rsid w:val="002B1CF5"/>
    <w:rsid w:val="002C521B"/>
    <w:rsid w:val="002D6F86"/>
    <w:rsid w:val="002E1C5B"/>
    <w:rsid w:val="003169DE"/>
    <w:rsid w:val="00323B43"/>
    <w:rsid w:val="00333544"/>
    <w:rsid w:val="00333D2D"/>
    <w:rsid w:val="00383116"/>
    <w:rsid w:val="00396998"/>
    <w:rsid w:val="003C167C"/>
    <w:rsid w:val="003D0222"/>
    <w:rsid w:val="003D37D8"/>
    <w:rsid w:val="003D4025"/>
    <w:rsid w:val="003F5F7F"/>
    <w:rsid w:val="003F66C2"/>
    <w:rsid w:val="003F6726"/>
    <w:rsid w:val="00426133"/>
    <w:rsid w:val="004358AB"/>
    <w:rsid w:val="00444E1A"/>
    <w:rsid w:val="004450A9"/>
    <w:rsid w:val="004E74EB"/>
    <w:rsid w:val="005049A7"/>
    <w:rsid w:val="00515DC9"/>
    <w:rsid w:val="0053169D"/>
    <w:rsid w:val="005475AA"/>
    <w:rsid w:val="00556B44"/>
    <w:rsid w:val="00570A44"/>
    <w:rsid w:val="0058444C"/>
    <w:rsid w:val="005A74A5"/>
    <w:rsid w:val="005B4755"/>
    <w:rsid w:val="005B5584"/>
    <w:rsid w:val="006023C8"/>
    <w:rsid w:val="00623860"/>
    <w:rsid w:val="00643079"/>
    <w:rsid w:val="006712C3"/>
    <w:rsid w:val="00674F7D"/>
    <w:rsid w:val="00687C38"/>
    <w:rsid w:val="00687F0A"/>
    <w:rsid w:val="0069365A"/>
    <w:rsid w:val="006A35AD"/>
    <w:rsid w:val="006A39A6"/>
    <w:rsid w:val="006A478B"/>
    <w:rsid w:val="006B4955"/>
    <w:rsid w:val="006C05E4"/>
    <w:rsid w:val="006C7FF4"/>
    <w:rsid w:val="006D11E6"/>
    <w:rsid w:val="006D48BF"/>
    <w:rsid w:val="006F74BA"/>
    <w:rsid w:val="007170F5"/>
    <w:rsid w:val="007171E4"/>
    <w:rsid w:val="007307A7"/>
    <w:rsid w:val="00733564"/>
    <w:rsid w:val="00755571"/>
    <w:rsid w:val="00762AEA"/>
    <w:rsid w:val="00773CBB"/>
    <w:rsid w:val="00780397"/>
    <w:rsid w:val="0079091E"/>
    <w:rsid w:val="00795640"/>
    <w:rsid w:val="007B1E8C"/>
    <w:rsid w:val="007B79A7"/>
    <w:rsid w:val="007C2384"/>
    <w:rsid w:val="007D3933"/>
    <w:rsid w:val="007E2C73"/>
    <w:rsid w:val="007F0A80"/>
    <w:rsid w:val="007F2620"/>
    <w:rsid w:val="007F75F6"/>
    <w:rsid w:val="008152F8"/>
    <w:rsid w:val="008212BA"/>
    <w:rsid w:val="00822724"/>
    <w:rsid w:val="0082553A"/>
    <w:rsid w:val="0082692E"/>
    <w:rsid w:val="00845B6C"/>
    <w:rsid w:val="00853B4D"/>
    <w:rsid w:val="00854106"/>
    <w:rsid w:val="0087150A"/>
    <w:rsid w:val="008806DB"/>
    <w:rsid w:val="0088281F"/>
    <w:rsid w:val="008861E6"/>
    <w:rsid w:val="008A04B2"/>
    <w:rsid w:val="008A5633"/>
    <w:rsid w:val="008A7514"/>
    <w:rsid w:val="008B7726"/>
    <w:rsid w:val="008C0621"/>
    <w:rsid w:val="008D03D9"/>
    <w:rsid w:val="008E5DE0"/>
    <w:rsid w:val="008E7BF8"/>
    <w:rsid w:val="00900615"/>
    <w:rsid w:val="009139A4"/>
    <w:rsid w:val="0091606E"/>
    <w:rsid w:val="00927243"/>
    <w:rsid w:val="00927FDF"/>
    <w:rsid w:val="00940129"/>
    <w:rsid w:val="009417F9"/>
    <w:rsid w:val="00950D77"/>
    <w:rsid w:val="00951CEA"/>
    <w:rsid w:val="00972AE2"/>
    <w:rsid w:val="009907B4"/>
    <w:rsid w:val="00994CED"/>
    <w:rsid w:val="009B4565"/>
    <w:rsid w:val="009E0B4D"/>
    <w:rsid w:val="009E7A07"/>
    <w:rsid w:val="009E7C27"/>
    <w:rsid w:val="009F6E35"/>
    <w:rsid w:val="00A10560"/>
    <w:rsid w:val="00A144C3"/>
    <w:rsid w:val="00A34957"/>
    <w:rsid w:val="00A361B2"/>
    <w:rsid w:val="00A43648"/>
    <w:rsid w:val="00A44BFF"/>
    <w:rsid w:val="00A83786"/>
    <w:rsid w:val="00AF01D8"/>
    <w:rsid w:val="00AF63FC"/>
    <w:rsid w:val="00B01D84"/>
    <w:rsid w:val="00B208EC"/>
    <w:rsid w:val="00B30C52"/>
    <w:rsid w:val="00B30F96"/>
    <w:rsid w:val="00B40A3A"/>
    <w:rsid w:val="00B40CE3"/>
    <w:rsid w:val="00B43490"/>
    <w:rsid w:val="00B4350B"/>
    <w:rsid w:val="00BA1A91"/>
    <w:rsid w:val="00BD0322"/>
    <w:rsid w:val="00BE0A62"/>
    <w:rsid w:val="00C33E7B"/>
    <w:rsid w:val="00C418BC"/>
    <w:rsid w:val="00C674E9"/>
    <w:rsid w:val="00C856AB"/>
    <w:rsid w:val="00C872A1"/>
    <w:rsid w:val="00C92A20"/>
    <w:rsid w:val="00CA3F92"/>
    <w:rsid w:val="00CA4768"/>
    <w:rsid w:val="00CC69DF"/>
    <w:rsid w:val="00CC768E"/>
    <w:rsid w:val="00CE0B42"/>
    <w:rsid w:val="00CF30FB"/>
    <w:rsid w:val="00D01AF3"/>
    <w:rsid w:val="00D31D50"/>
    <w:rsid w:val="00D37D25"/>
    <w:rsid w:val="00D61B1D"/>
    <w:rsid w:val="00D94562"/>
    <w:rsid w:val="00D97D48"/>
    <w:rsid w:val="00DA17CA"/>
    <w:rsid w:val="00DB4A83"/>
    <w:rsid w:val="00DB5066"/>
    <w:rsid w:val="00DE7EA5"/>
    <w:rsid w:val="00DE7F58"/>
    <w:rsid w:val="00DF03D7"/>
    <w:rsid w:val="00E04B39"/>
    <w:rsid w:val="00E16097"/>
    <w:rsid w:val="00E33822"/>
    <w:rsid w:val="00E3539F"/>
    <w:rsid w:val="00E43508"/>
    <w:rsid w:val="00E6224B"/>
    <w:rsid w:val="00E8008A"/>
    <w:rsid w:val="00EA5BF8"/>
    <w:rsid w:val="00EB4571"/>
    <w:rsid w:val="00EE6CC5"/>
    <w:rsid w:val="00EF3543"/>
    <w:rsid w:val="00F16B00"/>
    <w:rsid w:val="00F42727"/>
    <w:rsid w:val="00F43682"/>
    <w:rsid w:val="00F90ACF"/>
    <w:rsid w:val="00F9335D"/>
    <w:rsid w:val="00FB6535"/>
    <w:rsid w:val="00FF75D1"/>
    <w:rsid w:val="1AE95547"/>
    <w:rsid w:val="4FD90C32"/>
    <w:rsid w:val="609D48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link w:val="19"/>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unhideWhenUsed/>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4">
    <w:name w:val="annotation text"/>
    <w:basedOn w:val="1"/>
    <w:link w:val="20"/>
    <w:unhideWhenUsed/>
    <w:uiPriority w:val="99"/>
    <w:pPr>
      <w:jc w:val="left"/>
    </w:pPr>
  </w:style>
  <w:style w:type="paragraph" w:styleId="5">
    <w:name w:val="Balloon Text"/>
    <w:basedOn w:val="1"/>
    <w:link w:val="22"/>
    <w:unhideWhenUsed/>
    <w:uiPriority w:val="99"/>
    <w:rPr>
      <w:sz w:val="18"/>
      <w:szCs w:val="18"/>
    </w:rPr>
  </w:style>
  <w:style w:type="paragraph" w:styleId="6">
    <w:name w:val="footer"/>
    <w:basedOn w:val="1"/>
    <w:link w:val="18"/>
    <w:unhideWhenUsed/>
    <w:uiPriority w:val="99"/>
    <w:pPr>
      <w:tabs>
        <w:tab w:val="center" w:pos="4153"/>
        <w:tab w:val="right" w:pos="8306"/>
      </w:tabs>
    </w:pPr>
    <w:rPr>
      <w:rFonts w:ascii="Tahoma" w:hAnsi="Tahoma" w:eastAsia="微软雅黑"/>
      <w:kern w:val="0"/>
      <w:sz w:val="18"/>
      <w:szCs w:val="18"/>
    </w:rPr>
  </w:style>
  <w:style w:type="paragraph" w:styleId="7">
    <w:name w:val="header"/>
    <w:basedOn w:val="1"/>
    <w:link w:val="17"/>
    <w:unhideWhenUsed/>
    <w:uiPriority w:val="99"/>
    <w:pPr>
      <w:pBdr>
        <w:bottom w:val="single" w:color="auto" w:sz="6" w:space="1"/>
      </w:pBdr>
      <w:tabs>
        <w:tab w:val="center" w:pos="4153"/>
        <w:tab w:val="right" w:pos="8306"/>
      </w:tabs>
      <w:jc w:val="center"/>
    </w:pPr>
    <w:rPr>
      <w:rFonts w:ascii="Tahoma" w:hAnsi="Tahoma" w:eastAsia="微软雅黑"/>
      <w:kern w:val="0"/>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16"/>
    <w:unhideWhenUsed/>
    <w:uiPriority w:val="99"/>
    <w:rPr>
      <w:b/>
      <w:bCs/>
    </w:rPr>
  </w:style>
  <w:style w:type="table" w:styleId="11">
    <w:name w:val="Table Grid"/>
    <w:basedOn w:val="10"/>
    <w:uiPriority w:val="0"/>
    <w:pPr>
      <w:widowControl w:val="0"/>
      <w:spacing w:after="0" w:line="240" w:lineRule="auto"/>
      <w:jc w:val="both"/>
    </w:pPr>
    <w:rPr>
      <w:rFonts w:ascii="Times New Roman" w:hAnsi="Times New Roman" w:eastAsia="宋体" w:cs="Times New Roman"/>
      <w:sz w:val="20"/>
      <w:szCs w:val="20"/>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Hyperlink"/>
    <w:unhideWhenUsed/>
    <w:uiPriority w:val="99"/>
    <w:rPr>
      <w:color w:val="0000FF"/>
      <w:u w:val="single"/>
    </w:rPr>
  </w:style>
  <w:style w:type="character" w:styleId="15">
    <w:name w:val="annotation reference"/>
    <w:unhideWhenUsed/>
    <w:uiPriority w:val="99"/>
    <w:rPr>
      <w:sz w:val="21"/>
      <w:szCs w:val="21"/>
    </w:rPr>
  </w:style>
  <w:style w:type="character" w:customStyle="1" w:styleId="16">
    <w:name w:val="批注主题 字符"/>
    <w:link w:val="9"/>
    <w:semiHidden/>
    <w:uiPriority w:val="99"/>
    <w:rPr>
      <w:rFonts w:ascii="Times New Roman" w:hAnsi="Times New Roman" w:eastAsia="宋体"/>
      <w:b/>
      <w:bCs/>
      <w:kern w:val="2"/>
      <w:sz w:val="21"/>
      <w:szCs w:val="24"/>
    </w:rPr>
  </w:style>
  <w:style w:type="character" w:customStyle="1" w:styleId="17">
    <w:name w:val="页眉 字符"/>
    <w:link w:val="7"/>
    <w:uiPriority w:val="99"/>
    <w:rPr>
      <w:rFonts w:ascii="Tahoma" w:hAnsi="Tahoma"/>
      <w:sz w:val="18"/>
      <w:szCs w:val="18"/>
    </w:rPr>
  </w:style>
  <w:style w:type="character" w:customStyle="1" w:styleId="18">
    <w:name w:val="页脚 字符"/>
    <w:link w:val="6"/>
    <w:uiPriority w:val="99"/>
    <w:rPr>
      <w:rFonts w:ascii="Tahoma" w:hAnsi="Tahoma"/>
      <w:sz w:val="18"/>
      <w:szCs w:val="18"/>
    </w:rPr>
  </w:style>
  <w:style w:type="character" w:customStyle="1" w:styleId="19">
    <w:name w:val="标题 2 字符"/>
    <w:link w:val="3"/>
    <w:uiPriority w:val="0"/>
    <w:rPr>
      <w:rFonts w:ascii="宋体" w:hAnsi="宋体" w:eastAsia="宋体" w:cs="宋体"/>
      <w:b/>
      <w:bCs/>
      <w:sz w:val="36"/>
      <w:szCs w:val="36"/>
    </w:rPr>
  </w:style>
  <w:style w:type="character" w:customStyle="1" w:styleId="20">
    <w:name w:val="批注文字 字符"/>
    <w:link w:val="4"/>
    <w:semiHidden/>
    <w:uiPriority w:val="99"/>
    <w:rPr>
      <w:rFonts w:ascii="Times New Roman" w:hAnsi="Times New Roman" w:eastAsia="宋体"/>
      <w:kern w:val="2"/>
      <w:sz w:val="21"/>
      <w:szCs w:val="24"/>
    </w:rPr>
  </w:style>
  <w:style w:type="character" w:customStyle="1" w:styleId="21">
    <w:name w:val="标题 1 字符"/>
    <w:link w:val="2"/>
    <w:uiPriority w:val="9"/>
    <w:rPr>
      <w:rFonts w:ascii="Times New Roman" w:hAnsi="Times New Roman" w:eastAsia="宋体"/>
      <w:b/>
      <w:bCs/>
      <w:kern w:val="44"/>
      <w:sz w:val="44"/>
      <w:szCs w:val="44"/>
    </w:rPr>
  </w:style>
  <w:style w:type="character" w:customStyle="1" w:styleId="22">
    <w:name w:val="批注框文本 字符"/>
    <w:link w:val="5"/>
    <w:semiHidden/>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580</Words>
  <Characters>3308</Characters>
  <Lines>27</Lines>
  <Paragraphs>7</Paragraphs>
  <TotalTime>0</TotalTime>
  <ScaleCrop>false</ScaleCrop>
  <LinksUpToDate>false</LinksUpToDate>
  <CharactersWithSpaces>3881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2022-09-13T01:53:00Z</dcterms:created>
  <dc:creator>微软用户</dc:creator>
  <cp:lastModifiedBy>vertesyuan</cp:lastModifiedBy>
  <cp:lastPrinted>2019-11-12T01:07:00Z</cp:lastPrinted>
  <dcterms:modified xsi:type="dcterms:W3CDTF">2022-10-09T07:05:51Z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861C5262E9ED4BAFACCF385274578998</vt:lpwstr>
  </property>
</Properties>
</file>