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240" w:beforeLines="100" w:after="240" w:afterLines="100"/>
        <w:ind w:firstLine="321" w:firstLineChars="10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招生单位名称：矿业工程学院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55"/>
        <w:gridCol w:w="3659"/>
        <w:gridCol w:w="628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2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szCs w:val="21"/>
              </w:rPr>
              <w:t>801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szCs w:val="21"/>
              </w:rPr>
              <w:t>矿山岩体力学A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widowControl/>
              <w:spacing w:before="240" w:beforeLines="100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（1）《矿山岩体力学》，</w:t>
            </w:r>
            <w:r>
              <w:rPr>
                <w:rFonts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cs="宋体"/>
                <w:bCs/>
                <w:color w:val="000000"/>
                <w:szCs w:val="21"/>
              </w:rPr>
              <w:instrText xml:space="preserve"> HYPERLINK "https://book.jd.com/writer/%E8%B0%A2%E8%80%80%E7%A4%BE_1.html" \t "https://item.jd.com/_blank" </w:instrText>
            </w:r>
            <w:r>
              <w:rPr>
                <w:rFonts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cs="宋体"/>
                <w:bCs/>
                <w:color w:val="000000"/>
                <w:szCs w:val="21"/>
              </w:rPr>
              <w:t>谢耀社</w:t>
            </w:r>
            <w:r>
              <w:rPr>
                <w:rFonts w:cs="宋体"/>
                <w:bCs/>
                <w:color w:val="000000"/>
                <w:szCs w:val="21"/>
              </w:rPr>
              <w:fldChar w:fldCharType="end"/>
            </w:r>
            <w:r>
              <w:rPr>
                <w:rFonts w:cs="宋体"/>
                <w:bCs/>
                <w:color w:val="000000"/>
                <w:szCs w:val="21"/>
              </w:rPr>
              <w:t>，</w:t>
            </w:r>
            <w:r>
              <w:rPr>
                <w:rFonts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cs="宋体"/>
                <w:bCs/>
                <w:color w:val="000000"/>
                <w:szCs w:val="21"/>
              </w:rPr>
              <w:instrText xml:space="preserve"> HYPERLINK "https://book.jd.com/writer/%E5%AD%A3%E6%98%8E_1.html" \t "https://item.jd.com/_blank" </w:instrText>
            </w:r>
            <w:r>
              <w:rPr>
                <w:rFonts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cs="宋体"/>
                <w:bCs/>
                <w:color w:val="000000"/>
                <w:szCs w:val="21"/>
              </w:rPr>
              <w:t>季明</w:t>
            </w:r>
            <w:r>
              <w:rPr>
                <w:rFonts w:cs="宋体"/>
                <w:bCs/>
                <w:color w:val="000000"/>
                <w:szCs w:val="21"/>
              </w:rPr>
              <w:fldChar w:fldCharType="end"/>
            </w:r>
            <w:r>
              <w:rPr>
                <w:rFonts w:cs="宋体"/>
                <w:bCs/>
                <w:color w:val="000000"/>
                <w:szCs w:val="21"/>
              </w:rPr>
              <w:t>，</w:t>
            </w:r>
            <w:r>
              <w:rPr>
                <w:rFonts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cs="宋体"/>
                <w:bCs/>
                <w:color w:val="000000"/>
                <w:szCs w:val="21"/>
              </w:rPr>
              <w:instrText xml:space="preserve"> HYPERLINK "https://book.jd.com/writer/%E5%BE%90%E8%90%A5_1.html" \t "https://item.jd.com/_blank" </w:instrText>
            </w:r>
            <w:r>
              <w:rPr>
                <w:rFonts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cs="宋体"/>
                <w:bCs/>
                <w:color w:val="000000"/>
                <w:szCs w:val="21"/>
              </w:rPr>
              <w:t>徐营</w:t>
            </w:r>
            <w:r>
              <w:rPr>
                <w:rFonts w:cs="宋体"/>
                <w:bCs/>
                <w:color w:val="000000"/>
                <w:szCs w:val="21"/>
              </w:rPr>
              <w:fldChar w:fldCharType="end"/>
            </w:r>
            <w:r>
              <w:rPr>
                <w:rFonts w:cs="宋体"/>
                <w:bCs/>
                <w:color w:val="000000"/>
                <w:szCs w:val="21"/>
              </w:rPr>
              <w:t>，</w:t>
            </w:r>
            <w:r>
              <w:rPr>
                <w:rFonts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cs="宋体"/>
                <w:bCs/>
                <w:color w:val="000000"/>
                <w:szCs w:val="21"/>
              </w:rPr>
              <w:instrText xml:space="preserve"> HYPERLINK "https://book.jd.com/writer/%E7%8E%8B%E4%BD%9C%E6%A3%A0_1.html" \t "https://item.jd.com/_blank" </w:instrText>
            </w:r>
            <w:r>
              <w:rPr>
                <w:rFonts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cs="宋体"/>
                <w:bCs/>
                <w:color w:val="000000"/>
                <w:szCs w:val="21"/>
              </w:rPr>
              <w:t>王作棠</w:t>
            </w:r>
            <w:r>
              <w:rPr>
                <w:rFonts w:cs="宋体"/>
                <w:bCs/>
                <w:color w:val="000000"/>
                <w:szCs w:val="21"/>
              </w:rPr>
              <w:fldChar w:fldCharType="end"/>
            </w:r>
            <w:r>
              <w:rPr>
                <w:rFonts w:cs="宋体"/>
                <w:bCs/>
                <w:color w:val="000000"/>
                <w:szCs w:val="21"/>
              </w:rPr>
              <w:t>编，</w:t>
            </w:r>
            <w:r>
              <w:rPr>
                <w:rFonts w:cs="宋体"/>
                <w:bCs/>
                <w:color w:val="000000"/>
                <w:szCs w:val="21"/>
              </w:rPr>
              <w:fldChar w:fldCharType="begin"/>
            </w:r>
            <w:r>
              <w:rPr>
                <w:rFonts w:cs="宋体"/>
                <w:bCs/>
                <w:color w:val="000000"/>
                <w:szCs w:val="21"/>
              </w:rPr>
              <w:instrText xml:space="preserve"> HYPERLINK "https://book.jd.com/publish/%E4%B8%AD%E5%9B%BD%E7%9F%BF%E4%B8%9A%E5%A4%A7%E5%AD%A6%E5%87%BA%E7%89%88%E7%A4%BE_1.html" \o "中国矿业大学出版社" \t "https://item.jd.com/_blank" </w:instrText>
            </w:r>
            <w:r>
              <w:rPr>
                <w:rFonts w:cs="宋体"/>
                <w:bCs/>
                <w:color w:val="000000"/>
                <w:szCs w:val="21"/>
              </w:rPr>
              <w:fldChar w:fldCharType="separate"/>
            </w:r>
            <w:r>
              <w:rPr>
                <w:rFonts w:cs="宋体"/>
                <w:bCs/>
                <w:color w:val="000000"/>
                <w:szCs w:val="21"/>
              </w:rPr>
              <w:t>中国矿业大学出版社</w:t>
            </w:r>
            <w:r>
              <w:rPr>
                <w:rFonts w:cs="宋体"/>
                <w:bCs/>
                <w:color w:val="000000"/>
                <w:szCs w:val="21"/>
              </w:rPr>
              <w:fldChar w:fldCharType="end"/>
            </w:r>
            <w:r>
              <w:rPr>
                <w:rFonts w:cs="宋体"/>
                <w:bCs/>
                <w:color w:val="000000"/>
                <w:szCs w:val="21"/>
              </w:rPr>
              <w:t>，2016年</w:t>
            </w:r>
          </w:p>
          <w:p>
            <w:pPr>
              <w:spacing w:before="240" w:beforeLines="100" w:after="240" w:afterLines="100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（2）《弹性力学简明教程（第4版）》，徐芝纶编，高等教育出版社，2013年</w:t>
            </w:r>
          </w:p>
          <w:p>
            <w:pPr>
              <w:pStyle w:val="5"/>
              <w:rPr>
                <w:rFonts w:hint="eastAsia" w:ascii="Calibri" w:hAnsi="Calibri" w:cs="宋体"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宋体"/>
                <w:bCs/>
                <w:color w:val="000000"/>
                <w:sz w:val="21"/>
                <w:szCs w:val="21"/>
              </w:rPr>
              <w:t>（3）</w:t>
            </w:r>
            <w:r>
              <w:rPr>
                <w:rFonts w:hint="eastAsia" w:ascii="Calibri" w:hAnsi="Calibri" w:cs="宋体"/>
                <w:bCs/>
                <w:color w:val="000000"/>
                <w:sz w:val="21"/>
                <w:szCs w:val="21"/>
              </w:rPr>
              <w:t>《岩石力学》，吴顺川编，</w:t>
            </w:r>
            <w:r>
              <w:rPr>
                <w:rFonts w:ascii="Calibri" w:hAnsi="Calibri" w:cs="宋体"/>
                <w:bCs/>
                <w:color w:val="000000"/>
                <w:sz w:val="21"/>
                <w:szCs w:val="21"/>
              </w:rPr>
              <w:t>高等教育出版社，2021年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spacing w:before="240" w:beforeLines="100"/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/>
                <w:b/>
                <w:bCs/>
                <w:color w:val="000000"/>
                <w:szCs w:val="21"/>
              </w:rPr>
              <w:t>一、考试目的与要求</w:t>
            </w:r>
          </w:p>
          <w:p>
            <w:pPr>
              <w:ind w:firstLine="420" w:firstLineChars="200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考查学生对弹性力学和矿山岩体力学的基本理论、基本原理及基本方法的掌握程度，并要求考生具备利用所学力学知识解决工程实际问题的能力。</w:t>
            </w:r>
          </w:p>
          <w:p>
            <w:pPr>
              <w:ind w:firstLine="420" w:firstLineChars="200"/>
              <w:rPr>
                <w:rFonts w:cs="宋体"/>
                <w:bCs/>
                <w:color w:val="000000"/>
                <w:szCs w:val="21"/>
              </w:rPr>
            </w:pPr>
          </w:p>
          <w:p>
            <w:pPr>
              <w:rPr>
                <w:rFonts w:cs="宋体"/>
                <w:b/>
                <w:bCs/>
                <w:color w:val="000000"/>
                <w:szCs w:val="21"/>
              </w:rPr>
            </w:pPr>
            <w:r>
              <w:rPr>
                <w:rFonts w:cs="宋体"/>
                <w:b/>
                <w:bCs/>
                <w:color w:val="000000"/>
                <w:szCs w:val="21"/>
              </w:rPr>
              <w:t>二、考试范围</w:t>
            </w:r>
          </w:p>
          <w:p>
            <w:pPr>
              <w:ind w:firstLine="420" w:firstLineChars="200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弹性力学的基本理论及平面问题求解、岩石的物理力学性质、岩体的力学性质、地应力及其测量、矿山岩体力学工程</w:t>
            </w:r>
          </w:p>
          <w:p>
            <w:pPr>
              <w:ind w:firstLine="420" w:firstLineChars="200"/>
              <w:rPr>
                <w:rFonts w:cs="宋体"/>
                <w:bCs/>
                <w:color w:val="000000"/>
                <w:szCs w:val="21"/>
              </w:rPr>
            </w:pPr>
          </w:p>
          <w:p>
            <w:pPr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三、</w:t>
            </w:r>
            <w:r>
              <w:rPr>
                <w:rFonts w:cs="宋体"/>
                <w:b/>
                <w:bCs/>
                <w:color w:val="000000"/>
                <w:szCs w:val="21"/>
              </w:rPr>
              <w:t>试题结构</w:t>
            </w:r>
            <w:r>
              <w:rPr>
                <w:rFonts w:cs="宋体"/>
                <w:bCs/>
                <w:color w:val="000000"/>
                <w:szCs w:val="21"/>
              </w:rPr>
              <w:t>（包括考试时间，试题类型等）</w:t>
            </w:r>
          </w:p>
          <w:p>
            <w:pPr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考试时间：180分钟</w:t>
            </w:r>
          </w:p>
          <w:p>
            <w:pPr>
              <w:spacing w:after="240" w:afterLines="100"/>
              <w:ind w:left="315" w:hanging="315" w:hangingChars="150"/>
              <w:rPr>
                <w:rFonts w:cs="宋体"/>
                <w:bCs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考试题型：名词解释、简答题、选择题、计算题、论述题等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cs="宋体"/>
                <w:bCs/>
                <w:color w:val="000000"/>
                <w:szCs w:val="21"/>
              </w:rPr>
              <w:t>需带制图工具</w:t>
            </w: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  <w:rPr>
          <w:rFonts w:hint="eastAsia"/>
        </w:rPr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2.不允许使用计算器；绘图及其他科目考试时如有其他说明的请在“备注”栏内标明。</w:t>
      </w:r>
    </w:p>
    <w:sectPr>
      <w:pgSz w:w="16838" w:h="11906" w:orient="landscape"/>
      <w:pgMar w:top="1361" w:right="1718" w:bottom="1361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1327FC"/>
    <w:rsid w:val="002A70D3"/>
    <w:rsid w:val="002C21D7"/>
    <w:rsid w:val="00413A8D"/>
    <w:rsid w:val="004704D6"/>
    <w:rsid w:val="00546471"/>
    <w:rsid w:val="005F41B0"/>
    <w:rsid w:val="00684D42"/>
    <w:rsid w:val="007202E2"/>
    <w:rsid w:val="00722BF0"/>
    <w:rsid w:val="007C7977"/>
    <w:rsid w:val="0082523E"/>
    <w:rsid w:val="008911A8"/>
    <w:rsid w:val="00905EB3"/>
    <w:rsid w:val="00951046"/>
    <w:rsid w:val="009606FF"/>
    <w:rsid w:val="009B363B"/>
    <w:rsid w:val="00A83203"/>
    <w:rsid w:val="00B26BD9"/>
    <w:rsid w:val="00B92BA3"/>
    <w:rsid w:val="00C7046B"/>
    <w:rsid w:val="00CB2D52"/>
    <w:rsid w:val="00E00B2D"/>
    <w:rsid w:val="00E24850"/>
    <w:rsid w:val="00E7708A"/>
    <w:rsid w:val="1B00116C"/>
    <w:rsid w:val="20E8061E"/>
    <w:rsid w:val="242D6025"/>
    <w:rsid w:val="2DD063FB"/>
    <w:rsid w:val="303B11C7"/>
    <w:rsid w:val="389941F9"/>
    <w:rsid w:val="3E9C64EA"/>
    <w:rsid w:val="3FBA696D"/>
    <w:rsid w:val="40F61439"/>
    <w:rsid w:val="4574419B"/>
    <w:rsid w:val="49D929F5"/>
    <w:rsid w:val="519C5ACA"/>
    <w:rsid w:val="553B54FC"/>
    <w:rsid w:val="56AE45AF"/>
    <w:rsid w:val="7CCE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qFormat="1" w:unhideWhenUsed="0" w:uiPriority="68" w:semiHidden="0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眉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2017-07-01T13:33:00Z</dcterms:created>
  <dc:creator>cumt_rhb@163.com</dc:creator>
  <cp:lastModifiedBy>vertesyuan</cp:lastModifiedBy>
  <cp:lastPrinted>2021-07-13T03:26:00Z</cp:lastPrinted>
  <dcterms:modified xsi:type="dcterms:W3CDTF">2022-10-09T07:05:28Z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9915B79E2BE4411E94651EC1ED6DD728</vt:lpwstr>
  </property>
</Properties>
</file>