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hint="eastAsia" w:ascii="黑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</w:rPr>
        <w:drawing>
          <wp:inline distT="0" distB="0" distL="114300" distR="114300">
            <wp:extent cx="1734185" cy="361950"/>
            <wp:effectExtent l="0" t="0" r="184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spacing w:line="500" w:lineRule="exact"/>
        <w:ind w:right="-386" w:rightChars="-184" w:firstLine="280" w:firstLineChars="100"/>
        <w:rPr>
          <w:rFonts w:hint="eastAsia" w:eastAsia="楷体_GB2312"/>
          <w:b/>
          <w:bCs/>
          <w:sz w:val="28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>考试科目：生物化学Ⅰ                科目代码：82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bCs/>
          <w:sz w:val="28"/>
          <w:szCs w:val="28"/>
          <w:u w:val="single"/>
        </w:rPr>
        <w:t xml:space="preserve">       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参考书目（所列参考书目仅供参考，非考试科目指定用书）： </w:t>
      </w:r>
    </w:p>
    <w:p>
      <w:pPr>
        <w:ind w:left="72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《普通生物化学》，郑集主编，高等教育出版社，2010，第4版</w:t>
      </w:r>
    </w:p>
    <w:p>
      <w:pPr>
        <w:ind w:left="72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《生物化学简明教程》（第</w:t>
      </w:r>
      <w:r>
        <w:rPr>
          <w:rFonts w:hint="eastAsia" w:ascii="仿宋_GB2312" w:eastAsia="仿宋_GB2312"/>
          <w:sz w:val="24"/>
          <w:lang w:val="en-US" w:eastAsia="zh-CN"/>
        </w:rPr>
        <w:t>五</w:t>
      </w:r>
      <w:r>
        <w:rPr>
          <w:rFonts w:hint="eastAsia" w:ascii="仿宋_GB2312" w:eastAsia="仿宋_GB2312"/>
          <w:sz w:val="24"/>
        </w:rPr>
        <w:t>版）,张丽萍、杨健雄主编，高等教育出版社，20</w:t>
      </w:r>
      <w:r>
        <w:rPr>
          <w:rFonts w:hint="eastAsia" w:ascii="仿宋_GB2312" w:eastAsia="仿宋_GB2312"/>
          <w:sz w:val="24"/>
          <w:lang w:val="en-US" w:eastAsia="zh-CN"/>
        </w:rPr>
        <w:t>15</w:t>
      </w:r>
      <w:r>
        <w:rPr>
          <w:rFonts w:hint="eastAsia" w:ascii="仿宋_GB2312" w:eastAsia="仿宋_GB2312"/>
          <w:sz w:val="24"/>
        </w:rPr>
        <w:t>年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考试形式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试卷满分：  </w:t>
      </w:r>
      <w:r>
        <w:rPr>
          <w:rFonts w:ascii="仿宋_GB2312" w:eastAsia="仿宋_GB2312"/>
          <w:sz w:val="24"/>
        </w:rPr>
        <w:t>150</w:t>
      </w:r>
      <w:r>
        <w:rPr>
          <w:rFonts w:hint="eastAsia" w:ascii="仿宋_GB2312" w:eastAsia="仿宋_GB2312"/>
          <w:sz w:val="24"/>
        </w:rPr>
        <w:t xml:space="preserve">                 考试时间： </w:t>
      </w:r>
      <w:r>
        <w:rPr>
          <w:rFonts w:ascii="仿宋_GB2312" w:eastAsia="仿宋_GB2312"/>
          <w:sz w:val="24"/>
        </w:rPr>
        <w:t>180</w:t>
      </w:r>
      <w:r>
        <w:rPr>
          <w:rFonts w:hint="eastAsia" w:ascii="仿宋_GB2312" w:eastAsia="仿宋_GB2312"/>
          <w:sz w:val="24"/>
        </w:rPr>
        <w:t xml:space="preserve">  分钟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答题方式：闭卷、笔试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考查范围：</w:t>
      </w:r>
    </w:p>
    <w:p>
      <w:pPr>
        <w:ind w:left="24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第一章   蛋白质化学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1、 蛋白质的生物学意义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2、 蛋白质的元素组成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3、 蛋白质的氨基酸组成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4、 肽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5、 蛋白质的结构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（1） 蛋白质的一级结构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（2） 蛋白质的空间结构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（3）蛋白质分子中的共价键和次级键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6、 蛋白质分子结构与功能的关系</w:t>
      </w:r>
    </w:p>
    <w:p>
      <w:pPr>
        <w:adjustRightInd w:val="0"/>
        <w:ind w:firstLine="240" w:firstLineChars="10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（1） 蛋白质一级结构与功能的关系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（2） 蛋白质构象与功能的关系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7、 蛋白质的性质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8、  蛋白质的分类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第二章   核酸化学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1、 核酸的概念和性质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2、  核酸的组成成分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3、 核酸的结构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（1） 核酸的连接方式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（2） 核酸的一级结构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（3）核酸的双螺旋二级结构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（4） DNA的三级结构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（5） RNA的构象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4、 核酸的性质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5、 生物体内某些重要的核苷酸衍生物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第三章   酶化学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1、酶的概念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2、酶的分类和命名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3、酶的化学本质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4、酶的结构与功能的关系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5、酶的作用专一性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6、酶的作用机制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7、酶促反应的速度和影响酶反应速度的因素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8、酶活力的测定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9、酶的制备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10、酶的应用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第四章   维生素和辅酶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第五章   生物氧化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1、生物氧化的特点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2、 生物氧化中二氧化碳的生成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3、呼吸电子传递和生物氧化中水的生成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4、氧化磷酸化作用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第六章   糖代谢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1、 新陈代谢的概念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2、自由能与高能化合物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3、糖代谢</w:t>
      </w:r>
    </w:p>
    <w:p>
      <w:pPr>
        <w:adjustRightInd w:val="0"/>
        <w:ind w:firstLine="240" w:firstLineChars="10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（1） 多糖和低聚糖的酶促降解</w:t>
      </w:r>
    </w:p>
    <w:p>
      <w:pPr>
        <w:adjustRightInd w:val="0"/>
        <w:ind w:firstLine="240" w:firstLineChars="10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（2） 糖的分解代谢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（3） 糖的合成代谢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第七章   脂代谢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1、脂类的酶促水解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2、脂肪的分解代谢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3、脂肪的合成代谢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4、磷脂的代谢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5、胆固醇的代谢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第八章   氨基酸代谢</w:t>
      </w:r>
    </w:p>
    <w:p>
      <w:pPr>
        <w:adjustRightInd w:val="0"/>
        <w:contextualSpacing/>
        <w:rPr>
          <w:rFonts w:hint="eastAsia"/>
          <w:sz w:val="24"/>
        </w:rPr>
      </w:pPr>
      <w:r>
        <w:rPr>
          <w:rFonts w:hint="eastAsia"/>
          <w:sz w:val="24"/>
        </w:rPr>
        <w:t xml:space="preserve"> 1、氨基酸的一般代谢</w:t>
      </w:r>
    </w:p>
    <w:p>
      <w:pPr>
        <w:adjustRightInd w:val="0"/>
        <w:ind w:firstLine="240" w:firstLineChars="10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（1） 脱氨基作用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（2） 脱羧基作用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（3） 氨基酸分解产物的代谢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2、个别氨基酸的代谢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第九章   核苷酸代谢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1、 嘌呤和嘧啶的分解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2、 核苷酸的生物合成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（1） 嘌呤核苷酸的生物合成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（2） 嘧啶核苷酸的生物合成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（3） 核苷酸转化成核苷三磷酸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（4） 脱氧核苷酸的合成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（5） 胸苷酸的合成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（6）核苷酸合成的补救途径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第十章   核酸生物合成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1、 DNA的生物合成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（1） DNA的半保留复制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（2） DNA复制的起始点和方向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（3） 原核细胞DNA的复制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（4） 真核细胞DNA的复制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（5） DNA的损伤与修复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（6） 细菌的限制-修饰系统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（7） 基因重组与DNA克隆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2、 RNA的生物合成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（1） 转录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（2） 逆转录作用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（3） RNA复制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第十一章   蛋白质生物合成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1、遗传密码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2、核糖体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3、转移RNA的功能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4、蛋白质生物合成的分子机制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第十二章   物质代谢相互联系与代谢调节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1、 物质代谢的相互联系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（1） 糖代谢与脂肪代谢的相互关系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（2） 糖代谢与蛋白质代谢的相互关系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（3） 脂肪代谢与蛋白质代谢的相互关系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（4） 核酸和其他物质代谢的相互关系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2、 代谢的调节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（1） 酶水平的调节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（2） 酶在细胞内的集中存在与隔离分布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（3） 激素对代谢的调节</w:t>
      </w:r>
    </w:p>
    <w:p>
      <w:pPr>
        <w:adjustRightInd w:val="0"/>
        <w:ind w:left="240"/>
        <w:contextualSpacing/>
        <w:rPr>
          <w:rFonts w:hint="eastAsia"/>
          <w:sz w:val="24"/>
        </w:rPr>
      </w:pPr>
      <w:r>
        <w:rPr>
          <w:rFonts w:hint="eastAsia"/>
          <w:sz w:val="24"/>
        </w:rPr>
        <w:t>（4）神经系统对代谢的调节</w:t>
      </w:r>
    </w:p>
    <w:p>
      <w:pPr>
        <w:adjustRightInd w:val="0"/>
        <w:contextualSpacing/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sectPr>
      <w:headerReference r:id="rId3" w:type="default"/>
      <w:pgSz w:w="11907" w:h="16840"/>
      <w:pgMar w:top="567" w:right="1134" w:bottom="567" w:left="1134" w:header="567" w:footer="794" w:gutter="0"/>
      <w:cols w:space="720" w:num="1"/>
      <w:docGrid w:type="lines" w:linePitch="6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69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BF"/>
    <w:rsid w:val="00002E7B"/>
    <w:rsid w:val="000340DC"/>
    <w:rsid w:val="000B48AD"/>
    <w:rsid w:val="0015163D"/>
    <w:rsid w:val="00180645"/>
    <w:rsid w:val="00186072"/>
    <w:rsid w:val="001D53A0"/>
    <w:rsid w:val="002037D5"/>
    <w:rsid w:val="00207B5B"/>
    <w:rsid w:val="002201C9"/>
    <w:rsid w:val="002311C1"/>
    <w:rsid w:val="00246D6B"/>
    <w:rsid w:val="00282573"/>
    <w:rsid w:val="00290871"/>
    <w:rsid w:val="002C1560"/>
    <w:rsid w:val="002C3293"/>
    <w:rsid w:val="002C4962"/>
    <w:rsid w:val="00301DB4"/>
    <w:rsid w:val="00333E96"/>
    <w:rsid w:val="00344566"/>
    <w:rsid w:val="00351FEF"/>
    <w:rsid w:val="0036665A"/>
    <w:rsid w:val="003A6867"/>
    <w:rsid w:val="003C19EE"/>
    <w:rsid w:val="004052BD"/>
    <w:rsid w:val="0040641D"/>
    <w:rsid w:val="00415A57"/>
    <w:rsid w:val="00423BDE"/>
    <w:rsid w:val="00450B6F"/>
    <w:rsid w:val="00462A02"/>
    <w:rsid w:val="004C47FA"/>
    <w:rsid w:val="004F470F"/>
    <w:rsid w:val="005408D0"/>
    <w:rsid w:val="0059252D"/>
    <w:rsid w:val="00597C72"/>
    <w:rsid w:val="005D6903"/>
    <w:rsid w:val="005E6761"/>
    <w:rsid w:val="005E7D29"/>
    <w:rsid w:val="0060128F"/>
    <w:rsid w:val="006150F4"/>
    <w:rsid w:val="00627E14"/>
    <w:rsid w:val="00643E63"/>
    <w:rsid w:val="006754D1"/>
    <w:rsid w:val="006845AB"/>
    <w:rsid w:val="006A190A"/>
    <w:rsid w:val="006A27B1"/>
    <w:rsid w:val="006A76B5"/>
    <w:rsid w:val="006C7BE1"/>
    <w:rsid w:val="006E1187"/>
    <w:rsid w:val="0072208B"/>
    <w:rsid w:val="00731235"/>
    <w:rsid w:val="007339CD"/>
    <w:rsid w:val="00735BF2"/>
    <w:rsid w:val="00736D7A"/>
    <w:rsid w:val="007B6148"/>
    <w:rsid w:val="007C3F1B"/>
    <w:rsid w:val="007D6450"/>
    <w:rsid w:val="00806401"/>
    <w:rsid w:val="008117E4"/>
    <w:rsid w:val="0082168C"/>
    <w:rsid w:val="008941D0"/>
    <w:rsid w:val="008B492D"/>
    <w:rsid w:val="008B7EA0"/>
    <w:rsid w:val="008E661B"/>
    <w:rsid w:val="00915044"/>
    <w:rsid w:val="0094302E"/>
    <w:rsid w:val="0097362E"/>
    <w:rsid w:val="00994E45"/>
    <w:rsid w:val="009C7FDA"/>
    <w:rsid w:val="00A07068"/>
    <w:rsid w:val="00A33D62"/>
    <w:rsid w:val="00A53E2E"/>
    <w:rsid w:val="00A619AC"/>
    <w:rsid w:val="00A66C1D"/>
    <w:rsid w:val="00A76DD2"/>
    <w:rsid w:val="00AA670C"/>
    <w:rsid w:val="00AC12D1"/>
    <w:rsid w:val="00B37183"/>
    <w:rsid w:val="00B719C4"/>
    <w:rsid w:val="00B77B34"/>
    <w:rsid w:val="00BA257A"/>
    <w:rsid w:val="00C003CC"/>
    <w:rsid w:val="00C0529B"/>
    <w:rsid w:val="00C3562C"/>
    <w:rsid w:val="00C42F90"/>
    <w:rsid w:val="00C74C94"/>
    <w:rsid w:val="00C84717"/>
    <w:rsid w:val="00C90DEC"/>
    <w:rsid w:val="00CA326E"/>
    <w:rsid w:val="00CA38E3"/>
    <w:rsid w:val="00CA6B1B"/>
    <w:rsid w:val="00CD5480"/>
    <w:rsid w:val="00CF3630"/>
    <w:rsid w:val="00D10814"/>
    <w:rsid w:val="00D145DE"/>
    <w:rsid w:val="00D27AF5"/>
    <w:rsid w:val="00D60B2B"/>
    <w:rsid w:val="00D82825"/>
    <w:rsid w:val="00DB1E68"/>
    <w:rsid w:val="00DE5C58"/>
    <w:rsid w:val="00DF1F8A"/>
    <w:rsid w:val="00E0010F"/>
    <w:rsid w:val="00E16D96"/>
    <w:rsid w:val="00E258BF"/>
    <w:rsid w:val="00E35AAA"/>
    <w:rsid w:val="00E5004F"/>
    <w:rsid w:val="00E94E0F"/>
    <w:rsid w:val="00EA062A"/>
    <w:rsid w:val="00ED5E3E"/>
    <w:rsid w:val="00ED7911"/>
    <w:rsid w:val="00EE25D1"/>
    <w:rsid w:val="00EF491E"/>
    <w:rsid w:val="00EF6484"/>
    <w:rsid w:val="00F07E3C"/>
    <w:rsid w:val="00F3061C"/>
    <w:rsid w:val="00F404B2"/>
    <w:rsid w:val="00F701C2"/>
    <w:rsid w:val="00F86520"/>
    <w:rsid w:val="00F86D75"/>
    <w:rsid w:val="00F90030"/>
    <w:rsid w:val="00F93812"/>
    <w:rsid w:val="00FA021D"/>
    <w:rsid w:val="00FC500A"/>
    <w:rsid w:val="00FE3B99"/>
    <w:rsid w:val="02C36579"/>
    <w:rsid w:val="08030F1B"/>
    <w:rsid w:val="197C4178"/>
    <w:rsid w:val="1DAD16CF"/>
    <w:rsid w:val="2B4C0FD7"/>
    <w:rsid w:val="34AF58B8"/>
    <w:rsid w:val="3A344A39"/>
    <w:rsid w:val="53505B46"/>
    <w:rsid w:val="56CF5858"/>
    <w:rsid w:val="5A704E3D"/>
    <w:rsid w:val="5DA82820"/>
    <w:rsid w:val="5E8F3A97"/>
    <w:rsid w:val="6676120E"/>
    <w:rsid w:val="77773772"/>
    <w:rsid w:val="7CEB1C01"/>
    <w:rsid w:val="7E233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218</Words>
  <Characters>1245</Characters>
  <Lines>10</Lines>
  <Paragraphs>2</Paragraphs>
  <TotalTime>0</TotalTime>
  <ScaleCrop>false</ScaleCrop>
  <LinksUpToDate>false</LinksUpToDate>
  <CharactersWithSpaces>1461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2020-06-30T01:33:00Z</dcterms:created>
  <dc:creator>zsd</dc:creator>
  <cp:lastModifiedBy>vertesyuan</cp:lastModifiedBy>
  <cp:lastPrinted>2008-07-03T05:39:00Z</cp:lastPrinted>
  <dcterms:modified xsi:type="dcterms:W3CDTF">2022-10-10T07:36:07Z</dcterms:modified>
  <dc:title>浙江师范大学2004年研究生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RubyTemplateID">
    <vt:lpwstr>6</vt:lpwstr>
  </property>
  <property fmtid="{D5CDD505-2E9C-101B-9397-08002B2CF9AE}" pid="4" name="ICV">
    <vt:lpwstr>2EDC9F25B87A4936A46FC4DFE434D52B</vt:lpwstr>
  </property>
</Properties>
</file>