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/>
          <w:b/>
          <w:bCs/>
          <w:color w:val="444444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color w:val="444444"/>
          <w:kern w:val="0"/>
          <w:sz w:val="28"/>
          <w:szCs w:val="28"/>
          <w:lang w:val="en-US" w:eastAsia="zh-CN"/>
        </w:rPr>
        <w:t>湖南农业大学2023年硕士研究生招生考试</w:t>
      </w:r>
    </w:p>
    <w:p>
      <w:pPr>
        <w:widowControl/>
        <w:jc w:val="center"/>
        <w:rPr>
          <w:rFonts w:hint="default"/>
          <w:b/>
          <w:bCs/>
          <w:color w:val="444444"/>
          <w:kern w:val="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444444"/>
          <w:kern w:val="0"/>
          <w:sz w:val="28"/>
          <w:szCs w:val="28"/>
          <w:lang w:val="en-US" w:eastAsia="zh-CN"/>
        </w:rPr>
        <w:t>《普通生物学》（一）考试大纲</w:t>
      </w:r>
    </w:p>
    <w:tbl>
      <w:tblPr>
        <w:tblStyle w:val="5"/>
        <w:tblW w:w="10008" w:type="dxa"/>
        <w:tblInd w:w="-18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688"/>
        <w:gridCol w:w="86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eastAsia="宋体"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444444"/>
                <w:kern w:val="0"/>
                <w:sz w:val="24"/>
                <w:szCs w:val="24"/>
                <w:lang w:val="en-US" w:eastAsia="zh-CN"/>
              </w:rPr>
              <w:t>科目代码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444444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444444"/>
                <w:kern w:val="0"/>
                <w:szCs w:val="21"/>
              </w:rPr>
              <w:t>科目名称</w:t>
            </w:r>
          </w:p>
        </w:tc>
        <w:tc>
          <w:tcPr>
            <w:tcW w:w="8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44444"/>
                <w:kern w:val="0"/>
                <w:sz w:val="28"/>
                <w:szCs w:val="28"/>
                <w:lang w:val="en-US" w:eastAsia="zh-CN"/>
              </w:rPr>
              <w:t>普通生物学考试大纲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053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color w:val="444444"/>
                <w:kern w:val="0"/>
                <w:sz w:val="24"/>
                <w:szCs w:val="24"/>
              </w:rPr>
            </w:pPr>
            <w:r>
              <w:rPr>
                <w:rFonts w:eastAsia="FangSong_GB2312"/>
                <w:color w:val="444444"/>
                <w:kern w:val="0"/>
                <w:szCs w:val="21"/>
              </w:rPr>
              <w:t>  </w:t>
            </w:r>
          </w:p>
          <w:p>
            <w:pPr>
              <w:widowControl/>
              <w:jc w:val="left"/>
              <w:rPr>
                <w:color w:val="444444"/>
                <w:kern w:val="0"/>
                <w:sz w:val="24"/>
                <w:szCs w:val="24"/>
              </w:rPr>
            </w:pPr>
            <w:r>
              <w:rPr>
                <w:rFonts w:eastAsia="FangSong_GB2312"/>
                <w:color w:val="444444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color w:val="444444"/>
                <w:kern w:val="0"/>
                <w:sz w:val="24"/>
                <w:szCs w:val="24"/>
              </w:rPr>
            </w:pPr>
            <w:r>
              <w:rPr>
                <w:rFonts w:eastAsia="FangSong_GB2312"/>
                <w:color w:val="444444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color w:val="444444"/>
                <w:kern w:val="0"/>
                <w:sz w:val="24"/>
                <w:szCs w:val="24"/>
              </w:rPr>
            </w:pPr>
            <w:r>
              <w:rPr>
                <w:rFonts w:eastAsia="FangSong_GB2312"/>
                <w:color w:val="444444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color w:val="444444"/>
                <w:kern w:val="0"/>
                <w:sz w:val="24"/>
                <w:szCs w:val="24"/>
              </w:rPr>
            </w:pPr>
            <w:r>
              <w:rPr>
                <w:rFonts w:eastAsia="FangSong_GB2312"/>
                <w:color w:val="444444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color w:val="444444"/>
                <w:kern w:val="0"/>
                <w:sz w:val="24"/>
                <w:szCs w:val="24"/>
              </w:rPr>
            </w:pPr>
            <w:r>
              <w:rPr>
                <w:rFonts w:eastAsia="FangSong_GB2312"/>
                <w:color w:val="444444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color w:val="444444"/>
                <w:kern w:val="0"/>
                <w:sz w:val="24"/>
                <w:szCs w:val="24"/>
              </w:rPr>
            </w:pPr>
            <w:r>
              <w:rPr>
                <w:rFonts w:eastAsia="FangSong_GB2312"/>
                <w:color w:val="444444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color w:val="444444"/>
                <w:kern w:val="0"/>
                <w:sz w:val="24"/>
                <w:szCs w:val="24"/>
              </w:rPr>
            </w:pPr>
            <w:r>
              <w:rPr>
                <w:rFonts w:eastAsia="FangSong_GB2312"/>
                <w:color w:val="444444"/>
                <w:kern w:val="0"/>
                <w:szCs w:val="21"/>
              </w:rPr>
              <w:t> </w:t>
            </w:r>
          </w:p>
          <w:p>
            <w:pPr>
              <w:widowControl/>
              <w:spacing w:line="340" w:lineRule="atLeast"/>
              <w:jc w:val="left"/>
              <w:rPr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444444"/>
                <w:kern w:val="0"/>
                <w:szCs w:val="21"/>
                <w:lang w:val="en-US" w:eastAsia="zh-CN"/>
              </w:rPr>
              <w:t>普通</w:t>
            </w:r>
            <w:r>
              <w:rPr>
                <w:rFonts w:hint="eastAsia" w:hAnsi="宋体"/>
                <w:b/>
                <w:bCs/>
                <w:color w:val="444444"/>
                <w:kern w:val="0"/>
                <w:szCs w:val="21"/>
                <w:lang w:val="en-US" w:eastAsia="zh-CN"/>
              </w:rPr>
              <w:t>生物学</w:t>
            </w:r>
          </w:p>
        </w:tc>
        <w:tc>
          <w:tcPr>
            <w:tcW w:w="8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一 考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试科目基本要求及适用范围概述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本《普通生物学》考试大纲适用于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湖南农业大学生物学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及相关专业的硕士研究生入学考试。普通生物学是一门具有通论性质的课程，又是生物学专业学生的一门基础课。本考试大纲的主要内容涉及普通生物学的基本概念和原理，包括细胞、动物的形态与功能、植物的形态与功能、遗传与变异、生物进化、生物多样性的进化及生态学与动物行为等。要求考生系统掌握普通生物学的基本概念、专业词语、技术原理，能应用普通生物学的知识和专业术语正确阐述基本的生命科学现象、概念、方法和原理。 理解生物体的结构与功能、部分与整体及生物与环境的关系；并能运用所学的生物学知识解释和解决生物个体、环境和社会生活中的某些生物学问题。 了解目前生命科学发展中的重大热点问题，及其对科学和社会发展的影响和意义。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二 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考试形式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普通生物学考试为闭卷，笔试，考试时间180分钟，总分150分。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试卷结构（题型）为：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一、名词解释（共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分）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二、填空题（共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分）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三、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问答题（共50分）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四、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综述题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共30分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三 考试内容：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　　绪论：生物界与生物学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　　（一）生命的特征；（二）生物界是一个多层次的组构系统；（三）把生物界划分为5个界；（四）生物和它的环境形成相互联结的网络；（五）在生物界巨大的多样性中存在着高度的统一性；（六）研究生物学的方法；（七）生物学与现代社会生活的关系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　　第一篇 细胞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　　（一）生命的化学基础；（二）细胞结构与细胞讯；（三）细胞代谢；（四）细胞的分裂和分化。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　　第二篇 动物的形态与功能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　　（一）高等动物的结构与功能；（二）营养与消化；（三）血液与循环；（四）气体交换与呼吸；（五）内环境的控制；（六）免疫系统与免疫功能；（七）内分泌系统与免疫调节；（八）神经系统与神经调节；（九）感觉器官与感觉；（十）动物如何运动；（十一）生殖与胚胎发育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　　第三篇 植物的形态与功能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　　（一）植物的结构和生殖；（二） 植物的营养；（三）植物的调控系统。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　　第四篇 遗传与变异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　　（一）遗传的基本规律；（二）基因的分子生物学；（三）基因表达调控；（四）重组DNA技术简介；（五）人类基因组。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　　第五篇 生物进化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　　（一）达尔文学说与微进化；（二）物种形成；（三）宏进化与系统发生。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　　第六篇 生物多样性的进化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　　（一）生命起源及原核和原生生物多样性的进化；（二）植物和真菌多样性的进化；（三）动物多样性的进化；（四）人类的进化。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　　第七篇 生态学与动物行为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　　（一）生物与环境；（二）种群的结构、动态与数量调节；（三）群落的结构、类型及演替；（四）生态系统及其功能；（五）动物的行为。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四  考试要求：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总体要求：掌握普通生物学的基础知识和基本理论，理解生命活动的基本规律和基本原理，了解当代生命科学的新成就和发展的新动向。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五  具体要求：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绪论：生物界与生物学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了解生命的共同特征。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第一篇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细胞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了解细胞的元素组成；掌握糖类、脂类、蛋白质和核酸的分类，结构和功能。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了解细胞的大小和数目。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掌握原生质的概念，生物膜的结构和功能，物质的跨膜运输，主要细胞器的结构与功能，细胞核的结构和功能，包括染色体的定义、形态及结构，染色体的组型和梁色体的带。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掌握细胞骨架的种类，结构和功能。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掌握细胞间的连接方式和连接分子。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掌握原核细胞和真核细胞间的异同。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掌握酶促反应的特点和作用机制，酶的分类，结构和功能。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掌握细胞呼吸的概念和全过程，氧化磷酸化和电子传递链以及无氧呼吸。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掌握光合作用光反应和暗反应的主要过程。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了解细胞中各种物质代谢的相互关系。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掌握细胞周期的概念。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掌握有丝分裂的全过程和各个时相的特点，纺锤体的形成和染色体的行为。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了解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细胞周期的调控机制。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了解癌基因、抑癌基因，癌细胞分裂的特点。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第二篇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动物的形态与功能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掌握高等动物的结构与功能对生存环境的适应。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熟练掌握人的消化系统及其功能。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理解脊椎动物消化系统的结构与功能对食物的适应。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了解血液的结构与功能。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熟练掌握哺乳动物的心脏血管系统。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熟练掌握人的呼吸系统的结构和功能。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了解体温调节。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熟练掌握渗透调节与排泄。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熟练掌握免疫应答的概念和意义。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掌握免疫系统与免疫功能。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掌握内分泌系统与体液调节。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熟练掌握体液调节的性质。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了解激素与稳态的概念和意义。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掌握神经元的结构与功能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熟练掌握神经系统的结构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与功能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掌握肌肉与肌肉收缩以及骨骼与肌肉在运动中的相互作用。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掌握动物的有性生殖与无性生殖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人类的生殖及人类胚胎的发育。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第三篇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植物的形态与功能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掌握植物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根茎叶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形态、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结构和功能。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掌握植物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花果实种子的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形态、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结构和功能。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掌握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植物的生长、生殖和发育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熟练掌握雌雄配子体的发育过程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熟练掌握植物对养分的吸收和运输。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理解植物的营养与土壤。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理解植物的调控系统和激素的概念。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了解植物的生长响应和生物节律。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了解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植物对食植动物和病菌的防御。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第四篇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遗传与变异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掌握遗传的基本规律，包括第一定律、第二定律、第三定律、孟德尔定律的扩展。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熟练掌握遗传的染色体学说。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了解细胞质遗传的定义。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掌握DNA复制和基因突变的概念和意义。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了解原核生物、真核生物基因的表达调控。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理解发育是在基因调控下进行的。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熟练掌握重组DNA技术，基本步骤。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掌握基因工程的相关技术，主要的工具酶，基因工程的应用及其成果。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理解遗传工程的风险及伦理学问题。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了解人类基因组及其研究，人类遗传性疾病，癌基因与恶性肿瘤。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第五篇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生物进化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掌握达尔文学说与微进化。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掌握物种的概念，物种形成的方式。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掌握生物的宏进化和生物的系统发生。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第六篇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生物多样性的进化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掌握生命起源及原核和原生生物多样性的进化。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理解处于生物与非生物之间的病毒。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了解植物和真菌多样性的进化，植物适应陆地生活的进化。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掌握动物种系的发生，无脊椎动物、脊索动物多样性的进化。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熟练掌握人类与灵长目进化的过程。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第七篇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生态学与动物行为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掌握环境与生态因子。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了解生物与非生物环境之间的关系，生物与生物之间的相互关系。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熟练掌握种群的概念和特征。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理解种群的数量动态，数量调节。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掌握群落的结构、主要类型、演替，物种在群落中的生态位。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掌握生态系统的基本结构，生态系统中的生物生产力。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了解生态系统中的能量流动和物质循环，人类活动对生物圈的影响。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掌握本能行为和学习行为。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掌握动物行为的生理和遗传基础，动物的防御行为和生殖行为，社群生活与通讯，利他行为和行为节律。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shd w:val="clear" w:color="auto" w:fill="FFFFFF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六 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主要参考教材（参考书目）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1、主要参考书：《陈阅增普通生物学》（第3版），吴相钰，陈守良，葛明德主编，北京：高等教育出版社，2009版。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2、辅助参考书：《陈阅增普通生物学》，吴相钰主编，北京：高等教育出版社，2005版。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shd w:val="clear" w:color="auto" w:fill="FFFFFF"/>
              </w:rPr>
            </w:pPr>
          </w:p>
          <w:p>
            <w:pPr>
              <w:widowControl/>
              <w:spacing w:line="240" w:lineRule="atLeast"/>
              <w:jc w:val="left"/>
              <w:rPr>
                <w:color w:val="444444"/>
                <w:kern w:val="0"/>
                <w:sz w:val="24"/>
                <w:szCs w:val="24"/>
              </w:rPr>
            </w:pPr>
            <w:r>
              <w:rPr>
                <w:color w:val="444444"/>
                <w:kern w:val="0"/>
                <w:szCs w:val="21"/>
              </w:rPr>
              <w:t>  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NTY5YWQ2NGE2YjYzMDQ4MzYzYTZhYTY5NDcyNTYifQ=="/>
  </w:docVars>
  <w:rsids>
    <w:rsidRoot w:val="00B91D32"/>
    <w:rsid w:val="001428C6"/>
    <w:rsid w:val="00487342"/>
    <w:rsid w:val="007C1DCD"/>
    <w:rsid w:val="00842781"/>
    <w:rsid w:val="0091649A"/>
    <w:rsid w:val="009859CA"/>
    <w:rsid w:val="00B41561"/>
    <w:rsid w:val="00B91D32"/>
    <w:rsid w:val="00BC6DCB"/>
    <w:rsid w:val="00C64C55"/>
    <w:rsid w:val="00D02337"/>
    <w:rsid w:val="00DD56D8"/>
    <w:rsid w:val="00DF4F6B"/>
    <w:rsid w:val="00EC5524"/>
    <w:rsid w:val="0191171C"/>
    <w:rsid w:val="12BA057A"/>
    <w:rsid w:val="1575186D"/>
    <w:rsid w:val="15895339"/>
    <w:rsid w:val="36B52C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nhideWhenUsed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正文文本缩进 Char"/>
    <w:basedOn w:val="6"/>
    <w:link w:val="2"/>
    <w:uiPriority w:val="99"/>
    <w:rPr>
      <w:rFonts w:ascii="Times New Roman" w:hAnsi="宋体" w:eastAsia="宋体" w:cs="Times New Roman"/>
      <w:sz w:val="26"/>
      <w:szCs w:val="32"/>
    </w:rPr>
  </w:style>
  <w:style w:type="character" w:customStyle="1" w:styleId="9">
    <w:name w:val="页眉 Char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2616</Words>
  <Characters>2636</Characters>
  <Lines>11</Lines>
  <Paragraphs>3</Paragraphs>
  <TotalTime>7</TotalTime>
  <ScaleCrop>false</ScaleCrop>
  <LinksUpToDate>false</LinksUpToDate>
  <CharactersWithSpaces>2707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2018-09-27T13:24:00Z</dcterms:created>
  <dc:creator>User</dc:creator>
  <cp:lastModifiedBy>vertesyuan</cp:lastModifiedBy>
  <dcterms:modified xsi:type="dcterms:W3CDTF">2022-10-09T05:21:35Z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BD62B8E19DF743B48D5A7C5EB30DAAF7</vt:lpwstr>
  </property>
</Properties>
</file>