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rFonts w:hint="eastAsia"/>
          <w:b/>
          <w:sz w:val="36"/>
          <w:szCs w:val="36"/>
        </w:rPr>
        <w:t>程序设计语言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硕士入学</w:t>
      </w:r>
      <w:r>
        <w:rPr>
          <w:rFonts w:hint="eastAsia"/>
          <w:b/>
          <w:sz w:val="36"/>
          <w:szCs w:val="36"/>
        </w:rPr>
        <w:t>考试大纲</w:t>
      </w:r>
    </w:p>
    <w:p>
      <w:pPr>
        <w:spacing w:before="120" w:beforeLines="50" w:after="120" w:afterLines="50"/>
        <w:jc w:val="center"/>
        <w:rPr>
          <w:rFonts w:hint="eastAsia" w:eastAsia="黑体"/>
          <w:bCs/>
          <w:kern w:val="44"/>
          <w:sz w:val="28"/>
          <w:szCs w:val="30"/>
        </w:rPr>
      </w:pPr>
      <w:r>
        <w:rPr>
          <w:rFonts w:eastAsia="黑体"/>
          <w:bCs/>
          <w:kern w:val="44"/>
          <w:sz w:val="28"/>
          <w:szCs w:val="30"/>
        </w:rPr>
        <w:t>Programming Language</w:t>
      </w:r>
    </w:p>
    <w:p>
      <w:pPr>
        <w:pStyle w:val="12"/>
        <w:spacing w:before="0" w:after="100" w:afterAutospacing="1" w:line="276" w:lineRule="auto"/>
        <w:rPr>
          <w:rFonts w:hint="eastAsia" w:ascii="Times New Roman" w:hAnsi="Times New Roman"/>
          <w:b w:val="0"/>
          <w:sz w:val="32"/>
        </w:rPr>
      </w:pPr>
      <w:r>
        <w:rPr>
          <w:rFonts w:hint="eastAsia" w:ascii="Times New Roman" w:hAnsi="Times New Roman"/>
          <w:b w:val="0"/>
          <w:lang w:eastAsia="zh-CN"/>
        </w:rPr>
        <w:t>（</w:t>
      </w:r>
      <w:r>
        <w:rPr>
          <w:rFonts w:ascii="Times New Roman" w:hAnsi="Times New Roman"/>
          <w:b w:val="0"/>
          <w:lang w:eastAsia="zh-CN"/>
        </w:rPr>
        <w:t>50</w:t>
      </w:r>
      <w:r>
        <w:rPr>
          <w:rFonts w:hint="eastAsia" w:ascii="Times New Roman" w:hAnsi="Times New Roman"/>
          <w:b w:val="0"/>
          <w:lang w:eastAsia="zh-CN"/>
        </w:rPr>
        <w:t>分</w:t>
      </w:r>
      <w:r>
        <w:rPr>
          <w:rFonts w:ascii="Times New Roman" w:hAnsi="Times New Roman"/>
          <w:b w:val="0"/>
          <w:lang w:eastAsia="zh-CN"/>
        </w:rPr>
        <w:t>/150</w:t>
      </w:r>
      <w:r>
        <w:rPr>
          <w:rFonts w:hint="eastAsia" w:ascii="Times New Roman" w:hAnsi="Times New Roman"/>
          <w:b w:val="0"/>
          <w:lang w:eastAsia="zh-CN"/>
        </w:rPr>
        <w:t>分）</w:t>
      </w:r>
    </w:p>
    <w:p>
      <w:pPr>
        <w:pStyle w:val="4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考试大纲的性质</w:t>
      </w:r>
    </w:p>
    <w:p>
      <w:pPr>
        <w:autoSpaceDE w:val="0"/>
        <w:autoSpaceDN w:val="0"/>
        <w:adjustRightInd w:val="0"/>
        <w:spacing w:line="360" w:lineRule="auto"/>
        <w:ind w:right="6"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“程序设计语言”是（信息学院）农业工程与信息技术（专业学位）硕士入学考试科目</w:t>
      </w:r>
      <w:bookmarkStart w:id="0" w:name="_Hlk47280955"/>
      <w:r>
        <w:rPr>
          <w:rFonts w:hint="eastAsia" w:ascii="宋体" w:hAnsi="宋体"/>
          <w:color w:val="000000"/>
          <w:kern w:val="0"/>
          <w:sz w:val="24"/>
        </w:rPr>
        <w:t>“341-2农业知识综合三”之一部分</w:t>
      </w:r>
      <w:bookmarkEnd w:id="0"/>
      <w:r>
        <w:rPr>
          <w:rFonts w:hint="eastAsia" w:ascii="宋体" w:hAnsi="宋体"/>
          <w:color w:val="000000"/>
          <w:kern w:val="0"/>
          <w:sz w:val="24"/>
        </w:rPr>
        <w:t>。为帮助考生明确考试复习范围和有关要求，特制定本考试大纲。</w:t>
      </w:r>
    </w:p>
    <w:p>
      <w:pPr>
        <w:pStyle w:val="4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考试内容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1．程序设计语言概述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程序设计语言的发展；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结构化程序设计和面向对象程序设计；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标准词汇：基本符号、保留字、标识符、常量、变量、运算符、标点符号等；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C和c++程序开发过程和集成开发环境。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2．数据类型、运算符和表达式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基本数据类型及其定义方法。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常量定义：逻辑常量、整型常量、实型常量、字符常量、字符串常量、符号常量、枚举常量。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变量的定义与使用方法。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C++运算符的种类、运算优先级和结合性。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C++表达式类型及求值规则：赋值运算、算术运算、关系运算、逻辑运算、条件运算、逗号运算、位运算等。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3．基本控制结构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基本语句：赋值语句、表达式语句、复合语句、输入输出语句、空格语句等。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用if语句实现分支结构。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用switch语句实现多分支选择结构。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用for语句实现循环结构。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用while语句实现循环结构。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用do…while语句实现循环结构。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跳转语句：goto、break、continue、return。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分支语句和循环语句的各种嵌套使用。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4．函数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函数的定义方法和调用方法。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函数的类型和返回值。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形式参数与实际参数，参数值的传递。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变量的作用域、生存周期和存储类别：自动、静态、寄存器、外部。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函数的递归调用。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函数重载。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内联函数。</w:t>
      </w:r>
    </w:p>
    <w:p>
      <w:pPr>
        <w:numPr>
          <w:ilvl w:val="0"/>
          <w:numId w:val="5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带有默认参数值的函数。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5．构造数据类型 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一维数组、二维数组的定义、初始化和访问。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字符串与字符数组。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常用字符串函数：strcat、strcpy、strcmp、strlen等。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指针和指针变量的概念，指针与地址运算符，指针与数组，指针与字符串。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引用的基本概念、定义和使用。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结构体和共用体的定义，结构体和共用体变量的初始化和引用。</w:t>
      </w:r>
    </w:p>
    <w:p>
      <w:pPr>
        <w:numPr>
          <w:ilvl w:val="0"/>
          <w:numId w:val="6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堆内存的分配和释放。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6．类与对象 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类的定义方式，数据成员、成员函数及访问权限public、private、protected。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对象和对象指针的定义与使用。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构造函数与析构函数。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静态数据成员与静态成员函数的定义与使用。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常数据成员与常成员函数。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this指针的使用。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友元函数和友元类。</w:t>
      </w:r>
    </w:p>
    <w:p>
      <w:pPr>
        <w:numPr>
          <w:ilvl w:val="0"/>
          <w:numId w:val="7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对象数组与成员对象。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7．继承和派生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继承的概念。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派生类的定义和派生类对基类成员的访问权限。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派生类的构造函数和析构函数。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基类指针与派生类指针的使用。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多继承的二义性和虚基类。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多态性的类型和实现。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虚函数机制的要点。</w:t>
      </w:r>
    </w:p>
    <w:p>
      <w:pPr>
        <w:numPr>
          <w:ilvl w:val="0"/>
          <w:numId w:val="8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纯虚函数与抽象类。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8．运算符重载</w:t>
      </w:r>
    </w:p>
    <w:p>
      <w:pPr>
        <w:numPr>
          <w:ilvl w:val="0"/>
          <w:numId w:val="9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运算符函数。</w:t>
      </w:r>
    </w:p>
    <w:p>
      <w:pPr>
        <w:numPr>
          <w:ilvl w:val="0"/>
          <w:numId w:val="9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运算符重载的形式：重载为成员函数、重载为友元函数，运算符重载的限制。</w:t>
      </w:r>
    </w:p>
    <w:p>
      <w:pPr>
        <w:numPr>
          <w:ilvl w:val="0"/>
          <w:numId w:val="9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几种典型的运算符的重载。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9．模板</w:t>
      </w:r>
    </w:p>
    <w:p>
      <w:pPr>
        <w:numPr>
          <w:ilvl w:val="0"/>
          <w:numId w:val="10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函数模板的定义和使用。</w:t>
      </w:r>
    </w:p>
    <w:p>
      <w:pPr>
        <w:numPr>
          <w:ilvl w:val="0"/>
          <w:numId w:val="10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类模板的定义和使用。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10．文件 </w:t>
      </w:r>
    </w:p>
    <w:p>
      <w:pPr>
        <w:numPr>
          <w:ilvl w:val="0"/>
          <w:numId w:val="11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文件和流的概念。</w:t>
      </w:r>
    </w:p>
    <w:p>
      <w:pPr>
        <w:numPr>
          <w:ilvl w:val="0"/>
          <w:numId w:val="11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通过FILE结构进行文件操作（打开文件、关闭文件、文件的读写）。</w:t>
      </w:r>
    </w:p>
    <w:p>
      <w:pPr>
        <w:numPr>
          <w:ilvl w:val="0"/>
          <w:numId w:val="11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通过文件流进行文件操作（打开文件、关闭文件、文件的读写）</w:t>
      </w:r>
      <w:r>
        <w:rPr>
          <w:sz w:val="24"/>
        </w:rPr>
        <w:t>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11．string类与STL简介</w:t>
      </w:r>
    </w:p>
    <w:p>
      <w:pPr>
        <w:numPr>
          <w:ilvl w:val="0"/>
          <w:numId w:val="12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string类的构造函数、成员函数和运算符。</w:t>
      </w:r>
    </w:p>
    <w:p>
      <w:pPr>
        <w:numPr>
          <w:ilvl w:val="0"/>
          <w:numId w:val="12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标准模板库（STL）。</w:t>
      </w:r>
    </w:p>
    <w:p>
      <w:pPr>
        <w:spacing w:line="360" w:lineRule="auto"/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12．异常处理</w:t>
      </w:r>
    </w:p>
    <w:p>
      <w:pPr>
        <w:numPr>
          <w:ilvl w:val="0"/>
          <w:numId w:val="1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异常的概念。</w:t>
      </w:r>
    </w:p>
    <w:p>
      <w:pPr>
        <w:numPr>
          <w:ilvl w:val="0"/>
          <w:numId w:val="1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C++的异常处理机制（语法、catch语句、捕获异常）。</w:t>
      </w:r>
    </w:p>
    <w:p>
      <w:pPr>
        <w:numPr>
          <w:ilvl w:val="0"/>
          <w:numId w:val="1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>限制异常与重抛异常。</w:t>
      </w:r>
    </w:p>
    <w:p>
      <w:pPr>
        <w:numPr>
          <w:ilvl w:val="0"/>
          <w:numId w:val="13"/>
        </w:numPr>
        <w:adjustRightInd w:val="0"/>
        <w:snapToGrid w:val="0"/>
        <w:spacing w:line="300" w:lineRule="auto"/>
        <w:ind w:left="845" w:right="-2"/>
        <w:rPr>
          <w:rFonts w:hint="eastAsia"/>
          <w:sz w:val="24"/>
        </w:rPr>
      </w:pPr>
      <w:r>
        <w:rPr>
          <w:rFonts w:hint="eastAsia"/>
          <w:sz w:val="24"/>
        </w:rPr>
        <w:t xml:space="preserve">异常处理中对象的构造和析构。  </w:t>
      </w:r>
    </w:p>
    <w:p>
      <w:pPr>
        <w:pStyle w:val="4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考试要求</w:t>
      </w:r>
    </w:p>
    <w:p>
      <w:pPr>
        <w:autoSpaceDE w:val="0"/>
        <w:autoSpaceDN w:val="0"/>
        <w:adjustRightInd w:val="0"/>
        <w:spacing w:line="360" w:lineRule="auto"/>
        <w:ind w:right="6" w:firstLine="480" w:firstLineChars="200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考生</w:t>
      </w:r>
      <w:r>
        <w:rPr>
          <w:rFonts w:ascii="宋体" w:hAnsi="宋体"/>
          <w:color w:val="000000"/>
          <w:kern w:val="0"/>
          <w:sz w:val="24"/>
        </w:rPr>
        <w:t>应全面掌握</w:t>
      </w:r>
      <w:r>
        <w:rPr>
          <w:rFonts w:hint="eastAsia" w:ascii="宋体" w:hAnsi="宋体"/>
          <w:color w:val="000000"/>
          <w:kern w:val="0"/>
          <w:sz w:val="24"/>
        </w:rPr>
        <w:t>基本概念，熟练掌握变量、类和对象的定义，合理设计程序结构，熟练运用函数，能对文件进行操作。能完整进行程序设计</w:t>
      </w:r>
      <w:r>
        <w:rPr>
          <w:rFonts w:ascii="宋体" w:hAnsi="宋体"/>
          <w:color w:val="000000"/>
          <w:kern w:val="0"/>
          <w:sz w:val="24"/>
        </w:rPr>
        <w:t>。</w:t>
      </w:r>
    </w:p>
    <w:p>
      <w:pPr>
        <w:pStyle w:val="4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试题结构</w:t>
      </w:r>
    </w:p>
    <w:p>
      <w:pPr>
        <w:pStyle w:val="4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编程：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到5个题。</w:t>
      </w:r>
    </w:p>
    <w:p>
      <w:pPr>
        <w:pStyle w:val="4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考试方式及时间</w:t>
      </w:r>
    </w:p>
    <w:p>
      <w:pPr>
        <w:pStyle w:val="4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考试方式为闭卷、笔试，时间为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小时</w:t>
      </w:r>
      <w:r>
        <w:rPr>
          <w:rFonts w:hint="eastAsia" w:ascii="Times New Roman" w:hAnsi="Times New Roman"/>
          <w:sz w:val="24"/>
          <w:szCs w:val="24"/>
        </w:rPr>
        <w:t>左右</w:t>
      </w:r>
      <w:r>
        <w:rPr>
          <w:rFonts w:ascii="Times New Roman" w:hAnsi="Times New Roman"/>
          <w:sz w:val="24"/>
          <w:szCs w:val="24"/>
        </w:rPr>
        <w:t>，满分为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0分。</w:t>
      </w:r>
    </w:p>
    <w:p>
      <w:pPr>
        <w:pStyle w:val="4"/>
        <w:numPr>
          <w:ilvl w:val="0"/>
          <w:numId w:val="1"/>
        </w:numPr>
        <w:snapToGrid w:val="0"/>
        <w:spacing w:before="120" w:beforeLines="50" w:after="120" w:afterLines="50" w:line="3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主要参考</w:t>
      </w:r>
      <w:r>
        <w:rPr>
          <w:rFonts w:hint="eastAsia" w:ascii="Times New Roman" w:hAnsi="Times New Roman"/>
          <w:b/>
          <w:sz w:val="24"/>
          <w:szCs w:val="24"/>
        </w:rPr>
        <w:t>资料</w:t>
      </w:r>
    </w:p>
    <w:p>
      <w:pPr>
        <w:spacing w:line="300" w:lineRule="auto"/>
        <w:ind w:firstLine="484" w:firstLineChars="202"/>
        <w:rPr>
          <w:sz w:val="24"/>
        </w:rPr>
      </w:pPr>
      <w:r>
        <w:rPr>
          <w:rFonts w:hint="eastAsia"/>
          <w:sz w:val="24"/>
        </w:rPr>
        <w:t>[1</w:t>
      </w:r>
      <w:r>
        <w:rPr>
          <w:sz w:val="24"/>
        </w:rPr>
        <w:t xml:space="preserve">] </w:t>
      </w:r>
      <w:r>
        <w:rPr>
          <w:rFonts w:hint="eastAsia"/>
          <w:sz w:val="24"/>
        </w:rPr>
        <w:t>裘宗燕编著.</w:t>
      </w:r>
      <w:r>
        <w:rPr>
          <w:sz w:val="24"/>
        </w:rPr>
        <w:t xml:space="preserve"> 从问题到程序：程序设计与C语言引论（第2版）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北京：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"https://book.jd.com/publish/%E6%9C%BA%E6%A2%B0%E5%B7%A5%E4%B8%9A%E5%87%BA%E7%89%88%E7%A4%BE_1.html" \t "_blank" \o "机械工业出版社" </w:instrText>
      </w:r>
      <w:r>
        <w:rPr>
          <w:sz w:val="24"/>
        </w:rPr>
        <w:fldChar w:fldCharType="separate"/>
      </w:r>
      <w:r>
        <w:rPr>
          <w:sz w:val="24"/>
        </w:rPr>
        <w:t>机械工业出版社</w:t>
      </w:r>
      <w:r>
        <w:rPr>
          <w:sz w:val="24"/>
        </w:rPr>
        <w:fldChar w:fldCharType="end"/>
      </w:r>
      <w:r>
        <w:rPr>
          <w:sz w:val="24"/>
        </w:rPr>
        <w:t xml:space="preserve">. 2019. </w:t>
      </w:r>
    </w:p>
    <w:p>
      <w:pPr>
        <w:pStyle w:val="4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[2</w:t>
      </w:r>
      <w:r>
        <w:rPr>
          <w:rFonts w:ascii="Times New Roman" w:hAnsi="Times New Roman"/>
          <w:sz w:val="24"/>
          <w:szCs w:val="24"/>
        </w:rPr>
        <w:t xml:space="preserve">] </w:t>
      </w:r>
      <w:r>
        <w:rPr>
          <w:rFonts w:hint="eastAsia" w:ascii="Times New Roman" w:hAnsi="Times New Roman"/>
          <w:sz w:val="24"/>
          <w:szCs w:val="24"/>
        </w:rPr>
        <w:t>陈志泊主编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面向对象程序设计语言——C++（第二版）.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人民邮电出版社.</w:t>
      </w:r>
      <w:r>
        <w:rPr>
          <w:rFonts w:ascii="Times New Roman" w:hAnsi="Times New Roman"/>
          <w:sz w:val="24"/>
          <w:szCs w:val="24"/>
        </w:rPr>
        <w:t xml:space="preserve"> 2007.</w:t>
      </w:r>
    </w:p>
    <w:p>
      <w:pPr>
        <w:pStyle w:val="4"/>
        <w:snapToGrid w:val="0"/>
        <w:spacing w:line="30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sectPr>
      <w:pgSz w:w="12240" w:h="15840"/>
      <w:pgMar w:top="1418" w:right="1134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otum">
    <w:altName w:val="Malgun Gothic"/>
    <w:panose1 w:val="020B0600000101010101"/>
    <w:charset w:val="81"/>
    <w:family w:val="swiss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F2CE9"/>
    <w:multiLevelType w:val="singleLevel"/>
    <w:tmpl w:val="8A9F2CE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8BD9C0F3"/>
    <w:multiLevelType w:val="singleLevel"/>
    <w:tmpl w:val="8BD9C0F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B6D2A1B1"/>
    <w:multiLevelType w:val="singleLevel"/>
    <w:tmpl w:val="B6D2A1B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C1B5CF72"/>
    <w:multiLevelType w:val="singleLevel"/>
    <w:tmpl w:val="C1B5CF7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CF76127F"/>
    <w:multiLevelType w:val="singleLevel"/>
    <w:tmpl w:val="CF76127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D7EBF036"/>
    <w:multiLevelType w:val="singleLevel"/>
    <w:tmpl w:val="D7EBF03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DEB90278"/>
    <w:multiLevelType w:val="singleLevel"/>
    <w:tmpl w:val="DEB9027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2999DF6D"/>
    <w:multiLevelType w:val="singleLevel"/>
    <w:tmpl w:val="2999DF6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34AA7EC0"/>
    <w:multiLevelType w:val="singleLevel"/>
    <w:tmpl w:val="34AA7EC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34FE34BA"/>
    <w:multiLevelType w:val="singleLevel"/>
    <w:tmpl w:val="34FE34B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3B334569"/>
    <w:multiLevelType w:val="multilevel"/>
    <w:tmpl w:val="3B334569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920E380"/>
    <w:multiLevelType w:val="singleLevel"/>
    <w:tmpl w:val="4920E38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73F79B28"/>
    <w:multiLevelType w:val="singleLevel"/>
    <w:tmpl w:val="73F79B2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11ADC"/>
    <w:rsid w:val="00021F1E"/>
    <w:rsid w:val="000352CB"/>
    <w:rsid w:val="000440E5"/>
    <w:rsid w:val="00064330"/>
    <w:rsid w:val="00072D6A"/>
    <w:rsid w:val="000741E5"/>
    <w:rsid w:val="0009290A"/>
    <w:rsid w:val="000A1215"/>
    <w:rsid w:val="000C06AD"/>
    <w:rsid w:val="000D2BB0"/>
    <w:rsid w:val="000E117C"/>
    <w:rsid w:val="00111C29"/>
    <w:rsid w:val="001173D8"/>
    <w:rsid w:val="00163B81"/>
    <w:rsid w:val="0017141E"/>
    <w:rsid w:val="00171E64"/>
    <w:rsid w:val="0018358A"/>
    <w:rsid w:val="001A7390"/>
    <w:rsid w:val="001B40DD"/>
    <w:rsid w:val="001C3764"/>
    <w:rsid w:val="001D25F3"/>
    <w:rsid w:val="001E7FA3"/>
    <w:rsid w:val="001F7166"/>
    <w:rsid w:val="00205D70"/>
    <w:rsid w:val="002453E7"/>
    <w:rsid w:val="002502DD"/>
    <w:rsid w:val="0025536B"/>
    <w:rsid w:val="0026116E"/>
    <w:rsid w:val="002627AF"/>
    <w:rsid w:val="00306B67"/>
    <w:rsid w:val="00310DB6"/>
    <w:rsid w:val="00311072"/>
    <w:rsid w:val="003162FB"/>
    <w:rsid w:val="00331D58"/>
    <w:rsid w:val="00332C21"/>
    <w:rsid w:val="0033635A"/>
    <w:rsid w:val="00337B57"/>
    <w:rsid w:val="003B4044"/>
    <w:rsid w:val="003C3B96"/>
    <w:rsid w:val="003D0ED0"/>
    <w:rsid w:val="003F23C0"/>
    <w:rsid w:val="00407C33"/>
    <w:rsid w:val="00436997"/>
    <w:rsid w:val="0046746D"/>
    <w:rsid w:val="00483F78"/>
    <w:rsid w:val="004A4271"/>
    <w:rsid w:val="004C2BDE"/>
    <w:rsid w:val="004D38F1"/>
    <w:rsid w:val="004F10BD"/>
    <w:rsid w:val="004F2454"/>
    <w:rsid w:val="005105D8"/>
    <w:rsid w:val="005126AC"/>
    <w:rsid w:val="00517836"/>
    <w:rsid w:val="00517B79"/>
    <w:rsid w:val="005736A1"/>
    <w:rsid w:val="00591AED"/>
    <w:rsid w:val="005A5E11"/>
    <w:rsid w:val="005C4597"/>
    <w:rsid w:val="005F71D8"/>
    <w:rsid w:val="00615C74"/>
    <w:rsid w:val="00632047"/>
    <w:rsid w:val="006323F5"/>
    <w:rsid w:val="00634C59"/>
    <w:rsid w:val="0065151E"/>
    <w:rsid w:val="00654DC6"/>
    <w:rsid w:val="006E3829"/>
    <w:rsid w:val="006E6F6C"/>
    <w:rsid w:val="006F5D94"/>
    <w:rsid w:val="007035F0"/>
    <w:rsid w:val="007042DB"/>
    <w:rsid w:val="00706BDE"/>
    <w:rsid w:val="0072364C"/>
    <w:rsid w:val="007616C6"/>
    <w:rsid w:val="00763BEB"/>
    <w:rsid w:val="00783F86"/>
    <w:rsid w:val="00785CCA"/>
    <w:rsid w:val="0078795E"/>
    <w:rsid w:val="007A4B12"/>
    <w:rsid w:val="007B04E7"/>
    <w:rsid w:val="007B402D"/>
    <w:rsid w:val="007B45BF"/>
    <w:rsid w:val="007B502D"/>
    <w:rsid w:val="007C1C12"/>
    <w:rsid w:val="007C7ADB"/>
    <w:rsid w:val="007C7B67"/>
    <w:rsid w:val="00815FB8"/>
    <w:rsid w:val="0082232B"/>
    <w:rsid w:val="00823EF0"/>
    <w:rsid w:val="00882579"/>
    <w:rsid w:val="00883FA6"/>
    <w:rsid w:val="008E47B7"/>
    <w:rsid w:val="008F779F"/>
    <w:rsid w:val="00911C00"/>
    <w:rsid w:val="0091308A"/>
    <w:rsid w:val="00943C07"/>
    <w:rsid w:val="00943FA2"/>
    <w:rsid w:val="009469AD"/>
    <w:rsid w:val="00950434"/>
    <w:rsid w:val="00974A0E"/>
    <w:rsid w:val="0097556E"/>
    <w:rsid w:val="009A31B2"/>
    <w:rsid w:val="009C1FA0"/>
    <w:rsid w:val="009E67B1"/>
    <w:rsid w:val="009E7D55"/>
    <w:rsid w:val="00A12A47"/>
    <w:rsid w:val="00A20384"/>
    <w:rsid w:val="00A611AF"/>
    <w:rsid w:val="00A66E0D"/>
    <w:rsid w:val="00A817EE"/>
    <w:rsid w:val="00A83E6A"/>
    <w:rsid w:val="00A9799F"/>
    <w:rsid w:val="00AA30CE"/>
    <w:rsid w:val="00AA3FDB"/>
    <w:rsid w:val="00AB2265"/>
    <w:rsid w:val="00AB2DE6"/>
    <w:rsid w:val="00AD0855"/>
    <w:rsid w:val="00AF04CC"/>
    <w:rsid w:val="00AF05BF"/>
    <w:rsid w:val="00B14D8B"/>
    <w:rsid w:val="00B30CD8"/>
    <w:rsid w:val="00B44A35"/>
    <w:rsid w:val="00B602E1"/>
    <w:rsid w:val="00B66D78"/>
    <w:rsid w:val="00B94138"/>
    <w:rsid w:val="00BD38B8"/>
    <w:rsid w:val="00BF70FA"/>
    <w:rsid w:val="00C201BE"/>
    <w:rsid w:val="00C25900"/>
    <w:rsid w:val="00C57DB7"/>
    <w:rsid w:val="00C949DF"/>
    <w:rsid w:val="00CA08A4"/>
    <w:rsid w:val="00CB400E"/>
    <w:rsid w:val="00CB74BA"/>
    <w:rsid w:val="00CC0A89"/>
    <w:rsid w:val="00CC34EB"/>
    <w:rsid w:val="00CC4CEE"/>
    <w:rsid w:val="00CE5419"/>
    <w:rsid w:val="00CE71F8"/>
    <w:rsid w:val="00CF74EF"/>
    <w:rsid w:val="00D21D9C"/>
    <w:rsid w:val="00D2302D"/>
    <w:rsid w:val="00D42FC3"/>
    <w:rsid w:val="00D45D1D"/>
    <w:rsid w:val="00D72741"/>
    <w:rsid w:val="00D87156"/>
    <w:rsid w:val="00D964E9"/>
    <w:rsid w:val="00DC19AB"/>
    <w:rsid w:val="00DC7B2C"/>
    <w:rsid w:val="00DD7CAF"/>
    <w:rsid w:val="00DF06C5"/>
    <w:rsid w:val="00DF690D"/>
    <w:rsid w:val="00E521C0"/>
    <w:rsid w:val="00E55B4E"/>
    <w:rsid w:val="00E7736C"/>
    <w:rsid w:val="00EB6BFC"/>
    <w:rsid w:val="00EC64FF"/>
    <w:rsid w:val="00EF73FE"/>
    <w:rsid w:val="00F104AA"/>
    <w:rsid w:val="00F20A77"/>
    <w:rsid w:val="00F213BA"/>
    <w:rsid w:val="00F42D17"/>
    <w:rsid w:val="00F63227"/>
    <w:rsid w:val="00F70E58"/>
    <w:rsid w:val="00F87A19"/>
    <w:rsid w:val="00FC7958"/>
    <w:rsid w:val="00FD20D4"/>
    <w:rsid w:val="00FE2BB8"/>
    <w:rsid w:val="05C24DC4"/>
    <w:rsid w:val="0B3762DB"/>
    <w:rsid w:val="10D22EB7"/>
    <w:rsid w:val="197C62CA"/>
    <w:rsid w:val="1E466CC5"/>
    <w:rsid w:val="203B5BB2"/>
    <w:rsid w:val="20FA7627"/>
    <w:rsid w:val="2259327D"/>
    <w:rsid w:val="2D7D3B86"/>
    <w:rsid w:val="474D4BCC"/>
    <w:rsid w:val="4A127A38"/>
    <w:rsid w:val="4AA22497"/>
    <w:rsid w:val="517D0CE6"/>
    <w:rsid w:val="58C23BF8"/>
    <w:rsid w:val="5E5350C6"/>
    <w:rsid w:val="71F3076C"/>
    <w:rsid w:val="78351BBE"/>
    <w:rsid w:val="7B28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tabs>
        <w:tab w:val="left" w:pos="420"/>
      </w:tabs>
      <w:ind w:firstLine="378"/>
    </w:pPr>
    <w:rPr>
      <w:rFonts w:eastAsia="黑体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none"/>
    </w:rPr>
  </w:style>
  <w:style w:type="character" w:customStyle="1" w:styleId="10">
    <w:name w:val="页眉 字符"/>
    <w:link w:val="6"/>
    <w:uiPriority w:val="0"/>
    <w:rPr>
      <w:kern w:val="2"/>
      <w:sz w:val="18"/>
      <w:szCs w:val="18"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  <w:style w:type="paragraph" w:customStyle="1" w:styleId="12">
    <w:name w:val="标题一"/>
    <w:basedOn w:val="2"/>
    <w:uiPriority w:val="0"/>
    <w:pPr>
      <w:adjustRightInd w:val="0"/>
      <w:spacing w:before="120" w:after="120" w:line="320" w:lineRule="atLeast"/>
      <w:jc w:val="center"/>
      <w:textAlignment w:val="baseline"/>
      <w:outlineLvl w:val="1"/>
    </w:pPr>
    <w:rPr>
      <w:rFonts w:ascii="黑体" w:hAnsi="Dotum" w:eastAsia="黑体"/>
      <w:sz w:val="28"/>
      <w:szCs w:val="30"/>
    </w:rPr>
  </w:style>
  <w:style w:type="character" w:customStyle="1" w:styleId="13">
    <w:name w:val="标题 1 字符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1511</Characters>
  <Lines>12</Lines>
  <Paragraphs>3</Paragraphs>
  <TotalTime>0</TotalTime>
  <ScaleCrop>false</ScaleCrop>
  <LinksUpToDate>false</LinksUpToDate>
  <CharactersWithSpaces>1772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2020-08-02T08:23:00Z</dcterms:created>
  <dc:creator>Administrator</dc:creator>
  <cp:lastModifiedBy>vertesyuan</cp:lastModifiedBy>
  <dcterms:modified xsi:type="dcterms:W3CDTF">2022-11-15T12:58:12Z</dcterms:modified>
  <dc:title>《环境工程微生物学》考试大纲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862988A2DE0C43C3BAABD3A9D55A3C04</vt:lpwstr>
  </property>
</Properties>
</file>