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55" w:lineRule="atLeast"/>
        <w:jc w:val="center"/>
        <w:rPr>
          <w:rFonts w:hint="default" w:ascii="宋体" w:hAnsi="宋体" w:cs="宋体"/>
          <w:b/>
          <w:bCs w:val="0"/>
          <w:kern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 w:val="0"/>
          <w:kern w:val="0"/>
          <w:sz w:val="24"/>
          <w:szCs w:val="24"/>
          <w:lang w:val="en-US" w:eastAsia="zh-CN"/>
        </w:rPr>
        <w:t>《翻译（英汉互译）》考试大纲</w:t>
      </w:r>
    </w:p>
    <w:p>
      <w:pPr>
        <w:widowControl/>
        <w:spacing w:before="100" w:beforeAutospacing="1" w:after="100" w:afterAutospacing="1" w:line="255" w:lineRule="atLeast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一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考试目的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《翻译》是</w:t>
      </w:r>
      <w:r>
        <w:rPr>
          <w:rFonts w:hint="eastAsia" w:ascii="宋体" w:hAnsi="宋体" w:cs="宋体"/>
          <w:kern w:val="0"/>
          <w:sz w:val="24"/>
        </w:rPr>
        <w:t>外国语言文学</w:t>
      </w:r>
      <w:r>
        <w:rPr>
          <w:rFonts w:ascii="宋体" w:hAnsi="宋体" w:cs="宋体"/>
          <w:kern w:val="0"/>
          <w:sz w:val="24"/>
        </w:rPr>
        <w:t>研究生入学考试的基础科目，目的是考察考生的</w:t>
      </w:r>
      <w:r>
        <w:rPr>
          <w:rFonts w:hint="eastAsia" w:ascii="宋体" w:hAnsi="宋体" w:cs="宋体"/>
          <w:kern w:val="0"/>
          <w:sz w:val="24"/>
        </w:rPr>
        <w:t>英</w:t>
      </w:r>
      <w:r>
        <w:rPr>
          <w:rFonts w:ascii="宋体" w:hAnsi="宋体" w:cs="宋体"/>
          <w:kern w:val="0"/>
          <w:sz w:val="24"/>
        </w:rPr>
        <w:t>汉互译能力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widowControl/>
        <w:spacing w:before="100" w:beforeAutospacing="1" w:after="100" w:afterAutospacing="1" w:line="255" w:lineRule="atLeast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 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二、考试性质及范围：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本科目考试为</w:t>
      </w:r>
      <w:r>
        <w:rPr>
          <w:rFonts w:ascii="宋体" w:hAnsi="宋体" w:cs="宋体"/>
          <w:kern w:val="0"/>
          <w:sz w:val="24"/>
        </w:rPr>
        <w:t>测试考生是否具备基础翻译能力。考试的范围包括</w:t>
      </w:r>
      <w:r>
        <w:rPr>
          <w:rFonts w:hint="eastAsia" w:ascii="宋体" w:hAnsi="宋体" w:cs="宋体"/>
          <w:kern w:val="0"/>
          <w:sz w:val="24"/>
        </w:rPr>
        <w:t>研究生</w:t>
      </w:r>
      <w:r>
        <w:rPr>
          <w:rFonts w:ascii="宋体" w:hAnsi="宋体" w:cs="宋体"/>
          <w:kern w:val="0"/>
          <w:sz w:val="24"/>
        </w:rPr>
        <w:t>入学应具备的外语</w:t>
      </w:r>
      <w:r>
        <w:rPr>
          <w:rFonts w:hint="eastAsia" w:ascii="宋体" w:hAnsi="宋体" w:cs="宋体"/>
          <w:kern w:val="0"/>
          <w:sz w:val="24"/>
          <w:lang w:val="en-US" w:eastAsia="zh-CN"/>
        </w:rPr>
        <w:t>语言能力、跨文化知识能力</w:t>
      </w:r>
      <w:r>
        <w:rPr>
          <w:rFonts w:ascii="宋体" w:hAnsi="宋体" w:cs="宋体"/>
          <w:kern w:val="0"/>
          <w:sz w:val="24"/>
        </w:rPr>
        <w:t>以及</w:t>
      </w:r>
      <w:r>
        <w:rPr>
          <w:rFonts w:hint="eastAsia" w:ascii="宋体" w:hAnsi="宋体" w:cs="宋体"/>
          <w:kern w:val="0"/>
          <w:sz w:val="24"/>
        </w:rPr>
        <w:t>英</w:t>
      </w:r>
      <w:r>
        <w:rPr>
          <w:rFonts w:ascii="宋体" w:hAnsi="宋体" w:cs="宋体"/>
          <w:kern w:val="0"/>
          <w:sz w:val="24"/>
        </w:rPr>
        <w:t>汉</w:t>
      </w:r>
      <w:r>
        <w:rPr>
          <w:rFonts w:hint="eastAsia" w:ascii="宋体" w:hAnsi="宋体" w:cs="宋体"/>
          <w:kern w:val="0"/>
          <w:sz w:val="24"/>
        </w:rPr>
        <w:t>互译</w:t>
      </w:r>
      <w:r>
        <w:rPr>
          <w:rFonts w:ascii="宋体" w:hAnsi="宋体" w:cs="宋体"/>
          <w:kern w:val="0"/>
          <w:sz w:val="24"/>
        </w:rPr>
        <w:t>的基本技能。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 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三、考试基本要求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1.</w:t>
      </w:r>
      <w:r>
        <w:rPr>
          <w:rFonts w:hint="eastAsia" w:ascii="宋体" w:hAnsi="宋体" w:cs="宋体"/>
          <w:kern w:val="0"/>
          <w:sz w:val="24"/>
        </w:rPr>
        <w:t xml:space="preserve"> 中西</w:t>
      </w:r>
      <w:r>
        <w:rPr>
          <w:rFonts w:ascii="宋体" w:hAnsi="宋体" w:cs="宋体"/>
          <w:kern w:val="0"/>
          <w:sz w:val="24"/>
        </w:rPr>
        <w:t>文化</w:t>
      </w:r>
      <w:r>
        <w:rPr>
          <w:rFonts w:hint="eastAsia" w:ascii="宋体" w:hAnsi="宋体" w:cs="宋体"/>
          <w:kern w:val="0"/>
          <w:sz w:val="24"/>
        </w:rPr>
        <w:t>、英语语言文学、语言学、</w:t>
      </w:r>
      <w:r>
        <w:rPr>
          <w:rFonts w:ascii="宋体" w:hAnsi="宋体" w:cs="宋体"/>
          <w:kern w:val="0"/>
          <w:sz w:val="24"/>
        </w:rPr>
        <w:t>政治、经济、法律等方面的背景知识。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2</w:t>
      </w:r>
      <w:r>
        <w:rPr>
          <w:rFonts w:ascii="宋体" w:hAnsi="宋体" w:cs="宋体"/>
          <w:kern w:val="0"/>
          <w:sz w:val="24"/>
        </w:rPr>
        <w:t xml:space="preserve">. </w:t>
      </w:r>
      <w:r>
        <w:rPr>
          <w:rFonts w:hint="eastAsia" w:ascii="宋体" w:hAnsi="宋体" w:cs="宋体"/>
          <w:kern w:val="0"/>
          <w:sz w:val="24"/>
        </w:rPr>
        <w:t>语言基础知识以及英</w:t>
      </w:r>
      <w:r>
        <w:rPr>
          <w:rFonts w:ascii="宋体" w:hAnsi="宋体" w:cs="宋体"/>
          <w:kern w:val="0"/>
          <w:sz w:val="24"/>
        </w:rPr>
        <w:t>汉</w:t>
      </w:r>
      <w:r>
        <w:rPr>
          <w:rFonts w:hint="eastAsia" w:ascii="宋体" w:hAnsi="宋体" w:cs="宋体"/>
          <w:kern w:val="0"/>
          <w:sz w:val="24"/>
        </w:rPr>
        <w:t>互译</w:t>
      </w:r>
      <w:r>
        <w:rPr>
          <w:rFonts w:ascii="宋体" w:hAnsi="宋体" w:cs="宋体"/>
          <w:kern w:val="0"/>
          <w:sz w:val="24"/>
        </w:rPr>
        <w:t>能力。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 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四、考试形式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本考试采取</w:t>
      </w:r>
      <w:r>
        <w:rPr>
          <w:rFonts w:hint="eastAsia" w:ascii="宋体" w:hAnsi="宋体" w:cs="宋体"/>
          <w:kern w:val="0"/>
          <w:sz w:val="24"/>
        </w:rPr>
        <w:t>笔试形式,考试时间为3小时，总分150分。</w:t>
      </w:r>
    </w:p>
    <w:p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五、 考试要求</w:t>
      </w:r>
    </w:p>
    <w:p>
      <w:pPr>
        <w:rPr>
          <w:rFonts w:ascii="宋体" w:hAnsi="宋体" w:cs="宋体"/>
          <w:kern w:val="0"/>
          <w:sz w:val="24"/>
        </w:rPr>
      </w:pPr>
    </w:p>
    <w:p>
      <w:pPr>
        <w:ind w:firstLine="480" w:firstLineChars="200"/>
        <w:rPr>
          <w:rFonts w:ascii="宋体" w:hAnsi="宋体" w:cs="宋体"/>
          <w:kern w:val="0"/>
          <w:sz w:val="24"/>
          <w:highlight w:val="none"/>
        </w:rPr>
      </w:pPr>
      <w:r>
        <w:rPr>
          <w:rFonts w:hint="eastAsia" w:ascii="宋体" w:hAnsi="宋体" w:cs="宋体"/>
          <w:kern w:val="0"/>
          <w:sz w:val="24"/>
          <w:highlight w:val="none"/>
        </w:rPr>
        <w:t>具有较好的中外文书面表达能力，较熟练运用多种笔译策略与技巧，能较准确地传递源语的主要事实细节，语言较为规范。能准确完整地传递源语75%以上的信息，无明显的错译和漏译。</w:t>
      </w:r>
    </w:p>
    <w:p>
      <w:pPr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 </w:t>
      </w:r>
      <w:r>
        <w:rPr>
          <w:rFonts w:ascii="宋体" w:hAnsi="宋体" w:cs="宋体"/>
          <w:kern w:val="0"/>
          <w:sz w:val="24"/>
        </w:rPr>
        <w:br w:type="textWrapping"/>
      </w: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1NDkwYWNmODA3MjAzM2VmYjllZWU1YzE4YjczZTIifQ=="/>
  </w:docVars>
  <w:rsids>
    <w:rsidRoot w:val="00D04E0C"/>
    <w:rsid w:val="000242BF"/>
    <w:rsid w:val="000251EE"/>
    <w:rsid w:val="000968C3"/>
    <w:rsid w:val="000A1048"/>
    <w:rsid w:val="001D5272"/>
    <w:rsid w:val="002D18BE"/>
    <w:rsid w:val="00344FF0"/>
    <w:rsid w:val="003F3723"/>
    <w:rsid w:val="00520D76"/>
    <w:rsid w:val="00631288"/>
    <w:rsid w:val="00717DAE"/>
    <w:rsid w:val="007276AD"/>
    <w:rsid w:val="007340E0"/>
    <w:rsid w:val="007D207D"/>
    <w:rsid w:val="0092386C"/>
    <w:rsid w:val="00957C28"/>
    <w:rsid w:val="00A9569A"/>
    <w:rsid w:val="00B603F0"/>
    <w:rsid w:val="00BA3E7B"/>
    <w:rsid w:val="00BC1ECF"/>
    <w:rsid w:val="00BC5372"/>
    <w:rsid w:val="00BD25F1"/>
    <w:rsid w:val="00BD7D16"/>
    <w:rsid w:val="00BE51ED"/>
    <w:rsid w:val="00C1523E"/>
    <w:rsid w:val="00C96EBD"/>
    <w:rsid w:val="00D04E0C"/>
    <w:rsid w:val="00DB6EF4"/>
    <w:rsid w:val="00DC53D1"/>
    <w:rsid w:val="00DF12DC"/>
    <w:rsid w:val="00E8075E"/>
    <w:rsid w:val="00E9733E"/>
    <w:rsid w:val="13DD7537"/>
    <w:rsid w:val="310E2259"/>
    <w:rsid w:val="3A7C4CAB"/>
    <w:rsid w:val="3E7800D0"/>
    <w:rsid w:val="549453DA"/>
    <w:rsid w:val="70607E51"/>
    <w:rsid w:val="7F264F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uiPriority w:val="0"/>
    <w:pPr>
      <w:jc w:val="left"/>
    </w:p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uiPriority w:val="0"/>
    <w:rPr>
      <w:b/>
      <w:bCs/>
    </w:rPr>
  </w:style>
  <w:style w:type="character" w:styleId="9">
    <w:name w:val="annotation reference"/>
    <w:uiPriority w:val="0"/>
    <w:rPr>
      <w:sz w:val="21"/>
      <w:szCs w:val="21"/>
    </w:rPr>
  </w:style>
  <w:style w:type="character" w:customStyle="1" w:styleId="10">
    <w:name w:val="批注文字 字符"/>
    <w:link w:val="2"/>
    <w:uiPriority w:val="0"/>
    <w:rPr>
      <w:kern w:val="2"/>
      <w:sz w:val="21"/>
      <w:szCs w:val="24"/>
    </w:rPr>
  </w:style>
  <w:style w:type="character" w:customStyle="1" w:styleId="11">
    <w:name w:val="批注框文本 字符"/>
    <w:link w:val="3"/>
    <w:uiPriority w:val="0"/>
    <w:rPr>
      <w:kern w:val="2"/>
      <w:sz w:val="18"/>
      <w:szCs w:val="18"/>
    </w:rPr>
  </w:style>
  <w:style w:type="character" w:customStyle="1" w:styleId="12">
    <w:name w:val="页脚 字符"/>
    <w:link w:val="4"/>
    <w:uiPriority w:val="0"/>
    <w:rPr>
      <w:kern w:val="2"/>
      <w:sz w:val="18"/>
      <w:szCs w:val="18"/>
    </w:rPr>
  </w:style>
  <w:style w:type="character" w:customStyle="1" w:styleId="13">
    <w:name w:val="页眉 字符"/>
    <w:link w:val="5"/>
    <w:uiPriority w:val="0"/>
    <w:rPr>
      <w:kern w:val="2"/>
      <w:sz w:val="18"/>
      <w:szCs w:val="18"/>
    </w:rPr>
  </w:style>
  <w:style w:type="character" w:customStyle="1" w:styleId="14">
    <w:name w:val="批注主题 字符"/>
    <w:link w:val="6"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305</Words>
  <Characters>311</Characters>
  <Lines>2</Lines>
  <Paragraphs>1</Paragraphs>
  <TotalTime>0</TotalTime>
  <ScaleCrop>false</ScaleCrop>
  <LinksUpToDate>false</LinksUpToDate>
  <CharactersWithSpaces>318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2022-07-24T11:38:00Z</dcterms:created>
  <dc:creator>benjamin</dc:creator>
  <cp:lastModifiedBy>vertesyuan</cp:lastModifiedBy>
  <dcterms:modified xsi:type="dcterms:W3CDTF">2023-12-05T09:07:14Z</dcterms:modified>
  <dc:title>《翻译》考试大纲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BB8B1A6C6B6B4F90AC55B1CC0755EBED_13</vt:lpwstr>
  </property>
</Properties>
</file>