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法语（二）考试大纲</w:t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b/>
          <w:color w:val="000000"/>
          <w:kern w:val="0"/>
          <w:sz w:val="22"/>
        </w:rPr>
      </w:pPr>
      <w:r>
        <w:rPr>
          <w:rFonts w:hint="eastAsia" w:ascii="宋体" w:hAnsi="宋体" w:cs="宋体"/>
          <w:b/>
          <w:color w:val="000000"/>
          <w:kern w:val="0"/>
          <w:sz w:val="22"/>
        </w:rPr>
        <w:t>一</w:t>
      </w:r>
      <w:r>
        <w:rPr>
          <w:rFonts w:ascii="宋体" w:hAnsi="宋体" w:cs="宋体"/>
          <w:b/>
          <w:color w:val="000000"/>
          <w:kern w:val="0"/>
          <w:sz w:val="22"/>
        </w:rPr>
        <w:t>、考试目的</w:t>
      </w:r>
    </w:p>
    <w:p>
      <w:pPr>
        <w:ind w:left="-181" w:leftChars="-86" w:firstLine="466" w:firstLineChars="212"/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ascii="宋体" w:hAnsi="宋体" w:cs="宋体"/>
          <w:color w:val="000000"/>
          <w:kern w:val="0"/>
          <w:sz w:val="22"/>
        </w:rPr>
        <w:t>本考试旨在全面考察考生是否具备</w:t>
      </w:r>
      <w:r>
        <w:rPr>
          <w:rFonts w:hint="eastAsia" w:ascii="宋体" w:hAnsi="宋体" w:cs="宋体"/>
          <w:color w:val="000000"/>
          <w:kern w:val="0"/>
          <w:sz w:val="22"/>
        </w:rPr>
        <w:t>开始硕士阶段</w:t>
      </w:r>
      <w:r>
        <w:rPr>
          <w:rFonts w:ascii="宋体" w:hAnsi="宋体" w:cs="宋体"/>
          <w:color w:val="000000"/>
          <w:kern w:val="0"/>
          <w:sz w:val="22"/>
        </w:rPr>
        <w:t>学习所要求的</w:t>
      </w:r>
      <w:r>
        <w:rPr>
          <w:rFonts w:hint="eastAsia" w:ascii="宋体" w:hAnsi="宋体" w:cs="宋体"/>
          <w:color w:val="000000"/>
          <w:kern w:val="0"/>
          <w:sz w:val="22"/>
        </w:rPr>
        <w:t>法</w:t>
      </w:r>
      <w:r>
        <w:rPr>
          <w:rFonts w:ascii="宋体" w:hAnsi="宋体" w:cs="宋体"/>
          <w:color w:val="000000"/>
          <w:kern w:val="0"/>
          <w:sz w:val="22"/>
        </w:rPr>
        <w:t>语水平。</w:t>
      </w:r>
      <w:r>
        <w:rPr>
          <w:rFonts w:hint="eastAsia" w:ascii="宋体" w:hAnsi="宋体" w:cs="宋体"/>
          <w:color w:val="000000"/>
          <w:kern w:val="0"/>
          <w:sz w:val="22"/>
        </w:rPr>
        <w:t>以便在此基础上大步提高，能够在两学期的法语学习结束时通过大学法语四级考试。</w:t>
      </w:r>
    </w:p>
    <w:p>
      <w:pPr>
        <w:ind w:left="-181" w:leftChars="-86" w:firstLine="466" w:firstLineChars="212"/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ascii="宋体" w:hAnsi="宋体" w:cs="宋体"/>
          <w:color w:val="000000"/>
          <w:kern w:val="0"/>
          <w:sz w:val="22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22"/>
        </w:rPr>
        <w:t xml:space="preserve"> 二</w:t>
      </w:r>
      <w:r>
        <w:rPr>
          <w:rFonts w:ascii="宋体" w:hAnsi="宋体" w:cs="宋体"/>
          <w:b/>
          <w:color w:val="000000"/>
          <w:kern w:val="0"/>
          <w:sz w:val="22"/>
        </w:rPr>
        <w:t>、考试性质与范围</w:t>
      </w:r>
      <w:r>
        <w:rPr>
          <w:rFonts w:ascii="宋体" w:hAnsi="宋体" w:cs="宋体"/>
          <w:b/>
          <w:color w:val="000000"/>
          <w:kern w:val="0"/>
          <w:sz w:val="22"/>
        </w:rPr>
        <w:br w:type="textWrapping"/>
      </w:r>
      <w:r>
        <w:rPr>
          <w:rFonts w:hint="eastAsia" w:ascii="宋体" w:hAnsi="宋体" w:cs="宋体"/>
          <w:color w:val="000000"/>
          <w:kern w:val="0"/>
          <w:sz w:val="22"/>
        </w:rPr>
        <w:t xml:space="preserve">   </w:t>
      </w:r>
      <w:r>
        <w:rPr>
          <w:rFonts w:ascii="宋体" w:hAnsi="宋体" w:cs="宋体"/>
          <w:color w:val="000000"/>
          <w:kern w:val="0"/>
          <w:sz w:val="22"/>
        </w:rPr>
        <w:t>本考试是一种测试应试者单项和综合语言</w:t>
      </w:r>
      <w:r>
        <w:rPr>
          <w:rFonts w:hint="eastAsia" w:ascii="宋体" w:hAnsi="宋体" w:cs="宋体"/>
          <w:color w:val="000000"/>
          <w:kern w:val="0"/>
          <w:sz w:val="22"/>
        </w:rPr>
        <w:t>运用</w:t>
      </w:r>
      <w:r>
        <w:rPr>
          <w:rFonts w:ascii="宋体" w:hAnsi="宋体" w:cs="宋体"/>
          <w:color w:val="000000"/>
          <w:kern w:val="0"/>
          <w:sz w:val="22"/>
        </w:rPr>
        <w:t>能力的水平考试。考试范围包括考生应具备的</w:t>
      </w:r>
      <w:r>
        <w:rPr>
          <w:rFonts w:hint="eastAsia" w:ascii="宋体" w:hAnsi="宋体" w:cs="宋体"/>
          <w:color w:val="000000"/>
          <w:kern w:val="0"/>
          <w:sz w:val="22"/>
        </w:rPr>
        <w:t>法</w:t>
      </w:r>
      <w:r>
        <w:rPr>
          <w:rFonts w:ascii="宋体" w:hAnsi="宋体" w:cs="宋体"/>
          <w:color w:val="000000"/>
          <w:kern w:val="0"/>
          <w:sz w:val="22"/>
        </w:rPr>
        <w:t>语词汇量、语法知识以及</w:t>
      </w:r>
      <w:r>
        <w:rPr>
          <w:rFonts w:hint="eastAsia" w:ascii="宋体" w:hAnsi="宋体" w:cs="宋体"/>
          <w:color w:val="000000"/>
          <w:kern w:val="0"/>
          <w:sz w:val="22"/>
        </w:rPr>
        <w:t>法</w:t>
      </w:r>
      <w:r>
        <w:rPr>
          <w:rFonts w:ascii="宋体" w:hAnsi="宋体" w:cs="宋体"/>
          <w:color w:val="000000"/>
          <w:kern w:val="0"/>
          <w:sz w:val="22"/>
        </w:rPr>
        <w:t>语阅读与</w:t>
      </w:r>
      <w:r>
        <w:rPr>
          <w:rFonts w:hint="eastAsia" w:ascii="宋体" w:hAnsi="宋体" w:cs="宋体"/>
          <w:color w:val="000000"/>
          <w:kern w:val="0"/>
          <w:sz w:val="22"/>
        </w:rPr>
        <w:t>法汉互译</w:t>
      </w:r>
      <w:r>
        <w:rPr>
          <w:rFonts w:ascii="宋体" w:hAnsi="宋体" w:cs="宋体"/>
          <w:color w:val="000000"/>
          <w:kern w:val="0"/>
          <w:sz w:val="22"/>
        </w:rPr>
        <w:t>等方面的技能</w:t>
      </w:r>
      <w:r>
        <w:rPr>
          <w:rFonts w:hint="eastAsia" w:ascii="宋体" w:hAnsi="宋体" w:cs="宋体"/>
          <w:color w:val="000000"/>
          <w:kern w:val="0"/>
          <w:sz w:val="22"/>
        </w:rPr>
        <w:t>，基本上在外语教育与研究出版社出版的由马晓宏等编写的《法语》1-3册的范围内。</w:t>
      </w:r>
    </w:p>
    <w:p>
      <w:pPr>
        <w:ind w:left="-181" w:leftChars="-86" w:firstLine="466" w:firstLineChars="212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rPr>
          <w:rFonts w:hint="eastAsia" w:ascii="宋体" w:hAnsi="宋体" w:cs="宋体"/>
          <w:b/>
          <w:color w:val="000000"/>
          <w:kern w:val="0"/>
          <w:sz w:val="22"/>
        </w:rPr>
      </w:pPr>
      <w:r>
        <w:rPr>
          <w:rFonts w:hint="eastAsia" w:ascii="宋体" w:hAnsi="宋体" w:cs="宋体"/>
          <w:b/>
          <w:color w:val="000000"/>
          <w:kern w:val="0"/>
          <w:sz w:val="22"/>
        </w:rPr>
        <w:t>三</w:t>
      </w:r>
      <w:r>
        <w:rPr>
          <w:rFonts w:ascii="宋体" w:hAnsi="宋体" w:cs="宋体"/>
          <w:b/>
          <w:color w:val="000000"/>
          <w:kern w:val="0"/>
          <w:sz w:val="22"/>
        </w:rPr>
        <w:t>、考试基本要求</w:t>
      </w:r>
    </w:p>
    <w:p>
      <w:pPr>
        <w:ind w:firstLine="431" w:firstLineChars="196"/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法语基本功和语言综合运用能力。</w:t>
      </w:r>
      <w:r>
        <w:rPr>
          <w:rFonts w:ascii="宋体" w:hAnsi="宋体" w:cs="宋体"/>
          <w:color w:val="000000"/>
          <w:kern w:val="0"/>
          <w:sz w:val="22"/>
        </w:rPr>
        <w:br w:type="textWrapping"/>
      </w:r>
      <w:r>
        <w:rPr>
          <w:rFonts w:ascii="宋体" w:hAnsi="宋体" w:cs="宋体"/>
          <w:color w:val="000000"/>
          <w:kern w:val="0"/>
          <w:sz w:val="22"/>
        </w:rPr>
        <w:t xml:space="preserve">1. 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 词汇</w:t>
      </w:r>
    </w:p>
    <w:p>
      <w:pPr>
        <w:ind w:left="359" w:leftChars="171" w:firstLine="110" w:firstLineChars="50"/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领会式掌握2000</w:t>
      </w:r>
      <w:r>
        <w:rPr>
          <w:rFonts w:ascii="宋体" w:hAnsi="宋体" w:cs="宋体"/>
          <w:color w:val="000000"/>
          <w:kern w:val="0"/>
          <w:sz w:val="22"/>
        </w:rPr>
        <w:t>以上</w:t>
      </w:r>
      <w:r>
        <w:rPr>
          <w:rFonts w:hint="eastAsia" w:ascii="宋体" w:hAnsi="宋体" w:cs="宋体"/>
          <w:color w:val="000000"/>
          <w:kern w:val="0"/>
          <w:sz w:val="22"/>
        </w:rPr>
        <w:t>词汇</w:t>
      </w:r>
      <w:r>
        <w:rPr>
          <w:rFonts w:ascii="宋体" w:hAnsi="宋体" w:cs="宋体"/>
          <w:color w:val="000000"/>
          <w:kern w:val="0"/>
          <w:sz w:val="22"/>
        </w:rPr>
        <w:t>，</w:t>
      </w:r>
      <w:r>
        <w:rPr>
          <w:rFonts w:hint="eastAsia" w:ascii="宋体" w:hAnsi="宋体" w:cs="宋体"/>
          <w:color w:val="000000"/>
          <w:kern w:val="0"/>
          <w:sz w:val="22"/>
        </w:rPr>
        <w:t>复用式</w:t>
      </w:r>
      <w:r>
        <w:rPr>
          <w:rFonts w:ascii="宋体" w:hAnsi="宋体" w:cs="宋体"/>
          <w:color w:val="000000"/>
          <w:kern w:val="0"/>
          <w:sz w:val="22"/>
        </w:rPr>
        <w:t>掌握</w:t>
      </w:r>
      <w:r>
        <w:rPr>
          <w:rFonts w:hint="eastAsia" w:ascii="宋体" w:hAnsi="宋体" w:cs="宋体"/>
          <w:color w:val="000000"/>
          <w:kern w:val="0"/>
          <w:sz w:val="22"/>
        </w:rPr>
        <w:t>12</w:t>
      </w:r>
      <w:r>
        <w:rPr>
          <w:rFonts w:ascii="宋体" w:hAnsi="宋体" w:cs="宋体"/>
          <w:color w:val="000000"/>
          <w:kern w:val="0"/>
          <w:sz w:val="22"/>
        </w:rPr>
        <w:t>00以上词汇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。 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语法</w:t>
      </w:r>
    </w:p>
    <w:p>
      <w:pPr>
        <w:ind w:firstLine="440" w:firstLineChars="200"/>
        <w:rPr>
          <w:rFonts w:hint="eastAsia" w:ascii="宋体" w:hAnsi="宋体" w:cs="宋体"/>
          <w:b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名词、代词、冠词、形容词的性数及人称的变化；常用介词、连词、副词和感叹词的用法；动词直陈式各种时态的基本用法；条件式现在时和过去时（第一式）的基本用法；虚拟式现在时和过去时的基本用法</w:t>
      </w:r>
      <w:r>
        <w:rPr>
          <w:rFonts w:hint="eastAsia" w:ascii="宋体" w:hAnsi="宋体" w:cs="宋体"/>
          <w:b/>
          <w:color w:val="000000"/>
          <w:kern w:val="0"/>
          <w:sz w:val="22"/>
        </w:rPr>
        <w:t>；</w:t>
      </w:r>
      <w:r>
        <w:rPr>
          <w:rFonts w:hint="eastAsia" w:ascii="宋体" w:hAnsi="宋体" w:cs="宋体"/>
          <w:color w:val="000000"/>
          <w:kern w:val="0"/>
          <w:sz w:val="22"/>
        </w:rPr>
        <w:t>动词非谓语形式（不定式和分词式）的基本用法；简单句的基本结构和各种形式（肯定句、疑问句、否定句、命令句、感叹句、无人称句及被动语态）；并列复合句和主从复合句（名词性从句、形容词性从句和副词性从句）；直接引语和间接引语。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阅读能力</w:t>
      </w:r>
    </w:p>
    <w:p>
      <w:pPr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包括科普、社会、政治、经济、文化，教育、史地，人物</w:t>
      </w:r>
      <w:r>
        <w:rPr>
          <w:rFonts w:ascii="宋体" w:hAnsi="宋体" w:cs="宋体"/>
          <w:color w:val="000000"/>
          <w:kern w:val="0"/>
          <w:sz w:val="22"/>
        </w:rPr>
        <w:t>等各种文体的文章</w:t>
      </w:r>
      <w:r>
        <w:rPr>
          <w:rFonts w:hint="eastAsia" w:ascii="宋体" w:hAnsi="宋体" w:cs="宋体"/>
          <w:color w:val="000000"/>
          <w:kern w:val="0"/>
          <w:sz w:val="22"/>
        </w:rPr>
        <w:t>；</w:t>
      </w:r>
    </w:p>
    <w:p>
      <w:pPr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文中词、句子、篇章</w:t>
      </w:r>
      <w:r>
        <w:rPr>
          <w:rFonts w:ascii="宋体" w:hAnsi="宋体" w:cs="宋体"/>
          <w:color w:val="000000"/>
          <w:kern w:val="0"/>
          <w:sz w:val="22"/>
        </w:rPr>
        <w:t>主旨大意</w:t>
      </w:r>
      <w:r>
        <w:rPr>
          <w:rFonts w:hint="eastAsia" w:ascii="宋体" w:hAnsi="宋体" w:cs="宋体"/>
          <w:color w:val="000000"/>
          <w:kern w:val="0"/>
          <w:sz w:val="22"/>
        </w:rPr>
        <w:t>以及上下文逻辑关系。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 xml:space="preserve"> 翻译能力</w:t>
      </w:r>
    </w:p>
    <w:p>
      <w:pPr>
        <w:ind w:left="359" w:leftChars="171" w:firstLine="110" w:firstLineChars="50"/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基本的法汉互译翻译技巧</w:t>
      </w:r>
    </w:p>
    <w:p>
      <w:pPr>
        <w:ind w:left="359" w:leftChars="171" w:firstLine="110" w:firstLineChars="5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b/>
          <w:color w:val="000000"/>
          <w:kern w:val="0"/>
          <w:sz w:val="22"/>
        </w:rPr>
        <w:t>四</w:t>
      </w:r>
      <w:r>
        <w:rPr>
          <w:rFonts w:ascii="宋体" w:hAnsi="宋体" w:cs="宋体"/>
          <w:b/>
          <w:color w:val="000000"/>
          <w:kern w:val="0"/>
          <w:sz w:val="22"/>
        </w:rPr>
        <w:t>、考试形式</w:t>
      </w:r>
      <w:r>
        <w:rPr>
          <w:rFonts w:ascii="宋体" w:hAnsi="宋体" w:cs="宋体"/>
          <w:color w:val="000000"/>
          <w:kern w:val="0"/>
          <w:sz w:val="22"/>
        </w:rPr>
        <w:br w:type="textWrapping"/>
      </w:r>
      <w:r>
        <w:rPr>
          <w:rFonts w:hint="eastAsia" w:ascii="宋体" w:hAnsi="宋体" w:cs="宋体"/>
          <w:color w:val="000000"/>
          <w:kern w:val="0"/>
          <w:sz w:val="22"/>
        </w:rPr>
        <w:t xml:space="preserve">    </w:t>
      </w:r>
      <w:r>
        <w:rPr>
          <w:rFonts w:ascii="宋体" w:hAnsi="宋体" w:cs="宋体"/>
          <w:color w:val="000000"/>
          <w:kern w:val="0"/>
          <w:sz w:val="22"/>
        </w:rPr>
        <w:t>本考试采取客观试题与主观试题相结合，单项技能测试与综合技能测试相结</w:t>
      </w:r>
    </w:p>
    <w:p>
      <w:pPr>
        <w:ind w:firstLine="220" w:firstLineChars="100"/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 xml:space="preserve">   </w:t>
      </w:r>
      <w:r>
        <w:rPr>
          <w:rFonts w:ascii="宋体" w:hAnsi="宋体" w:cs="宋体"/>
          <w:color w:val="000000"/>
          <w:kern w:val="0"/>
          <w:sz w:val="22"/>
        </w:rPr>
        <w:t>合的方法。</w:t>
      </w:r>
      <w:r>
        <w:rPr>
          <w:rFonts w:hint="eastAsia" w:ascii="宋体" w:hAnsi="宋体" w:cs="宋体"/>
          <w:color w:val="000000"/>
          <w:kern w:val="0"/>
          <w:sz w:val="22"/>
        </w:rPr>
        <w:t>采取闭卷、笔试的形式。考试时间为3小时，满分为100分。</w:t>
      </w:r>
    </w:p>
    <w:p>
      <w:pPr>
        <w:rPr>
          <w:rFonts w:hint="eastAsia" w:ascii="宋体" w:hAnsi="宋体" w:cs="宋体"/>
          <w:color w:val="000000"/>
          <w:kern w:val="0"/>
          <w:sz w:val="22"/>
        </w:rPr>
      </w:pPr>
    </w:p>
    <w:p>
      <w:pPr>
        <w:numPr>
          <w:ilvl w:val="0"/>
          <w:numId w:val="2"/>
        </w:numPr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ascii="宋体" w:hAnsi="宋体" w:cs="宋体"/>
          <w:b/>
          <w:color w:val="000000"/>
          <w:kern w:val="0"/>
          <w:sz w:val="22"/>
        </w:rPr>
        <w:t>考试内容</w:t>
      </w:r>
    </w:p>
    <w:p>
      <w:pPr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ascii="宋体" w:hAnsi="宋体" w:cs="宋体"/>
          <w:color w:val="000000"/>
          <w:kern w:val="0"/>
          <w:sz w:val="22"/>
        </w:rPr>
        <w:t>本考试包括以下部分</w:t>
      </w:r>
      <w:r>
        <w:rPr>
          <w:rFonts w:hint="eastAsia" w:ascii="宋体" w:hAnsi="宋体" w:cs="宋体"/>
          <w:color w:val="000000"/>
          <w:kern w:val="0"/>
          <w:sz w:val="22"/>
        </w:rPr>
        <w:t>：时态填空、</w:t>
      </w:r>
      <w:r>
        <w:rPr>
          <w:rFonts w:ascii="宋体" w:hAnsi="宋体" w:cs="宋体"/>
          <w:color w:val="000000"/>
          <w:kern w:val="0"/>
          <w:sz w:val="22"/>
        </w:rPr>
        <w:t>阅读理解</w:t>
      </w:r>
      <w:r>
        <w:rPr>
          <w:rFonts w:hint="eastAsia" w:ascii="宋体" w:hAnsi="宋体" w:cs="宋体"/>
          <w:color w:val="000000"/>
          <w:kern w:val="0"/>
          <w:sz w:val="22"/>
        </w:rPr>
        <w:t>、</w:t>
      </w:r>
      <w:r>
        <w:rPr>
          <w:rFonts w:ascii="宋体" w:hAnsi="宋体" w:cs="宋体"/>
          <w:color w:val="000000"/>
          <w:kern w:val="0"/>
          <w:sz w:val="22"/>
        </w:rPr>
        <w:t>语法</w:t>
      </w:r>
      <w:r>
        <w:rPr>
          <w:rFonts w:hint="eastAsia" w:ascii="宋体" w:hAnsi="宋体" w:cs="宋体"/>
          <w:color w:val="000000"/>
          <w:kern w:val="0"/>
          <w:sz w:val="22"/>
        </w:rPr>
        <w:t>结构与</w:t>
      </w:r>
      <w:r>
        <w:rPr>
          <w:rFonts w:ascii="宋体" w:hAnsi="宋体" w:cs="宋体"/>
          <w:color w:val="000000"/>
          <w:kern w:val="0"/>
          <w:sz w:val="22"/>
        </w:rPr>
        <w:t>词汇</w:t>
      </w:r>
      <w:r>
        <w:rPr>
          <w:rFonts w:hint="eastAsia" w:ascii="宋体" w:hAnsi="宋体" w:cs="宋体"/>
          <w:color w:val="000000"/>
          <w:kern w:val="0"/>
          <w:sz w:val="22"/>
        </w:rPr>
        <w:t>、改错、汉译法、法译汉</w:t>
      </w:r>
    </w:p>
    <w:p>
      <w:pPr>
        <w:rPr>
          <w:rFonts w:hint="eastAsia" w:ascii="宋体" w:hAnsi="宋体" w:cs="宋体"/>
          <w:color w:val="000000"/>
          <w:kern w:val="0"/>
          <w:sz w:val="24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534A91"/>
    <w:multiLevelType w:val="multilevel"/>
    <w:tmpl w:val="0A534A91"/>
    <w:lvl w:ilvl="0" w:tentative="0">
      <w:start w:val="5"/>
      <w:numFmt w:val="japaneseCounting"/>
      <w:lvlText w:val="%1、"/>
      <w:lvlJc w:val="left"/>
      <w:pPr>
        <w:ind w:left="504" w:hanging="504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F93F49"/>
    <w:multiLevelType w:val="multilevel"/>
    <w:tmpl w:val="1CF93F49"/>
    <w:lvl w:ilvl="0" w:tentative="0">
      <w:start w:val="2"/>
      <w:numFmt w:val="decimal"/>
      <w:lvlText w:val="%1.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C1"/>
    <w:rsid w:val="000B4CC1"/>
    <w:rsid w:val="001457ED"/>
    <w:rsid w:val="00176C25"/>
    <w:rsid w:val="001E7820"/>
    <w:rsid w:val="002E6FC5"/>
    <w:rsid w:val="00333515"/>
    <w:rsid w:val="00435D68"/>
    <w:rsid w:val="004A36B7"/>
    <w:rsid w:val="0053263F"/>
    <w:rsid w:val="006118F3"/>
    <w:rsid w:val="00652AD1"/>
    <w:rsid w:val="00692C96"/>
    <w:rsid w:val="006B57AD"/>
    <w:rsid w:val="006E4A61"/>
    <w:rsid w:val="0071678A"/>
    <w:rsid w:val="0072501D"/>
    <w:rsid w:val="00752BB6"/>
    <w:rsid w:val="007B5DF3"/>
    <w:rsid w:val="00800BE1"/>
    <w:rsid w:val="00817403"/>
    <w:rsid w:val="00890594"/>
    <w:rsid w:val="008961E0"/>
    <w:rsid w:val="008B2DB1"/>
    <w:rsid w:val="008D37E5"/>
    <w:rsid w:val="00926C82"/>
    <w:rsid w:val="009D1AC4"/>
    <w:rsid w:val="009E1192"/>
    <w:rsid w:val="00AA54E5"/>
    <w:rsid w:val="00B41DE1"/>
    <w:rsid w:val="00B87AEE"/>
    <w:rsid w:val="00C67383"/>
    <w:rsid w:val="00D41A8B"/>
    <w:rsid w:val="00DA02B6"/>
    <w:rsid w:val="00DB2808"/>
    <w:rsid w:val="00DB60DB"/>
    <w:rsid w:val="00E22C1C"/>
    <w:rsid w:val="00EA7314"/>
    <w:rsid w:val="00EF2AF1"/>
    <w:rsid w:val="00F05155"/>
    <w:rsid w:val="00F74466"/>
    <w:rsid w:val="00FA0EC8"/>
    <w:rsid w:val="00FD4BF7"/>
    <w:rsid w:val="2CBD7DFC"/>
    <w:rsid w:val="5D387E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102</Words>
  <Characters>588</Characters>
  <Lines>4</Lines>
  <Paragraphs>1</Paragraphs>
  <TotalTime>0</TotalTime>
  <ScaleCrop>false</ScaleCrop>
  <LinksUpToDate>false</LinksUpToDate>
  <CharactersWithSpaces>689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2018-05-10T05:32:00Z</dcterms:created>
  <dc:creator>微软用户</dc:creator>
  <cp:lastModifiedBy>vertesyuan</cp:lastModifiedBy>
  <dcterms:modified xsi:type="dcterms:W3CDTF">2023-12-05T09:06:48Z</dcterms:modified>
  <dc:title>《法语二外》考试大纲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77D28465FB9047AEA4FACA4C9FB2A624_13</vt:lpwstr>
  </property>
</Properties>
</file>