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语言学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本试卷满分为100分，考试时间为180分钟。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1.名词解释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2.简答题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3.语言现象分析题</w:t>
      </w:r>
    </w:p>
    <w:p>
      <w:pPr>
        <w:spacing w:line="288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4.论述题</w:t>
      </w:r>
    </w:p>
    <w:p>
      <w:pPr>
        <w:spacing w:before="156"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《语言学教程》是一门涵盖</w:t>
      </w:r>
      <w:r>
        <w:rPr>
          <w:rFonts w:ascii="新宋体" w:hAnsi="新宋体" w:eastAsia="新宋体"/>
          <w:szCs w:val="21"/>
        </w:rPr>
        <w:t>语言学各个</w:t>
      </w:r>
      <w:r>
        <w:rPr>
          <w:rFonts w:hint="eastAsia" w:ascii="新宋体" w:hAnsi="新宋体" w:eastAsia="新宋体"/>
          <w:szCs w:val="21"/>
        </w:rPr>
        <w:t>分支</w:t>
      </w:r>
      <w:r>
        <w:rPr>
          <w:rFonts w:ascii="新宋体" w:hAnsi="新宋体" w:eastAsia="新宋体"/>
          <w:szCs w:val="21"/>
        </w:rPr>
        <w:t>学科的概述类课程，</w:t>
      </w:r>
      <w:r>
        <w:rPr>
          <w:rFonts w:hint="eastAsia" w:ascii="新宋体" w:hAnsi="新宋体" w:eastAsia="新宋体"/>
          <w:szCs w:val="21"/>
        </w:rPr>
        <w:t>包括语音学</w:t>
      </w:r>
      <w:r>
        <w:rPr>
          <w:rFonts w:ascii="新宋体" w:hAnsi="新宋体" w:eastAsia="新宋体"/>
          <w:szCs w:val="21"/>
        </w:rPr>
        <w:t>和音系学、词汇性、句法学、语义学、语用学、语言学与外语</w:t>
      </w:r>
      <w:r>
        <w:rPr>
          <w:rFonts w:hint="eastAsia" w:ascii="新宋体" w:hAnsi="新宋体" w:eastAsia="新宋体"/>
          <w:szCs w:val="21"/>
        </w:rPr>
        <w:t>教学</w:t>
      </w:r>
      <w:r>
        <w:rPr>
          <w:rFonts w:ascii="新宋体" w:hAnsi="新宋体" w:eastAsia="新宋体"/>
          <w:szCs w:val="21"/>
        </w:rPr>
        <w:t>、现代语言学理论及流派介绍等。</w:t>
      </w:r>
      <w:r>
        <w:rPr>
          <w:rFonts w:hint="eastAsia" w:ascii="新宋体" w:hAnsi="新宋体" w:eastAsia="新宋体"/>
          <w:szCs w:val="21"/>
        </w:rPr>
        <w:t>要求考生系统掌握语言学</w:t>
      </w:r>
      <w:r>
        <w:rPr>
          <w:rFonts w:ascii="新宋体" w:hAnsi="新宋体" w:eastAsia="新宋体"/>
          <w:szCs w:val="21"/>
        </w:rPr>
        <w:t>研究中的基本概念</w:t>
      </w:r>
      <w:r>
        <w:rPr>
          <w:rFonts w:hint="eastAsia" w:ascii="新宋体" w:hAnsi="新宋体" w:eastAsia="新宋体"/>
          <w:szCs w:val="21"/>
        </w:rPr>
        <w:t>、基础理论和基本方法，并能运用相关理论和方法分析、解决日程生活和外语</w:t>
      </w:r>
      <w:r>
        <w:rPr>
          <w:rFonts w:ascii="新宋体" w:hAnsi="新宋体" w:eastAsia="新宋体"/>
          <w:szCs w:val="21"/>
        </w:rPr>
        <w:t>学习及外语</w:t>
      </w:r>
      <w:r>
        <w:rPr>
          <w:rFonts w:hint="eastAsia" w:ascii="新宋体" w:hAnsi="新宋体" w:eastAsia="新宋体"/>
          <w:szCs w:val="21"/>
        </w:rPr>
        <w:t>教学中的实际问题。</w:t>
      </w:r>
    </w:p>
    <w:p>
      <w:pPr>
        <w:spacing w:before="156" w:beforeLines="5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spacing w:before="31" w:beforeLines="10" w:after="31" w:afterLines="10" w:line="288" w:lineRule="auto"/>
        <w:ind w:left="840" w:leftChars="400"/>
        <w:rPr>
          <w:szCs w:val="21"/>
        </w:rPr>
      </w:pPr>
      <w:r>
        <w:rPr>
          <w:rFonts w:hint="eastAsia"/>
          <w:b/>
          <w:szCs w:val="21"/>
        </w:rPr>
        <w:t>第一章</w:t>
      </w:r>
      <w:r>
        <w:rPr>
          <w:b/>
          <w:szCs w:val="21"/>
        </w:rPr>
        <w:t> </w:t>
      </w:r>
      <w:r>
        <w:rPr>
          <w:rFonts w:hint="eastAsia"/>
          <w:b/>
          <w:szCs w:val="21"/>
        </w:rPr>
        <w:t>语言学简论</w:t>
      </w:r>
      <w:r>
        <w:rPr>
          <w:rFonts w:ascii="Tahoma" w:hAnsi="Tahoma" w:cs="Tahoma"/>
          <w:color w:val="333333"/>
          <w:sz w:val="18"/>
          <w:szCs w:val="18"/>
        </w:rPr>
        <w:br w:type="textWrapping"/>
      </w:r>
      <w:r>
        <w:rPr>
          <w:rFonts w:ascii="Tahoma" w:hAnsi="Tahoma" w:cs="Tahoma"/>
          <w:color w:val="333333"/>
          <w:sz w:val="18"/>
          <w:szCs w:val="18"/>
        </w:rPr>
        <w:t>　</w:t>
      </w:r>
      <w:r>
        <w:rPr>
          <w:szCs w:val="21"/>
        </w:rPr>
        <w:t>第一节 </w:t>
      </w:r>
      <w:r>
        <w:rPr>
          <w:rFonts w:hint="eastAsia"/>
          <w:szCs w:val="21"/>
        </w:rPr>
        <w:t>语言的</w:t>
      </w:r>
      <w:r>
        <w:rPr>
          <w:szCs w:val="21"/>
        </w:rPr>
        <w:t>设计特征及功能</w:t>
      </w:r>
      <w:r>
        <w:rPr>
          <w:szCs w:val="21"/>
        </w:rPr>
        <w:br w:type="textWrapping"/>
      </w:r>
      <w:r>
        <w:rPr>
          <w:szCs w:val="21"/>
        </w:rPr>
        <w:t>　第二节 </w:t>
      </w:r>
      <w:r>
        <w:rPr>
          <w:rFonts w:hint="eastAsia"/>
          <w:szCs w:val="21"/>
        </w:rPr>
        <w:t>语言学的</w:t>
      </w:r>
      <w:r>
        <w:rPr>
          <w:szCs w:val="21"/>
        </w:rPr>
        <w:t>主要分支研究</w:t>
      </w:r>
      <w:r>
        <w:rPr>
          <w:rFonts w:hint="eastAsia"/>
          <w:szCs w:val="21"/>
        </w:rPr>
        <w:t>（</w:t>
      </w:r>
      <w:r>
        <w:rPr>
          <w:szCs w:val="21"/>
        </w:rPr>
        <w:t>宏观与微观）</w:t>
      </w:r>
      <w:r>
        <w:rPr>
          <w:szCs w:val="21"/>
        </w:rPr>
        <w:br w:type="textWrapping"/>
      </w:r>
      <w:r>
        <w:rPr>
          <w:szCs w:val="21"/>
        </w:rPr>
        <w:t>　第三节 </w:t>
      </w:r>
      <w:r>
        <w:rPr>
          <w:rFonts w:hint="eastAsia"/>
          <w:szCs w:val="21"/>
        </w:rPr>
        <w:t>语言学研究</w:t>
      </w:r>
      <w:r>
        <w:rPr>
          <w:szCs w:val="21"/>
        </w:rPr>
        <w:t>中的几个重要术语及其区别</w:t>
      </w:r>
    </w:p>
    <w:p>
      <w:pPr>
        <w:spacing w:before="31" w:beforeLines="10" w:after="31" w:afterLines="10" w:line="288" w:lineRule="auto"/>
        <w:ind w:left="840" w:leftChars="400"/>
      </w:pPr>
      <w:r>
        <w:rPr>
          <w:b/>
          <w:szCs w:val="21"/>
        </w:rPr>
        <w:t>第二章 </w:t>
      </w:r>
      <w:r>
        <w:rPr>
          <w:rFonts w:hint="eastAsia"/>
          <w:b/>
          <w:szCs w:val="21"/>
        </w:rPr>
        <w:t>语音学</w:t>
      </w:r>
      <w:r>
        <w:rPr>
          <w:b/>
          <w:szCs w:val="21"/>
        </w:rPr>
        <w:t>与音系学</w:t>
      </w:r>
      <w:r>
        <w:rPr>
          <w:rFonts w:ascii="Tahoma" w:hAnsi="Tahoma" w:cs="Tahoma"/>
          <w:color w:val="333333"/>
          <w:sz w:val="18"/>
          <w:szCs w:val="18"/>
        </w:rPr>
        <w:br w:type="textWrapping"/>
      </w:r>
      <w:r>
        <w:rPr>
          <w:szCs w:val="21"/>
        </w:rPr>
        <w:t>　第一节</w:t>
      </w:r>
      <w:r>
        <w:rPr>
          <w:rFonts w:hint="eastAsia"/>
          <w:szCs w:val="21"/>
        </w:rPr>
        <w:t xml:space="preserve"> 发音</w:t>
      </w:r>
      <w:r>
        <w:rPr>
          <w:szCs w:val="21"/>
        </w:rPr>
        <w:t>器官及发音方式</w:t>
      </w:r>
      <w:r>
        <w:rPr>
          <w:szCs w:val="21"/>
        </w:rPr>
        <w:br w:type="textWrapping"/>
      </w:r>
      <w:r>
        <w:rPr>
          <w:szCs w:val="21"/>
        </w:rPr>
        <w:t>　第二节 </w:t>
      </w:r>
      <w:r>
        <w:rPr>
          <w:rFonts w:hint="eastAsia"/>
          <w:szCs w:val="21"/>
        </w:rPr>
        <w:t>元音与</w:t>
      </w:r>
      <w:r>
        <w:rPr>
          <w:szCs w:val="21"/>
        </w:rPr>
        <w:t>辅音</w:t>
      </w:r>
      <w:r>
        <w:rPr>
          <w:rFonts w:ascii="Tahoma" w:hAnsi="Tahoma" w:cs="Tahoma"/>
          <w:color w:val="333333"/>
          <w:sz w:val="18"/>
          <w:szCs w:val="18"/>
        </w:rPr>
        <w:br w:type="textWrapping"/>
      </w:r>
      <w:r>
        <w:rPr>
          <w:b/>
          <w:szCs w:val="21"/>
        </w:rPr>
        <w:t>第三章 </w:t>
      </w:r>
      <w:r>
        <w:rPr>
          <w:rFonts w:hint="eastAsia"/>
          <w:b/>
          <w:szCs w:val="21"/>
        </w:rPr>
        <w:t>词汇学</w:t>
      </w:r>
      <w:r>
        <w:rPr>
          <w:rFonts w:ascii="Tahoma" w:hAnsi="Tahoma" w:cs="Tahoma"/>
          <w:color w:val="333333"/>
          <w:sz w:val="18"/>
          <w:szCs w:val="18"/>
        </w:rPr>
        <w:br w:type="textWrapping"/>
      </w:r>
      <w:r>
        <w:rPr>
          <w:rFonts w:ascii="Tahoma" w:hAnsi="Tahoma" w:cs="Tahoma"/>
          <w:color w:val="333333"/>
          <w:sz w:val="18"/>
          <w:szCs w:val="18"/>
        </w:rPr>
        <w:t>　</w:t>
      </w:r>
      <w:r>
        <w:rPr>
          <w:szCs w:val="21"/>
        </w:rPr>
        <w:t>第一节 </w:t>
      </w:r>
      <w:r>
        <w:rPr>
          <w:rFonts w:hint="eastAsia"/>
          <w:szCs w:val="21"/>
        </w:rPr>
        <w:t>词素分类</w:t>
      </w:r>
      <w:r>
        <w:rPr>
          <w:szCs w:val="21"/>
        </w:rPr>
        <w:t>及功能</w:t>
      </w:r>
      <w:r>
        <w:rPr>
          <w:szCs w:val="21"/>
        </w:rPr>
        <w:br w:type="textWrapping"/>
      </w:r>
      <w:r>
        <w:rPr>
          <w:szCs w:val="21"/>
        </w:rPr>
        <w:t>　第二节 </w:t>
      </w:r>
      <w:r>
        <w:rPr>
          <w:rFonts w:hint="eastAsia"/>
          <w:szCs w:val="21"/>
        </w:rPr>
        <w:t>主要构词</w:t>
      </w:r>
      <w:r>
        <w:rPr>
          <w:szCs w:val="21"/>
        </w:rPr>
        <w:t>法</w:t>
      </w:r>
      <w:r>
        <w:rPr>
          <w:szCs w:val="21"/>
        </w:rPr>
        <w:br w:type="textWrapping"/>
      </w:r>
      <w:r>
        <w:rPr>
          <w:b/>
        </w:rPr>
        <w:t xml:space="preserve">第四章 </w:t>
      </w:r>
      <w:r>
        <w:rPr>
          <w:rFonts w:hint="eastAsia"/>
          <w:b/>
        </w:rPr>
        <w:t>句法学</w:t>
      </w:r>
      <w:r>
        <w:rPr>
          <w:b/>
        </w:rPr>
        <w:br w:type="textWrapping"/>
      </w:r>
      <w:r>
        <w:t xml:space="preserve">　第一节 </w:t>
      </w:r>
      <w:r>
        <w:rPr>
          <w:rFonts w:hint="eastAsia"/>
        </w:rPr>
        <w:t>句法结构</w:t>
      </w:r>
      <w:r>
        <w:t>中的几种</w:t>
      </w:r>
      <w:r>
        <w:rPr>
          <w:rFonts w:hint="eastAsia"/>
        </w:rPr>
        <w:t>关系</w:t>
      </w:r>
      <w:r>
        <w:br w:type="textWrapping"/>
      </w:r>
      <w:r>
        <w:t xml:space="preserve">　第二节 </w:t>
      </w:r>
      <w:r>
        <w:rPr>
          <w:rFonts w:hint="eastAsia"/>
        </w:rPr>
        <w:t>句法形式</w:t>
      </w:r>
      <w:r>
        <w:t>与功能</w:t>
      </w:r>
      <w:r>
        <w:br w:type="textWrapping"/>
      </w:r>
      <w:r>
        <w:rPr>
          <w:b/>
        </w:rPr>
        <w:t xml:space="preserve">第五章 </w:t>
      </w:r>
      <w:r>
        <w:rPr>
          <w:rFonts w:hint="eastAsia"/>
          <w:b/>
        </w:rPr>
        <w:t>语义学</w:t>
      </w:r>
      <w:r>
        <w:rPr>
          <w:b/>
        </w:rPr>
        <w:br w:type="textWrapping"/>
      </w:r>
      <w:r>
        <w:t xml:space="preserve">　第一节 </w:t>
      </w:r>
      <w:r>
        <w:rPr>
          <w:rFonts w:hint="eastAsia"/>
        </w:rPr>
        <w:t>语义及</w:t>
      </w:r>
      <w:r>
        <w:t>指称理论</w:t>
      </w:r>
      <w:r>
        <w:br w:type="textWrapping"/>
      </w:r>
      <w:r>
        <w:t xml:space="preserve">　第二节 </w:t>
      </w:r>
      <w:r>
        <w:rPr>
          <w:rFonts w:hint="eastAsia"/>
        </w:rPr>
        <w:t>同义关系、</w:t>
      </w:r>
      <w:r>
        <w:t>反义关系、上下义关系</w:t>
      </w:r>
      <w:r>
        <w:br w:type="textWrapping"/>
      </w:r>
      <w:r>
        <w:t xml:space="preserve">　第三节 </w:t>
      </w:r>
      <w:r>
        <w:rPr>
          <w:rFonts w:hint="eastAsia"/>
        </w:rPr>
        <w:t>语义合成</w:t>
      </w:r>
      <w:r>
        <w:t>及句子义</w:t>
      </w:r>
      <w:r>
        <w:br w:type="textWrapping"/>
      </w:r>
      <w:r>
        <w:rPr>
          <w:b/>
        </w:rPr>
        <w:t xml:space="preserve">第六章 </w:t>
      </w:r>
      <w:r>
        <w:rPr>
          <w:rFonts w:hint="eastAsia"/>
          <w:b/>
        </w:rPr>
        <w:t>语言与</w:t>
      </w:r>
      <w:r>
        <w:rPr>
          <w:b/>
        </w:rPr>
        <w:t>认知</w:t>
      </w:r>
      <w:r>
        <w:rPr>
          <w:b/>
        </w:rPr>
        <w:br w:type="textWrapping"/>
      </w:r>
      <w:r>
        <w:t xml:space="preserve">　第一节 </w:t>
      </w:r>
      <w:r>
        <w:rPr>
          <w:rFonts w:hint="eastAsia"/>
        </w:rPr>
        <w:t>语言习得</w:t>
      </w:r>
      <w:r>
        <w:br w:type="textWrapping"/>
      </w:r>
      <w:r>
        <w:t xml:space="preserve">　第二节 </w:t>
      </w:r>
      <w:r>
        <w:rPr>
          <w:rFonts w:hint="eastAsia"/>
        </w:rPr>
        <w:t>语言理解</w:t>
      </w:r>
      <w:r>
        <w:t>与产出</w:t>
      </w:r>
      <w:r>
        <w:br w:type="textWrapping"/>
      </w:r>
      <w:r>
        <w:t xml:space="preserve">　第三节 </w:t>
      </w:r>
      <w:r>
        <w:rPr>
          <w:rFonts w:hint="eastAsia"/>
        </w:rPr>
        <w:t>认知语言学</w:t>
      </w:r>
      <w:r>
        <w:br w:type="textWrapping"/>
      </w:r>
      <w:r>
        <w:rPr>
          <w:b/>
        </w:rPr>
        <w:t xml:space="preserve">第七章 </w:t>
      </w:r>
      <w:r>
        <w:rPr>
          <w:rFonts w:hint="eastAsia"/>
          <w:b/>
        </w:rPr>
        <w:t>社会语言学</w:t>
      </w:r>
      <w:r>
        <w:rPr>
          <w:b/>
        </w:rPr>
        <w:br w:type="textWrapping"/>
      </w:r>
      <w:r>
        <w:t xml:space="preserve">　第一节 </w:t>
      </w:r>
      <w:r>
        <w:rPr>
          <w:rFonts w:hint="eastAsia"/>
        </w:rPr>
        <w:t>语言与</w:t>
      </w:r>
      <w:r>
        <w:t>文化</w:t>
      </w:r>
      <w:r>
        <w:br w:type="textWrapping"/>
      </w:r>
      <w:r>
        <w:t xml:space="preserve">　第二节 </w:t>
      </w:r>
      <w:r>
        <w:rPr>
          <w:rFonts w:hint="eastAsia"/>
        </w:rPr>
        <w:t>语言与</w:t>
      </w:r>
      <w:r>
        <w:t>社会</w:t>
      </w:r>
      <w:r>
        <w:br w:type="textWrapping"/>
      </w:r>
      <w:r>
        <w:t xml:space="preserve">　第三节 </w:t>
      </w:r>
      <w:r>
        <w:rPr>
          <w:rFonts w:hint="eastAsia"/>
        </w:rPr>
        <w:t>跨文化交际</w:t>
      </w:r>
      <w:r>
        <w:br w:type="textWrapping"/>
      </w:r>
      <w:r>
        <w:rPr>
          <w:b/>
        </w:rPr>
        <w:t xml:space="preserve">第八章 </w:t>
      </w:r>
      <w:r>
        <w:rPr>
          <w:rFonts w:hint="eastAsia"/>
          <w:b/>
        </w:rPr>
        <w:t>语用学</w:t>
      </w:r>
      <w:r>
        <w:rPr>
          <w:b/>
        </w:rPr>
        <w:br w:type="textWrapping"/>
      </w:r>
      <w:r>
        <w:t xml:space="preserve">　第一节 </w:t>
      </w:r>
      <w:r>
        <w:rPr>
          <w:rFonts w:hint="eastAsia"/>
        </w:rPr>
        <w:t>言语行为</w:t>
      </w:r>
      <w:r>
        <w:t>三分说</w:t>
      </w:r>
      <w:r>
        <w:br w:type="textWrapping"/>
      </w:r>
      <w:r>
        <w:t xml:space="preserve">　第二节 </w:t>
      </w:r>
      <w:r>
        <w:rPr>
          <w:rFonts w:hint="eastAsia"/>
        </w:rPr>
        <w:t>会话含义</w:t>
      </w:r>
      <w:r>
        <w:t>理论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</w:t>
      </w:r>
      <w:r>
        <w:rPr>
          <w:rFonts w:hint="eastAsia"/>
          <w:b/>
        </w:rPr>
        <w:t>十一</w:t>
      </w:r>
      <w:r>
        <w:rPr>
          <w:b/>
        </w:rPr>
        <w:t xml:space="preserve">章 </w:t>
      </w:r>
      <w:r>
        <w:rPr>
          <w:rFonts w:hint="eastAsia"/>
          <w:b/>
        </w:rPr>
        <w:t>语言学与</w:t>
      </w:r>
      <w:r>
        <w:rPr>
          <w:b/>
        </w:rPr>
        <w:t>外语教学</w:t>
      </w:r>
      <w:r>
        <w:rPr>
          <w:b/>
        </w:rPr>
        <w:br w:type="textWrapping"/>
      </w:r>
      <w:r>
        <w:t xml:space="preserve">　第一节 </w:t>
      </w:r>
      <w:r>
        <w:rPr>
          <w:rFonts w:hint="eastAsia"/>
        </w:rPr>
        <w:t>语言学</w:t>
      </w:r>
      <w:r>
        <w:t>理论与外语教学</w:t>
      </w:r>
      <w:r>
        <w:br w:type="textWrapping"/>
      </w:r>
      <w:r>
        <w:t xml:space="preserve">　第二节 </w:t>
      </w:r>
      <w:r>
        <w:rPr>
          <w:rFonts w:hint="eastAsia"/>
        </w:rPr>
        <w:t>语言学</w:t>
      </w:r>
      <w:r>
        <w:t>理论</w:t>
      </w:r>
      <w:r>
        <w:rPr>
          <w:rFonts w:hint="eastAsia"/>
        </w:rPr>
        <w:t>与</w:t>
      </w:r>
      <w:r>
        <w:t>外语学习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b/>
        </w:rPr>
        <w:t>第</w:t>
      </w:r>
      <w:r>
        <w:rPr>
          <w:rFonts w:hint="eastAsia"/>
          <w:b/>
        </w:rPr>
        <w:t>十二</w:t>
      </w:r>
      <w:r>
        <w:rPr>
          <w:b/>
        </w:rPr>
        <w:t xml:space="preserve">章 </w:t>
      </w:r>
      <w:r>
        <w:rPr>
          <w:rFonts w:hint="eastAsia"/>
          <w:b/>
        </w:rPr>
        <w:t>语言学流派</w:t>
      </w:r>
      <w:r>
        <w:rPr>
          <w:b/>
        </w:rPr>
        <w:br w:type="textWrapping"/>
      </w:r>
      <w:r>
        <w:t xml:space="preserve">　第一节 </w:t>
      </w:r>
      <w:r>
        <w:rPr>
          <w:rFonts w:hint="eastAsia"/>
        </w:rPr>
        <w:t>主要语言学</w:t>
      </w:r>
      <w:r>
        <w:t>流派及其基本主张</w:t>
      </w:r>
      <w:r>
        <w:br w:type="textWrapping"/>
      </w:r>
      <w:r>
        <w:t xml:space="preserve">　第二节 </w:t>
      </w:r>
      <w:r>
        <w:rPr>
          <w:rFonts w:hint="eastAsia"/>
        </w:rPr>
        <w:t>转换生成</w:t>
      </w:r>
      <w:r>
        <w:t>语法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  <w:sz w:val="24"/>
        </w:rPr>
      </w:pP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>《语言学教程》，胡壮麟 主编，北京大学出版社，2011年3月第4版。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YTc5MWJiNjcwNDZhZWVlNDkyMTc4YmRiZWI1OTQifQ=="/>
  </w:docVars>
  <w:rsids>
    <w:rsidRoot w:val="004B65A5"/>
    <w:rsid w:val="00061B4F"/>
    <w:rsid w:val="000762FE"/>
    <w:rsid w:val="00080730"/>
    <w:rsid w:val="0008607A"/>
    <w:rsid w:val="000C25FD"/>
    <w:rsid w:val="001848FB"/>
    <w:rsid w:val="001B1D70"/>
    <w:rsid w:val="001C165A"/>
    <w:rsid w:val="001C2F19"/>
    <w:rsid w:val="001E149A"/>
    <w:rsid w:val="0020731D"/>
    <w:rsid w:val="0023282D"/>
    <w:rsid w:val="0024344A"/>
    <w:rsid w:val="00252198"/>
    <w:rsid w:val="0025298E"/>
    <w:rsid w:val="002E0158"/>
    <w:rsid w:val="002E73FA"/>
    <w:rsid w:val="00311038"/>
    <w:rsid w:val="00321075"/>
    <w:rsid w:val="0032116D"/>
    <w:rsid w:val="0033096F"/>
    <w:rsid w:val="003704C9"/>
    <w:rsid w:val="00375432"/>
    <w:rsid w:val="003A4FD9"/>
    <w:rsid w:val="003B48F8"/>
    <w:rsid w:val="003C498A"/>
    <w:rsid w:val="00410F5B"/>
    <w:rsid w:val="00426CC0"/>
    <w:rsid w:val="00443036"/>
    <w:rsid w:val="00475816"/>
    <w:rsid w:val="0048012C"/>
    <w:rsid w:val="00485800"/>
    <w:rsid w:val="0049221D"/>
    <w:rsid w:val="004B4CC0"/>
    <w:rsid w:val="004B65A5"/>
    <w:rsid w:val="004B7217"/>
    <w:rsid w:val="004D131B"/>
    <w:rsid w:val="004D42EC"/>
    <w:rsid w:val="004E3D99"/>
    <w:rsid w:val="004F3237"/>
    <w:rsid w:val="00512BDE"/>
    <w:rsid w:val="00521CC0"/>
    <w:rsid w:val="005257C5"/>
    <w:rsid w:val="005340AE"/>
    <w:rsid w:val="00535C1D"/>
    <w:rsid w:val="005668BD"/>
    <w:rsid w:val="005743BB"/>
    <w:rsid w:val="00581E66"/>
    <w:rsid w:val="00597CBE"/>
    <w:rsid w:val="005A381F"/>
    <w:rsid w:val="005A796B"/>
    <w:rsid w:val="005B21BB"/>
    <w:rsid w:val="005E2211"/>
    <w:rsid w:val="005E2BE1"/>
    <w:rsid w:val="0061256B"/>
    <w:rsid w:val="00624D82"/>
    <w:rsid w:val="00673C8B"/>
    <w:rsid w:val="0069404C"/>
    <w:rsid w:val="0069449E"/>
    <w:rsid w:val="006B1B88"/>
    <w:rsid w:val="006E0495"/>
    <w:rsid w:val="00707802"/>
    <w:rsid w:val="00711BE6"/>
    <w:rsid w:val="00720BB7"/>
    <w:rsid w:val="0072114F"/>
    <w:rsid w:val="0072118A"/>
    <w:rsid w:val="0072419C"/>
    <w:rsid w:val="00741BA4"/>
    <w:rsid w:val="00795D20"/>
    <w:rsid w:val="007D6FDB"/>
    <w:rsid w:val="007F4C05"/>
    <w:rsid w:val="00843F36"/>
    <w:rsid w:val="0086069B"/>
    <w:rsid w:val="00864E9F"/>
    <w:rsid w:val="0087510B"/>
    <w:rsid w:val="008879A8"/>
    <w:rsid w:val="00893B85"/>
    <w:rsid w:val="008F3BF3"/>
    <w:rsid w:val="009119B8"/>
    <w:rsid w:val="00945AAA"/>
    <w:rsid w:val="00963130"/>
    <w:rsid w:val="00966A85"/>
    <w:rsid w:val="00971C90"/>
    <w:rsid w:val="00984BED"/>
    <w:rsid w:val="00991A5E"/>
    <w:rsid w:val="009978F6"/>
    <w:rsid w:val="009A62F2"/>
    <w:rsid w:val="009A6931"/>
    <w:rsid w:val="00A605E9"/>
    <w:rsid w:val="00A67C2E"/>
    <w:rsid w:val="00A76E67"/>
    <w:rsid w:val="00A8099C"/>
    <w:rsid w:val="00A850C8"/>
    <w:rsid w:val="00AD73EE"/>
    <w:rsid w:val="00B10A84"/>
    <w:rsid w:val="00B53FB4"/>
    <w:rsid w:val="00B54A9F"/>
    <w:rsid w:val="00B67983"/>
    <w:rsid w:val="00B95F1E"/>
    <w:rsid w:val="00BB42AE"/>
    <w:rsid w:val="00BC6F72"/>
    <w:rsid w:val="00BE1485"/>
    <w:rsid w:val="00C17384"/>
    <w:rsid w:val="00C176BC"/>
    <w:rsid w:val="00C213CF"/>
    <w:rsid w:val="00C343E2"/>
    <w:rsid w:val="00C404D4"/>
    <w:rsid w:val="00C76400"/>
    <w:rsid w:val="00C97E22"/>
    <w:rsid w:val="00D029C7"/>
    <w:rsid w:val="00D36237"/>
    <w:rsid w:val="00D43919"/>
    <w:rsid w:val="00D65759"/>
    <w:rsid w:val="00D76B44"/>
    <w:rsid w:val="00D94FF9"/>
    <w:rsid w:val="00E1145D"/>
    <w:rsid w:val="00E31480"/>
    <w:rsid w:val="00E401FA"/>
    <w:rsid w:val="00E6651A"/>
    <w:rsid w:val="00E8034E"/>
    <w:rsid w:val="00EB362E"/>
    <w:rsid w:val="00EC6FF8"/>
    <w:rsid w:val="00ED441D"/>
    <w:rsid w:val="00EE3A0D"/>
    <w:rsid w:val="00EF106B"/>
    <w:rsid w:val="00EF1CE7"/>
    <w:rsid w:val="00F039EB"/>
    <w:rsid w:val="00F13126"/>
    <w:rsid w:val="00F37904"/>
    <w:rsid w:val="00F70D0A"/>
    <w:rsid w:val="00F80AA8"/>
    <w:rsid w:val="00F827F9"/>
    <w:rsid w:val="00F8315E"/>
    <w:rsid w:val="00F9484E"/>
    <w:rsid w:val="00FD70E6"/>
    <w:rsid w:val="00FE5C11"/>
    <w:rsid w:val="00FE73E9"/>
    <w:rsid w:val="00FF67C8"/>
    <w:rsid w:val="08DE652A"/>
    <w:rsid w:val="0A312560"/>
    <w:rsid w:val="0E190095"/>
    <w:rsid w:val="13436D8E"/>
    <w:rsid w:val="22D13745"/>
    <w:rsid w:val="2C853DB7"/>
    <w:rsid w:val="2D33391C"/>
    <w:rsid w:val="300F4539"/>
    <w:rsid w:val="338C2181"/>
    <w:rsid w:val="36C74752"/>
    <w:rsid w:val="490160DF"/>
    <w:rsid w:val="5D7303C5"/>
    <w:rsid w:val="5E015217"/>
    <w:rsid w:val="625C2F1D"/>
    <w:rsid w:val="66D44908"/>
    <w:rsid w:val="72336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2017-07-04T09:37:00Z</dcterms:created>
  <dc:creator>jh</dc:creator>
  <cp:lastModifiedBy>vertesyuan</cp:lastModifiedBy>
  <cp:lastPrinted>2017-07-04T09:38:00Z</cp:lastPrinted>
  <dcterms:modified xsi:type="dcterms:W3CDTF">2023-12-05T05:05:24Z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8B8D309AFB8B4A60ADD226CA9A0F93F5_13</vt:lpwstr>
  </property>
</Properties>
</file>