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语言学概论与文学概论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2．简答题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3．论述题</w:t>
      </w: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1．语言学概论要求考生熟悉语言的功能与特性，掌握语言的语音、语法、语义的结构规律，熟悉语言发展的基本规律及其表现，了解文字的类型及对语言的影响。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2．文学理论要求</w:t>
      </w:r>
      <w:r>
        <w:rPr>
          <w:rFonts w:ascii="宋体" w:hAnsi="宋体"/>
          <w:szCs w:val="21"/>
        </w:rPr>
        <w:t>考生</w:t>
      </w:r>
      <w:r>
        <w:rPr>
          <w:rFonts w:hint="eastAsia" w:ascii="宋体" w:hAnsi="宋体"/>
          <w:szCs w:val="21"/>
        </w:rPr>
        <w:t>掌握文学相关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基本概念、</w:t>
      </w:r>
      <w:r>
        <w:rPr>
          <w:rFonts w:ascii="宋体" w:hAnsi="宋体"/>
          <w:szCs w:val="21"/>
        </w:rPr>
        <w:t>基本</w:t>
      </w:r>
      <w:r>
        <w:rPr>
          <w:rFonts w:hint="eastAsia" w:ascii="宋体" w:hAnsi="宋体"/>
          <w:szCs w:val="21"/>
        </w:rPr>
        <w:t>理论、基础知识</w:t>
      </w:r>
      <w:r>
        <w:rPr>
          <w:rFonts w:ascii="宋体" w:hAnsi="宋体"/>
          <w:szCs w:val="21"/>
        </w:rPr>
        <w:t>。</w:t>
      </w: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语言学部分：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bCs/>
          <w:color w:val="333333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1．</w:t>
      </w:r>
      <w:r>
        <w:rPr>
          <w:rFonts w:ascii="Arial" w:hAnsi="Arial" w:cs="Arial"/>
          <w:bCs/>
          <w:color w:val="333333"/>
          <w:kern w:val="0"/>
          <w:szCs w:val="21"/>
        </w:rPr>
        <w:t>语言的</w:t>
      </w:r>
      <w:r>
        <w:rPr>
          <w:rFonts w:hint="eastAsia" w:ascii="Arial" w:hAnsi="Arial" w:cs="Arial"/>
          <w:bCs/>
          <w:color w:val="333333"/>
          <w:kern w:val="0"/>
          <w:szCs w:val="21"/>
        </w:rPr>
        <w:t>性质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"http://baike.baidu.com/item/%E8%AF%AD%E8%A8%80%E7%9A%84%E7%A4%BE%E4%BC%9A%E5%8A%9F%E8%83%BD"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语言的社会功能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语言的思维功能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语言符号的性质和特点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语言符号的系统性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语言符号系统是人类特有的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bCs/>
          <w:color w:val="333333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2．语言的结构</w:t>
      </w:r>
    </w:p>
    <w:p>
      <w:pPr>
        <w:widowControl/>
        <w:shd w:val="clear" w:color="auto" w:fill="FFFFFF"/>
        <w:spacing w:line="300" w:lineRule="auto"/>
        <w:ind w:firstLine="420"/>
        <w:jc w:val="left"/>
        <w:rPr>
          <w:rFonts w:hint="eastAsia" w:ascii="Arial" w:hAnsi="Arial" w:cs="Arial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（1）</w:t>
      </w:r>
      <w:r>
        <w:rPr>
          <w:rFonts w:ascii="Arial" w:hAnsi="Arial" w:cs="Arial"/>
          <w:bCs/>
          <w:color w:val="333333"/>
          <w:kern w:val="0"/>
          <w:szCs w:val="21"/>
        </w:rPr>
        <w:t>语音</w:t>
      </w:r>
      <w:r>
        <w:rPr>
          <w:rFonts w:hint="eastAsia" w:ascii="Arial" w:hAnsi="Arial" w:cs="Arial"/>
          <w:bCs/>
          <w:color w:val="333333"/>
          <w:kern w:val="0"/>
          <w:szCs w:val="21"/>
        </w:rPr>
        <w:t>：</w:t>
      </w:r>
      <w:r>
        <w:rPr>
          <w:rFonts w:ascii="Arial" w:hAnsi="Arial" w:cs="Arial"/>
          <w:kern w:val="0"/>
          <w:szCs w:val="21"/>
        </w:rPr>
        <w:t>语音和音系的区别与联系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从声学看语音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从发音生理看语音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音位与音系</w:t>
      </w:r>
      <w:r>
        <w:rPr>
          <w:rFonts w:hint="eastAsia" w:ascii="Arial" w:hAnsi="Arial" w:cs="Arial"/>
          <w:kern w:val="0"/>
          <w:szCs w:val="21"/>
        </w:rPr>
        <w:t>。</w:t>
      </w:r>
      <w:r>
        <w:rPr>
          <w:rFonts w:ascii="Arial" w:hAnsi="Arial" w:cs="Arial"/>
          <w:kern w:val="0"/>
          <w:szCs w:val="21"/>
        </w:rPr>
        <w:t>音位的聚合</w:t>
      </w:r>
      <w:r>
        <w:rPr>
          <w:rFonts w:hint="eastAsia" w:ascii="Arial" w:hAnsi="Arial" w:cs="Arial"/>
          <w:kern w:val="0"/>
          <w:szCs w:val="21"/>
        </w:rPr>
        <w:t>。</w:t>
      </w:r>
      <w:r>
        <w:rPr>
          <w:rFonts w:ascii="Arial" w:hAnsi="Arial" w:cs="Arial"/>
          <w:kern w:val="0"/>
          <w:szCs w:val="21"/>
        </w:rPr>
        <w:t>语音单位的组合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uto"/>
        <w:ind w:firstLine="420"/>
        <w:jc w:val="left"/>
        <w:rPr>
          <w:rFonts w:hint="eastAsia" w:ascii="Arial" w:hAnsi="Arial" w:cs="Arial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（2）</w:t>
      </w:r>
      <w:r>
        <w:rPr>
          <w:rFonts w:ascii="Arial" w:hAnsi="Arial" w:cs="Arial"/>
          <w:bCs/>
          <w:color w:val="333333"/>
          <w:kern w:val="0"/>
          <w:szCs w:val="21"/>
        </w:rPr>
        <w:t>语法</w:t>
      </w:r>
      <w:r>
        <w:rPr>
          <w:rFonts w:hint="eastAsia" w:ascii="Arial" w:hAnsi="Arial" w:cs="Arial"/>
          <w:bCs/>
          <w:color w:val="333333"/>
          <w:kern w:val="0"/>
          <w:szCs w:val="21"/>
        </w:rPr>
        <w:t>：</w:t>
      </w:r>
      <w:r>
        <w:rPr>
          <w:rFonts w:ascii="Arial" w:hAnsi="Arial" w:cs="Arial"/>
          <w:kern w:val="0"/>
          <w:szCs w:val="21"/>
        </w:rPr>
        <w:t>语法和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"http://baike.baidu.com/item/%E8%AF%AD%E6%B3%95%E5%8D%95%E4%BD%8D"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语法单位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组合规则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聚合规则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变换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语言的结构类型和普遍特征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（3）</w:t>
      </w:r>
      <w:r>
        <w:rPr>
          <w:rFonts w:ascii="Arial" w:hAnsi="Arial" w:cs="Arial"/>
          <w:bCs/>
          <w:color w:val="333333"/>
          <w:kern w:val="0"/>
          <w:szCs w:val="21"/>
        </w:rPr>
        <w:t>语义</w:t>
      </w:r>
      <w:r>
        <w:rPr>
          <w:rFonts w:hint="eastAsia" w:ascii="Arial" w:hAnsi="Arial" w:cs="Arial"/>
          <w:bCs/>
          <w:color w:val="333333"/>
          <w:kern w:val="0"/>
          <w:szCs w:val="21"/>
        </w:rPr>
        <w:t>：</w:t>
      </w:r>
      <w:r>
        <w:rPr>
          <w:rFonts w:ascii="Arial" w:hAnsi="Arial" w:cs="Arial"/>
          <w:kern w:val="0"/>
          <w:szCs w:val="21"/>
        </w:rPr>
        <w:t>词汇和词义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词义的各种关系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句义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语用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bCs/>
          <w:color w:val="333333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3．语言的发展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语言演变的原因和特点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语言的分化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社会接触与语言接触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不成系统的词汇借用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语言联盟与系统感染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语言的替换和底层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通用书面语、民族/国家共同语进入方言或民族语的层次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语言接触的特殊形式——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"http://baike.baidu.com/item/%E6%B7%B7%E5%90%88%E8%AF%AD"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混合语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语音的演变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语法的演变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词汇和词义的演变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bCs/>
          <w:color w:val="333333"/>
          <w:kern w:val="0"/>
          <w:szCs w:val="21"/>
        </w:rPr>
      </w:pPr>
      <w:r>
        <w:rPr>
          <w:rFonts w:hint="eastAsia" w:ascii="Arial" w:hAnsi="Arial" w:cs="Arial"/>
          <w:bCs/>
          <w:color w:val="333333"/>
          <w:kern w:val="0"/>
          <w:szCs w:val="21"/>
        </w:rPr>
        <w:t>4．</w:t>
      </w:r>
      <w:r>
        <w:rPr>
          <w:rFonts w:ascii="Arial" w:hAnsi="Arial" w:cs="Arial"/>
          <w:bCs/>
          <w:color w:val="333333"/>
          <w:kern w:val="0"/>
          <w:szCs w:val="21"/>
        </w:rPr>
        <w:t>文字和书面语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文字和语言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文字的基本性质与文字的产生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共时文字系统的特点及分类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文字的发展与传播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"http://baike.baidu.com/item/%E4%B9%A6%E9%9D%A2%E8%AF%AD"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书面语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spacing w:before="156" w:beforeLines="50" w:line="288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文学理论部分：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hint="eastAsia" w:ascii="Arial" w:hAnsi="Arial" w:cs="Arial"/>
          <w:kern w:val="0"/>
          <w:szCs w:val="21"/>
        </w:rPr>
        <w:t>．</w:t>
      </w:r>
      <w:r>
        <w:rPr>
          <w:rFonts w:ascii="Arial" w:hAnsi="Arial" w:cs="Arial"/>
          <w:kern w:val="0"/>
          <w:szCs w:val="21"/>
        </w:rPr>
        <w:t>导论：文学理论与文学史、文学批评的关系；艾布拉姆斯的“四要素说”；文学理论的基本形态；文学反映论；艺术生产论；中国特色马克思主义文学理论建设。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2</w:t>
      </w:r>
      <w:r>
        <w:rPr>
          <w:rFonts w:hint="eastAsia" w:ascii="Arial" w:hAnsi="Arial" w:cs="Arial"/>
          <w:kern w:val="0"/>
          <w:szCs w:val="21"/>
        </w:rPr>
        <w:t>．</w:t>
      </w:r>
      <w:r>
        <w:rPr>
          <w:rFonts w:ascii="Arial" w:hAnsi="Arial" w:cs="Arial"/>
          <w:kern w:val="0"/>
          <w:szCs w:val="21"/>
        </w:rPr>
        <w:t>文学活动论：人的生活活动的美学意义；文学活动的基本构成；文学模仿说；诗言志说；游戏说；文学发展与社会发展的不平衡性；文学的涵义；文学作为审美意识形态的表现；话语；话语蕴藉。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3</w:t>
      </w:r>
      <w:r>
        <w:rPr>
          <w:rFonts w:hint="eastAsia" w:ascii="Arial" w:hAnsi="Arial" w:cs="Arial"/>
          <w:kern w:val="0"/>
          <w:szCs w:val="21"/>
        </w:rPr>
        <w:t>．</w:t>
      </w:r>
      <w:r>
        <w:rPr>
          <w:rFonts w:ascii="Arial" w:hAnsi="Arial" w:cs="Arial"/>
          <w:kern w:val="0"/>
          <w:szCs w:val="21"/>
        </w:rPr>
        <w:t>文学创作论：精神生产与物质生产；文学创造主客体关系；艺术发现的涵义及心理特征；创作动机；艺术构思及其心理机制；艺术真实；诗意性；形式的内容化；有意味的形式。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4</w:t>
      </w:r>
      <w:r>
        <w:rPr>
          <w:rFonts w:hint="eastAsia" w:ascii="Arial" w:hAnsi="Arial" w:cs="Arial"/>
          <w:kern w:val="0"/>
          <w:szCs w:val="21"/>
        </w:rPr>
        <w:t>．</w:t>
      </w:r>
      <w:r>
        <w:rPr>
          <w:rFonts w:ascii="Arial" w:hAnsi="Arial" w:cs="Arial"/>
          <w:kern w:val="0"/>
          <w:szCs w:val="21"/>
        </w:rPr>
        <w:t>文学作品论：现实型作品、理想型作品、象征型作品；诗歌及其基本特征；小说及其基本特征；文学作品的文本层次；文学语言的内指性；文学形象层面、文学意蕴层面；典型、意象、意境；叙事学；文学叙事的基本特征；叙事话语；叙事视角；抒情话语；抒情角色；文学风格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5</w:t>
      </w:r>
      <w:r>
        <w:rPr>
          <w:rFonts w:hint="eastAsia" w:ascii="Arial" w:hAnsi="Arial" w:cs="Arial"/>
          <w:kern w:val="0"/>
          <w:szCs w:val="21"/>
        </w:rPr>
        <w:t>．</w:t>
      </w:r>
      <w:r>
        <w:rPr>
          <w:rFonts w:ascii="Arial" w:hAnsi="Arial" w:cs="Arial"/>
          <w:kern w:val="0"/>
          <w:szCs w:val="21"/>
        </w:rPr>
        <w:t>文学接受论：文学传播手段；文学消费与文学生产之间的互动关系；文学消费的二重性；文本期待、形象期待、意蕴期待；期待视野；隐含的读者；文学批评的涵义；文学批评的美学观点和历史观点；现代文学批评主要方法。</w:t>
      </w:r>
    </w:p>
    <w:p>
      <w:pPr>
        <w:widowControl/>
        <w:shd w:val="clear" w:color="auto" w:fill="FFFFFF"/>
        <w:spacing w:line="300" w:lineRule="auto"/>
        <w:ind w:firstLine="405"/>
        <w:jc w:val="left"/>
        <w:rPr>
          <w:rFonts w:hint="eastAsia" w:ascii="Arial" w:hAnsi="Arial" w:cs="Arial"/>
          <w:kern w:val="0"/>
          <w:szCs w:val="21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《语言学纲要》修订版及其学习指导书，叶蜚声、徐通锵，北京大学出版社,2010年第4版。</w:t>
      </w:r>
    </w:p>
    <w:p>
      <w:pPr>
        <w:spacing w:before="31" w:beforeLines="10" w:after="31" w:afterLines="10" w:line="30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spacing w:val="-2"/>
        </w:rPr>
        <w:t>《文学理论教程》（修订四版），童庆炳主编，高等教育出版社</w:t>
      </w:r>
      <w:r>
        <w:rPr>
          <w:rFonts w:ascii="宋体" w:hAnsi="宋体" w:cs="宋体"/>
          <w:color w:val="000000"/>
          <w:spacing w:val="-2"/>
        </w:rPr>
        <w:t>2008</w:t>
      </w:r>
      <w:r>
        <w:rPr>
          <w:rFonts w:hint="eastAsia" w:ascii="宋体" w:hAnsi="宋体" w:cs="宋体"/>
          <w:color w:val="000000"/>
          <w:spacing w:val="-2"/>
        </w:rPr>
        <w:t>年</w:t>
      </w:r>
      <w:r>
        <w:rPr>
          <w:rFonts w:ascii="宋体" w:hAnsi="宋体" w:cs="宋体"/>
          <w:color w:val="000000"/>
          <w:spacing w:val="-2"/>
        </w:rPr>
        <w:t>11</w:t>
      </w:r>
      <w:r>
        <w:rPr>
          <w:rFonts w:hint="eastAsia" w:ascii="宋体" w:hAnsi="宋体" w:cs="宋体"/>
          <w:color w:val="000000"/>
          <w:spacing w:val="-2"/>
        </w:rPr>
        <w:t>月。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10D1D"/>
    <w:rsid w:val="000115CE"/>
    <w:rsid w:val="00030E25"/>
    <w:rsid w:val="00042FED"/>
    <w:rsid w:val="00061B4F"/>
    <w:rsid w:val="000762FE"/>
    <w:rsid w:val="00080730"/>
    <w:rsid w:val="0008607A"/>
    <w:rsid w:val="000C25FD"/>
    <w:rsid w:val="000E12A8"/>
    <w:rsid w:val="000F6F57"/>
    <w:rsid w:val="001848FB"/>
    <w:rsid w:val="001947B0"/>
    <w:rsid w:val="001B1D70"/>
    <w:rsid w:val="001C165A"/>
    <w:rsid w:val="001C2F19"/>
    <w:rsid w:val="001C361E"/>
    <w:rsid w:val="001E149A"/>
    <w:rsid w:val="0020731D"/>
    <w:rsid w:val="00213150"/>
    <w:rsid w:val="0023282D"/>
    <w:rsid w:val="0024344A"/>
    <w:rsid w:val="00252198"/>
    <w:rsid w:val="002D5648"/>
    <w:rsid w:val="002E0158"/>
    <w:rsid w:val="002E1D92"/>
    <w:rsid w:val="002E73FA"/>
    <w:rsid w:val="00311038"/>
    <w:rsid w:val="0032116D"/>
    <w:rsid w:val="0033096F"/>
    <w:rsid w:val="003704C9"/>
    <w:rsid w:val="00375432"/>
    <w:rsid w:val="00384EE7"/>
    <w:rsid w:val="003A4FD9"/>
    <w:rsid w:val="003B48F8"/>
    <w:rsid w:val="003C498A"/>
    <w:rsid w:val="00407310"/>
    <w:rsid w:val="00426CC0"/>
    <w:rsid w:val="00443036"/>
    <w:rsid w:val="0046773D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61618"/>
    <w:rsid w:val="006737F2"/>
    <w:rsid w:val="00673C8B"/>
    <w:rsid w:val="00677099"/>
    <w:rsid w:val="0069404C"/>
    <w:rsid w:val="0069449E"/>
    <w:rsid w:val="006A6507"/>
    <w:rsid w:val="006B1B88"/>
    <w:rsid w:val="006D7AB4"/>
    <w:rsid w:val="006E0495"/>
    <w:rsid w:val="00720BB7"/>
    <w:rsid w:val="0072114F"/>
    <w:rsid w:val="00741BA4"/>
    <w:rsid w:val="00772539"/>
    <w:rsid w:val="00791F8E"/>
    <w:rsid w:val="00795D20"/>
    <w:rsid w:val="00796D7A"/>
    <w:rsid w:val="007D6FDB"/>
    <w:rsid w:val="007D7E67"/>
    <w:rsid w:val="007F2F56"/>
    <w:rsid w:val="007F4C05"/>
    <w:rsid w:val="0086069B"/>
    <w:rsid w:val="00864E9F"/>
    <w:rsid w:val="0087510B"/>
    <w:rsid w:val="008879A8"/>
    <w:rsid w:val="00893B85"/>
    <w:rsid w:val="009119B8"/>
    <w:rsid w:val="00935F1D"/>
    <w:rsid w:val="00945AAA"/>
    <w:rsid w:val="00963130"/>
    <w:rsid w:val="00966A85"/>
    <w:rsid w:val="00971C90"/>
    <w:rsid w:val="00984BED"/>
    <w:rsid w:val="00991A5E"/>
    <w:rsid w:val="009A62F2"/>
    <w:rsid w:val="009A6931"/>
    <w:rsid w:val="00A605E9"/>
    <w:rsid w:val="00A67C2E"/>
    <w:rsid w:val="00A76E67"/>
    <w:rsid w:val="00A8099C"/>
    <w:rsid w:val="00A850C8"/>
    <w:rsid w:val="00AD73EE"/>
    <w:rsid w:val="00B10A84"/>
    <w:rsid w:val="00B53FB4"/>
    <w:rsid w:val="00B54A9F"/>
    <w:rsid w:val="00B76850"/>
    <w:rsid w:val="00B861A6"/>
    <w:rsid w:val="00B95F1E"/>
    <w:rsid w:val="00BB42AE"/>
    <w:rsid w:val="00BC6F72"/>
    <w:rsid w:val="00C17384"/>
    <w:rsid w:val="00C176BC"/>
    <w:rsid w:val="00C213CF"/>
    <w:rsid w:val="00C23DBE"/>
    <w:rsid w:val="00C343E2"/>
    <w:rsid w:val="00C404D4"/>
    <w:rsid w:val="00C76400"/>
    <w:rsid w:val="00CF216B"/>
    <w:rsid w:val="00D029C7"/>
    <w:rsid w:val="00D07B16"/>
    <w:rsid w:val="00D349D0"/>
    <w:rsid w:val="00D36237"/>
    <w:rsid w:val="00D43919"/>
    <w:rsid w:val="00D56A2A"/>
    <w:rsid w:val="00D65759"/>
    <w:rsid w:val="00D74732"/>
    <w:rsid w:val="00D76B44"/>
    <w:rsid w:val="00D94FF9"/>
    <w:rsid w:val="00E1145D"/>
    <w:rsid w:val="00E167A7"/>
    <w:rsid w:val="00E31480"/>
    <w:rsid w:val="00E401FA"/>
    <w:rsid w:val="00E6651A"/>
    <w:rsid w:val="00E8034E"/>
    <w:rsid w:val="00E91B3C"/>
    <w:rsid w:val="00EA165D"/>
    <w:rsid w:val="00EB362E"/>
    <w:rsid w:val="00EC6FF8"/>
    <w:rsid w:val="00ED441D"/>
    <w:rsid w:val="00EE3A0D"/>
    <w:rsid w:val="00EF106B"/>
    <w:rsid w:val="00EF1CE7"/>
    <w:rsid w:val="00F13126"/>
    <w:rsid w:val="00F37904"/>
    <w:rsid w:val="00F4597D"/>
    <w:rsid w:val="00F70D0A"/>
    <w:rsid w:val="00F9484E"/>
    <w:rsid w:val="00FD70E6"/>
    <w:rsid w:val="00FE5C11"/>
    <w:rsid w:val="00FE73E9"/>
    <w:rsid w:val="00FF67C8"/>
    <w:rsid w:val="0BBE65A0"/>
    <w:rsid w:val="0CBC0EE6"/>
    <w:rsid w:val="0E190095"/>
    <w:rsid w:val="13436D8E"/>
    <w:rsid w:val="22D13745"/>
    <w:rsid w:val="243057E9"/>
    <w:rsid w:val="2C853DB7"/>
    <w:rsid w:val="2CF25992"/>
    <w:rsid w:val="2D33391C"/>
    <w:rsid w:val="36C74752"/>
    <w:rsid w:val="471702BC"/>
    <w:rsid w:val="4D5B4A00"/>
    <w:rsid w:val="5D7303C5"/>
    <w:rsid w:val="625C2F1D"/>
    <w:rsid w:val="6C695C25"/>
    <w:rsid w:val="6CAC467D"/>
    <w:rsid w:val="723368CF"/>
    <w:rsid w:val="790A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  <w:style w:type="paragraph" w:customStyle="1" w:styleId="11">
    <w:name w:val="正文 A"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1173</Words>
  <Characters>1189</Characters>
  <Lines>11</Lines>
  <Paragraphs>3</Paragraphs>
  <TotalTime>0</TotalTime>
  <ScaleCrop>false</ScaleCrop>
  <LinksUpToDate>false</LinksUpToDate>
  <CharactersWithSpaces>1192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2020-07-19T13:55:00Z</dcterms:created>
  <dc:creator>jh</dc:creator>
  <cp:lastModifiedBy>vertesyuan</cp:lastModifiedBy>
  <cp:lastPrinted>2018-06-25T02:37:00Z</cp:lastPrinted>
  <dcterms:modified xsi:type="dcterms:W3CDTF">2023-12-05T05:07:03Z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0BA47F52623E44F7B522161438F87C51_13</vt:lpwstr>
  </property>
</Properties>
</file>