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9828A" w14:textId="030E0E0C" w:rsidR="0023622F" w:rsidRPr="00130671" w:rsidRDefault="00B7236B">
      <w:pPr>
        <w:jc w:val="center"/>
        <w:rPr>
          <w:rFonts w:ascii="黑体" w:eastAsia="黑体" w:hAnsi="黑体"/>
          <w:b/>
          <w:sz w:val="36"/>
          <w:szCs w:val="36"/>
        </w:rPr>
      </w:pPr>
      <w:r w:rsidRPr="00130671">
        <w:rPr>
          <w:rFonts w:ascii="黑体" w:eastAsia="黑体" w:hAnsi="黑体" w:hint="eastAsia"/>
          <w:b/>
          <w:sz w:val="36"/>
          <w:szCs w:val="36"/>
        </w:rPr>
        <w:t>重庆交通大学20</w:t>
      </w:r>
      <w:r w:rsidR="006325C9" w:rsidRPr="00130671">
        <w:rPr>
          <w:rFonts w:ascii="黑体" w:eastAsia="黑体" w:hAnsi="黑体" w:hint="eastAsia"/>
          <w:b/>
          <w:sz w:val="36"/>
          <w:szCs w:val="36"/>
        </w:rPr>
        <w:t>2</w:t>
      </w:r>
      <w:r w:rsidR="005D437F">
        <w:rPr>
          <w:rFonts w:ascii="黑体" w:eastAsia="黑体" w:hAnsi="黑体" w:hint="eastAsia"/>
          <w:b/>
          <w:sz w:val="36"/>
          <w:szCs w:val="36"/>
        </w:rPr>
        <w:t>4</w:t>
      </w:r>
      <w:r w:rsidRPr="00130671">
        <w:rPr>
          <w:rFonts w:ascii="黑体" w:eastAsia="黑体" w:hAnsi="黑体" w:hint="eastAsia"/>
          <w:b/>
          <w:sz w:val="36"/>
          <w:szCs w:val="36"/>
        </w:rPr>
        <w:t>年全国硕士研究生</w:t>
      </w:r>
      <w:r w:rsidR="00130671" w:rsidRPr="00130671">
        <w:rPr>
          <w:rFonts w:ascii="黑体" w:eastAsia="黑体" w:hAnsi="黑体" w:hint="eastAsia"/>
          <w:b/>
          <w:sz w:val="36"/>
          <w:szCs w:val="36"/>
        </w:rPr>
        <w:t>入学统一</w:t>
      </w:r>
      <w:r w:rsidRPr="00130671">
        <w:rPr>
          <w:rFonts w:ascii="黑体" w:eastAsia="黑体" w:hAnsi="黑体" w:hint="eastAsia"/>
          <w:b/>
          <w:sz w:val="36"/>
          <w:szCs w:val="36"/>
        </w:rPr>
        <w:t>考试</w:t>
      </w:r>
    </w:p>
    <w:p w14:paraId="5891BEC0" w14:textId="77777777" w:rsidR="0023622F" w:rsidRPr="00130671" w:rsidRDefault="00B7236B">
      <w:pPr>
        <w:jc w:val="center"/>
        <w:rPr>
          <w:rFonts w:ascii="黑体" w:eastAsia="黑体" w:hAnsi="黑体"/>
          <w:b/>
          <w:sz w:val="36"/>
          <w:szCs w:val="36"/>
        </w:rPr>
      </w:pPr>
      <w:r w:rsidRPr="00130671">
        <w:rPr>
          <w:rFonts w:ascii="黑体" w:eastAsia="黑体" w:hAnsi="黑体" w:hint="eastAsia"/>
          <w:b/>
          <w:sz w:val="36"/>
          <w:szCs w:val="36"/>
        </w:rPr>
        <w:t>《材料科学基础</w:t>
      </w:r>
      <w:r w:rsidR="00273B12" w:rsidRPr="00130671">
        <w:rPr>
          <w:rFonts w:ascii="黑体" w:eastAsia="黑体" w:hAnsi="黑体" w:hint="eastAsia"/>
          <w:b/>
          <w:sz w:val="36"/>
          <w:szCs w:val="36"/>
        </w:rPr>
        <w:t>I</w:t>
      </w:r>
      <w:r w:rsidRPr="00130671">
        <w:rPr>
          <w:rFonts w:ascii="黑体" w:eastAsia="黑体" w:hAnsi="黑体" w:hint="eastAsia"/>
          <w:b/>
          <w:sz w:val="36"/>
          <w:szCs w:val="36"/>
        </w:rPr>
        <w:t>》考试大纲</w:t>
      </w:r>
    </w:p>
    <w:p w14:paraId="6A4FA4B0" w14:textId="77777777" w:rsidR="0023622F" w:rsidRPr="00130671" w:rsidRDefault="0023622F">
      <w:pPr>
        <w:spacing w:line="360" w:lineRule="auto"/>
        <w:rPr>
          <w:szCs w:val="21"/>
        </w:rPr>
      </w:pPr>
    </w:p>
    <w:p w14:paraId="0C6DE515" w14:textId="77777777" w:rsidR="0023622F" w:rsidRPr="00EB0EEC" w:rsidRDefault="00130671" w:rsidP="00EB0EEC">
      <w:pPr>
        <w:tabs>
          <w:tab w:val="left" w:pos="720"/>
        </w:tabs>
        <w:rPr>
          <w:rFonts w:ascii="黑体" w:eastAsia="黑体" w:hAnsi="黑体"/>
          <w:sz w:val="28"/>
        </w:rPr>
      </w:pPr>
      <w:r w:rsidRPr="00EB0EEC">
        <w:rPr>
          <w:rFonts w:ascii="黑体" w:eastAsia="黑体" w:hAnsi="黑体" w:hint="eastAsia"/>
          <w:sz w:val="28"/>
        </w:rPr>
        <w:t>一、</w:t>
      </w:r>
      <w:r w:rsidR="00B7236B" w:rsidRPr="00EB0EEC">
        <w:rPr>
          <w:rFonts w:ascii="黑体" w:eastAsia="黑体" w:hAnsi="黑体" w:hint="eastAsia"/>
          <w:sz w:val="28"/>
        </w:rPr>
        <w:t>考试总体要求</w:t>
      </w:r>
    </w:p>
    <w:p w14:paraId="6EFA14BE" w14:textId="21ECA6BA" w:rsidR="0023622F" w:rsidRPr="00EB0EEC" w:rsidRDefault="00B7236B" w:rsidP="00EB0EEC">
      <w:pPr>
        <w:ind w:firstLineChars="200" w:firstLine="480"/>
        <w:rPr>
          <w:sz w:val="24"/>
        </w:rPr>
      </w:pPr>
      <w:r w:rsidRPr="00EB0EEC">
        <w:rPr>
          <w:rFonts w:hint="eastAsia"/>
          <w:sz w:val="24"/>
        </w:rPr>
        <w:t>《材料科学基础</w:t>
      </w:r>
      <w:r w:rsidR="000E2708">
        <w:rPr>
          <w:rFonts w:hint="eastAsia"/>
          <w:sz w:val="24"/>
        </w:rPr>
        <w:t>I</w:t>
      </w:r>
      <w:r w:rsidRPr="00EB0EEC">
        <w:rPr>
          <w:rFonts w:hint="eastAsia"/>
          <w:sz w:val="24"/>
        </w:rPr>
        <w:t>》是材料学科的专业基础课，</w:t>
      </w:r>
      <w:r w:rsidR="00C82493">
        <w:rPr>
          <w:rFonts w:hint="eastAsia"/>
          <w:sz w:val="24"/>
        </w:rPr>
        <w:t>课程揭示</w:t>
      </w:r>
      <w:r w:rsidRPr="00EB0EEC">
        <w:rPr>
          <w:rFonts w:hint="eastAsia"/>
          <w:sz w:val="24"/>
        </w:rPr>
        <w:t>材料的成分、</w:t>
      </w:r>
      <w:r w:rsidR="00C82493">
        <w:rPr>
          <w:rFonts w:hint="eastAsia"/>
          <w:sz w:val="24"/>
        </w:rPr>
        <w:t>制备</w:t>
      </w:r>
      <w:r w:rsidRPr="00EB0EEC">
        <w:rPr>
          <w:rFonts w:hint="eastAsia"/>
          <w:sz w:val="24"/>
        </w:rPr>
        <w:t>方法与材料的组织、性能之间的关系以及其变化规律，是学习材料学科专业课的先行课程。</w:t>
      </w:r>
    </w:p>
    <w:p w14:paraId="0AFAAD1F" w14:textId="21610DF1" w:rsidR="0023622F" w:rsidRPr="00EB0EEC" w:rsidRDefault="00B7236B" w:rsidP="00EB0EEC">
      <w:pPr>
        <w:ind w:firstLineChars="200" w:firstLine="480"/>
        <w:rPr>
          <w:sz w:val="24"/>
        </w:rPr>
      </w:pPr>
      <w:r w:rsidRPr="00EB0EEC">
        <w:rPr>
          <w:sz w:val="24"/>
        </w:rPr>
        <w:t>本</w:t>
      </w:r>
      <w:r w:rsidRPr="00EB0EEC">
        <w:rPr>
          <w:rFonts w:hint="eastAsia"/>
          <w:sz w:val="24"/>
        </w:rPr>
        <w:t>科目</w:t>
      </w:r>
      <w:r w:rsidR="00B313F3" w:rsidRPr="00EB0EEC">
        <w:rPr>
          <w:rFonts w:hint="eastAsia"/>
          <w:sz w:val="24"/>
        </w:rPr>
        <w:t>阐述材料的组成与结构、制备与加工、性质、使用性能等材料科学与工程各要素之间的相互关系及其制约规律。</w:t>
      </w:r>
      <w:r w:rsidRPr="00EB0EEC">
        <w:rPr>
          <w:sz w:val="24"/>
        </w:rPr>
        <w:t>学完本课程应达到以下基本要求：</w:t>
      </w:r>
    </w:p>
    <w:p w14:paraId="4DD0278C" w14:textId="61E212A2" w:rsidR="0023622F" w:rsidRPr="00EB0EEC" w:rsidRDefault="00B7236B" w:rsidP="00EB0EEC">
      <w:pPr>
        <w:ind w:firstLineChars="200" w:firstLine="480"/>
        <w:rPr>
          <w:sz w:val="24"/>
        </w:rPr>
      </w:pPr>
      <w:r w:rsidRPr="00EB0EEC">
        <w:rPr>
          <w:rFonts w:hint="eastAsia"/>
          <w:sz w:val="24"/>
        </w:rPr>
        <w:t>1</w:t>
      </w:r>
      <w:r w:rsidRPr="00EB0EEC">
        <w:rPr>
          <w:rFonts w:hint="eastAsia"/>
          <w:sz w:val="24"/>
        </w:rPr>
        <w:t>、</w:t>
      </w:r>
      <w:r w:rsidRPr="00EB0EEC">
        <w:rPr>
          <w:sz w:val="24"/>
        </w:rPr>
        <w:t>掌握材料的结合方式、晶体学基础、材料的晶体结构。</w:t>
      </w:r>
    </w:p>
    <w:p w14:paraId="458A02EC" w14:textId="3948871A" w:rsidR="0023622F" w:rsidRPr="00EB0EEC" w:rsidRDefault="00B7236B" w:rsidP="00EB0EEC">
      <w:pPr>
        <w:ind w:firstLineChars="200" w:firstLine="480"/>
        <w:rPr>
          <w:sz w:val="24"/>
        </w:rPr>
      </w:pPr>
      <w:r w:rsidRPr="00EB0EEC">
        <w:rPr>
          <w:rFonts w:hint="eastAsia"/>
          <w:sz w:val="24"/>
        </w:rPr>
        <w:t>2</w:t>
      </w:r>
      <w:r w:rsidRPr="00EB0EEC">
        <w:rPr>
          <w:rFonts w:hint="eastAsia"/>
          <w:sz w:val="24"/>
        </w:rPr>
        <w:t>、</w:t>
      </w:r>
      <w:r w:rsidRPr="00EB0EEC">
        <w:rPr>
          <w:sz w:val="24"/>
        </w:rPr>
        <w:t>掌握点缺陷、线缺陷、面缺陷</w:t>
      </w:r>
      <w:r w:rsidR="00B313F3" w:rsidRPr="00EB0EEC">
        <w:rPr>
          <w:rFonts w:hint="eastAsia"/>
          <w:sz w:val="24"/>
        </w:rPr>
        <w:t>、固溶体、非化学计量化合物</w:t>
      </w:r>
      <w:r w:rsidRPr="00EB0EEC">
        <w:rPr>
          <w:sz w:val="24"/>
        </w:rPr>
        <w:t>的模型和特点</w:t>
      </w:r>
      <w:r w:rsidRPr="00EB0EEC">
        <w:rPr>
          <w:rFonts w:hint="eastAsia"/>
          <w:sz w:val="24"/>
        </w:rPr>
        <w:t>，了解其应用</w:t>
      </w:r>
      <w:r w:rsidRPr="00EB0EEC">
        <w:rPr>
          <w:sz w:val="24"/>
        </w:rPr>
        <w:t>。</w:t>
      </w:r>
    </w:p>
    <w:p w14:paraId="5A9EE223" w14:textId="77777777" w:rsidR="0023622F" w:rsidRPr="00EB0EEC" w:rsidRDefault="00B7236B" w:rsidP="00EB0EEC">
      <w:pPr>
        <w:ind w:firstLineChars="200" w:firstLine="480"/>
        <w:rPr>
          <w:sz w:val="24"/>
        </w:rPr>
      </w:pPr>
      <w:r w:rsidRPr="00EB0EEC">
        <w:rPr>
          <w:rFonts w:hint="eastAsia"/>
          <w:sz w:val="24"/>
        </w:rPr>
        <w:t>3</w:t>
      </w:r>
      <w:r w:rsidRPr="00EB0EEC">
        <w:rPr>
          <w:rFonts w:hint="eastAsia"/>
          <w:sz w:val="24"/>
        </w:rPr>
        <w:t>、</w:t>
      </w:r>
      <w:bookmarkStart w:id="0" w:name="_Hlk114055698"/>
      <w:r w:rsidRPr="00EB0EEC">
        <w:rPr>
          <w:sz w:val="24"/>
        </w:rPr>
        <w:t>掌握</w:t>
      </w:r>
      <w:r w:rsidRPr="00EB0EEC">
        <w:rPr>
          <w:rFonts w:hint="eastAsia"/>
          <w:sz w:val="24"/>
        </w:rPr>
        <w:t>相平衡、</w:t>
      </w:r>
      <w:r w:rsidRPr="00EB0EEC">
        <w:rPr>
          <w:sz w:val="24"/>
        </w:rPr>
        <w:t>相图的基本知识，</w:t>
      </w:r>
      <w:r w:rsidR="00B313F3" w:rsidRPr="00EB0EEC">
        <w:rPr>
          <w:rFonts w:hint="eastAsia"/>
          <w:sz w:val="24"/>
        </w:rPr>
        <w:t>掌握单</w:t>
      </w:r>
      <w:r w:rsidRPr="00EB0EEC">
        <w:rPr>
          <w:rFonts w:hint="eastAsia"/>
          <w:sz w:val="24"/>
        </w:rPr>
        <w:t>元</w:t>
      </w:r>
      <w:r w:rsidR="00B313F3" w:rsidRPr="00EB0EEC">
        <w:rPr>
          <w:rFonts w:hint="eastAsia"/>
          <w:sz w:val="24"/>
        </w:rPr>
        <w:t>基础相图</w:t>
      </w:r>
      <w:r w:rsidRPr="00EB0EEC">
        <w:rPr>
          <w:rFonts w:hint="eastAsia"/>
          <w:sz w:val="24"/>
        </w:rPr>
        <w:t>、二元</w:t>
      </w:r>
      <w:r w:rsidR="00B313F3" w:rsidRPr="00EB0EEC">
        <w:rPr>
          <w:rFonts w:hint="eastAsia"/>
          <w:sz w:val="24"/>
        </w:rPr>
        <w:t>基础</w:t>
      </w:r>
      <w:r w:rsidRPr="00EB0EEC">
        <w:rPr>
          <w:rFonts w:hint="eastAsia"/>
          <w:sz w:val="24"/>
        </w:rPr>
        <w:t>相图</w:t>
      </w:r>
      <w:r w:rsidR="00B313F3" w:rsidRPr="00EB0EEC">
        <w:rPr>
          <w:rFonts w:hint="eastAsia"/>
          <w:sz w:val="24"/>
        </w:rPr>
        <w:t>和三元基础相图的</w:t>
      </w:r>
      <w:r w:rsidRPr="00EB0EEC">
        <w:rPr>
          <w:rFonts w:hint="eastAsia"/>
          <w:sz w:val="24"/>
        </w:rPr>
        <w:t>分析方法，</w:t>
      </w:r>
      <w:r w:rsidR="00B313F3" w:rsidRPr="00EB0EEC">
        <w:rPr>
          <w:rFonts w:hint="eastAsia"/>
          <w:sz w:val="24"/>
        </w:rPr>
        <w:t>了解专业</w:t>
      </w:r>
      <w:r w:rsidRPr="00EB0EEC">
        <w:rPr>
          <w:rFonts w:hint="eastAsia"/>
          <w:sz w:val="24"/>
        </w:rPr>
        <w:t>相图</w:t>
      </w:r>
      <w:r w:rsidRPr="00EB0EEC">
        <w:rPr>
          <w:sz w:val="24"/>
        </w:rPr>
        <w:t>。</w:t>
      </w:r>
      <w:bookmarkEnd w:id="0"/>
    </w:p>
    <w:p w14:paraId="1C5640B8" w14:textId="38A2602F" w:rsidR="0023622F" w:rsidRPr="00EB0EEC" w:rsidRDefault="00B7236B" w:rsidP="00EB0EEC">
      <w:pPr>
        <w:ind w:firstLineChars="200" w:firstLine="480"/>
        <w:rPr>
          <w:sz w:val="24"/>
        </w:rPr>
      </w:pPr>
      <w:bookmarkStart w:id="1" w:name="_Hlk114209883"/>
      <w:r w:rsidRPr="00EB0EEC">
        <w:rPr>
          <w:rFonts w:hint="eastAsia"/>
          <w:sz w:val="24"/>
        </w:rPr>
        <w:t>4</w:t>
      </w:r>
      <w:r w:rsidR="005631D7" w:rsidRPr="00EB0EEC">
        <w:rPr>
          <w:rFonts w:hint="eastAsia"/>
          <w:sz w:val="24"/>
        </w:rPr>
        <w:t>、</w:t>
      </w:r>
      <w:bookmarkEnd w:id="1"/>
      <w:r w:rsidR="005631D7" w:rsidRPr="00EB0EEC">
        <w:rPr>
          <w:rFonts w:hint="eastAsia"/>
          <w:sz w:val="24"/>
        </w:rPr>
        <w:t>了解材料中相变、扩散、固态反应及</w:t>
      </w:r>
      <w:r w:rsidRPr="00EB0EEC">
        <w:rPr>
          <w:rFonts w:hint="eastAsia"/>
          <w:sz w:val="24"/>
        </w:rPr>
        <w:t>烧结的基本理论及分析方法。</w:t>
      </w:r>
    </w:p>
    <w:p w14:paraId="33FD8AD1" w14:textId="77777777" w:rsidR="0023622F" w:rsidRPr="00EB0EEC" w:rsidRDefault="00804E23" w:rsidP="00EB0EEC">
      <w:pPr>
        <w:tabs>
          <w:tab w:val="left" w:pos="720"/>
        </w:tabs>
        <w:rPr>
          <w:rFonts w:ascii="黑体" w:eastAsia="黑体" w:hAnsi="黑体"/>
          <w:sz w:val="28"/>
        </w:rPr>
      </w:pPr>
      <w:r w:rsidRPr="00EB0EEC">
        <w:rPr>
          <w:rFonts w:ascii="黑体" w:eastAsia="黑体" w:hAnsi="黑体" w:hint="eastAsia"/>
          <w:sz w:val="28"/>
        </w:rPr>
        <w:t>二</w:t>
      </w:r>
      <w:r w:rsidR="00B7236B" w:rsidRPr="00EB0EEC">
        <w:rPr>
          <w:rFonts w:ascii="黑体" w:eastAsia="黑体" w:hAnsi="黑体" w:hint="eastAsia"/>
          <w:sz w:val="28"/>
        </w:rPr>
        <w:t>、考试主要知识点</w:t>
      </w:r>
    </w:p>
    <w:p w14:paraId="20C341B4" w14:textId="77777777" w:rsidR="0023622F" w:rsidRPr="00EB0EEC" w:rsidRDefault="00B7236B" w:rsidP="00EB0EEC">
      <w:pPr>
        <w:ind w:firstLineChars="200" w:firstLine="480"/>
        <w:rPr>
          <w:sz w:val="24"/>
        </w:rPr>
      </w:pPr>
      <w:bookmarkStart w:id="2" w:name="_Toc499350987"/>
      <w:r w:rsidRPr="00EB0EEC">
        <w:rPr>
          <w:rFonts w:hint="eastAsia"/>
          <w:sz w:val="24"/>
        </w:rPr>
        <w:t>（一</w:t>
      </w:r>
      <w:bookmarkEnd w:id="2"/>
      <w:r w:rsidRPr="00EB0EEC">
        <w:rPr>
          <w:rFonts w:hint="eastAsia"/>
          <w:sz w:val="24"/>
        </w:rPr>
        <w:t>）引言</w:t>
      </w:r>
    </w:p>
    <w:p w14:paraId="7DBC5EB1" w14:textId="77777777" w:rsidR="0023622F" w:rsidRPr="00EB0EEC" w:rsidRDefault="00B7236B" w:rsidP="00EB0EEC">
      <w:pPr>
        <w:ind w:firstLineChars="200" w:firstLine="480"/>
        <w:rPr>
          <w:sz w:val="24"/>
        </w:rPr>
      </w:pPr>
      <w:bookmarkStart w:id="3" w:name="_Toc499350991"/>
      <w:r w:rsidRPr="00EB0EEC">
        <w:rPr>
          <w:rFonts w:hint="eastAsia"/>
          <w:sz w:val="24"/>
        </w:rPr>
        <w:t>1</w:t>
      </w:r>
      <w:r w:rsidRPr="00EB0EEC">
        <w:rPr>
          <w:rFonts w:hint="eastAsia"/>
          <w:sz w:val="24"/>
        </w:rPr>
        <w:t>、材料的分类及特性</w:t>
      </w:r>
    </w:p>
    <w:p w14:paraId="3E89B75E" w14:textId="5607E8D2" w:rsidR="0023622F" w:rsidRPr="00EB0EEC" w:rsidRDefault="00B7236B" w:rsidP="00EB0EEC">
      <w:pPr>
        <w:ind w:firstLineChars="200" w:firstLine="480"/>
        <w:rPr>
          <w:sz w:val="24"/>
        </w:rPr>
      </w:pPr>
      <w:r w:rsidRPr="00EB0EEC">
        <w:rPr>
          <w:rFonts w:hint="eastAsia"/>
          <w:sz w:val="24"/>
        </w:rPr>
        <w:t>2</w:t>
      </w:r>
      <w:r w:rsidR="00AA35B7">
        <w:rPr>
          <w:rFonts w:hint="eastAsia"/>
          <w:sz w:val="24"/>
        </w:rPr>
        <w:t>、材料科学与工程学科特点、学科研究内容、研究方法及发展状态</w:t>
      </w:r>
    </w:p>
    <w:p w14:paraId="444C6FC8" w14:textId="77777777" w:rsidR="0023622F" w:rsidRPr="00EB0EEC" w:rsidRDefault="00B7236B" w:rsidP="00EB0EEC">
      <w:pPr>
        <w:ind w:firstLineChars="200" w:firstLine="480"/>
        <w:rPr>
          <w:sz w:val="24"/>
        </w:rPr>
      </w:pPr>
      <w:r w:rsidRPr="00EB0EEC">
        <w:rPr>
          <w:rFonts w:hint="eastAsia"/>
          <w:sz w:val="24"/>
        </w:rPr>
        <w:t>（二）晶体学基础</w:t>
      </w:r>
    </w:p>
    <w:p w14:paraId="4369354E" w14:textId="77777777" w:rsidR="0023622F" w:rsidRPr="00EB0EEC" w:rsidRDefault="00B7236B" w:rsidP="00EB0EEC">
      <w:pPr>
        <w:ind w:firstLineChars="200" w:firstLine="480"/>
        <w:rPr>
          <w:sz w:val="24"/>
        </w:rPr>
      </w:pPr>
      <w:r w:rsidRPr="00EB0EEC">
        <w:rPr>
          <w:rFonts w:hint="eastAsia"/>
          <w:sz w:val="24"/>
        </w:rPr>
        <w:t>1</w:t>
      </w:r>
      <w:r w:rsidRPr="00EB0EEC">
        <w:rPr>
          <w:rFonts w:hint="eastAsia"/>
          <w:sz w:val="24"/>
        </w:rPr>
        <w:t>、概念：空间点阵，晶胞，晶格，晶系，晶格常数，晶向，晶面，晶向族，晶面族，晶面间距，配位数，堆垛密度（堆积系数）</w:t>
      </w:r>
    </w:p>
    <w:p w14:paraId="362ECF86" w14:textId="77777777" w:rsidR="0023622F" w:rsidRPr="00EB0EEC" w:rsidRDefault="00B7236B" w:rsidP="00EB0EEC">
      <w:pPr>
        <w:ind w:firstLineChars="200" w:firstLine="480"/>
        <w:rPr>
          <w:sz w:val="24"/>
        </w:rPr>
      </w:pPr>
      <w:r w:rsidRPr="00EB0EEC">
        <w:rPr>
          <w:rFonts w:hint="eastAsia"/>
          <w:sz w:val="24"/>
        </w:rPr>
        <w:t>2</w:t>
      </w:r>
      <w:r w:rsidRPr="00EB0EEC">
        <w:rPr>
          <w:rFonts w:hint="eastAsia"/>
          <w:sz w:val="24"/>
        </w:rPr>
        <w:t>、晶面指数和晶向指数</w:t>
      </w:r>
    </w:p>
    <w:p w14:paraId="3CDC0785" w14:textId="77777777" w:rsidR="0023622F" w:rsidRPr="00EB0EEC" w:rsidRDefault="00B7236B" w:rsidP="00EB0EEC">
      <w:pPr>
        <w:ind w:firstLineChars="200" w:firstLine="480"/>
        <w:rPr>
          <w:sz w:val="24"/>
        </w:rPr>
      </w:pPr>
      <w:r w:rsidRPr="00EB0EEC">
        <w:rPr>
          <w:rFonts w:hint="eastAsia"/>
          <w:sz w:val="24"/>
        </w:rPr>
        <w:t>3</w:t>
      </w:r>
      <w:r w:rsidRPr="00EB0EEC">
        <w:rPr>
          <w:rFonts w:hint="eastAsia"/>
          <w:sz w:val="24"/>
        </w:rPr>
        <w:t>、堆垛方式及紧密堆积原理</w:t>
      </w:r>
    </w:p>
    <w:p w14:paraId="601949DD" w14:textId="6753C887" w:rsidR="0023622F" w:rsidRPr="00EB0EEC" w:rsidRDefault="000C7D32" w:rsidP="00EB0EEC">
      <w:pPr>
        <w:ind w:firstLineChars="200" w:firstLine="480"/>
        <w:rPr>
          <w:sz w:val="24"/>
        </w:rPr>
      </w:pPr>
      <w:r>
        <w:rPr>
          <w:sz w:val="24"/>
        </w:rPr>
        <w:t>4</w:t>
      </w:r>
      <w:r w:rsidR="00B7236B" w:rsidRPr="00EB0EEC">
        <w:rPr>
          <w:rFonts w:hint="eastAsia"/>
          <w:sz w:val="24"/>
        </w:rPr>
        <w:t>、常见晶体结构的几何参数：</w:t>
      </w:r>
      <w:r w:rsidR="00B7236B" w:rsidRPr="00EB0EEC">
        <w:rPr>
          <w:rFonts w:hint="eastAsia"/>
          <w:sz w:val="24"/>
        </w:rPr>
        <w:t>FCC, BCC, HCP</w:t>
      </w:r>
      <w:r w:rsidR="00B7236B" w:rsidRPr="00EB0EEC">
        <w:rPr>
          <w:rFonts w:hint="eastAsia"/>
          <w:sz w:val="24"/>
        </w:rPr>
        <w:t>（堆积系数、密排面、间隙位置）</w:t>
      </w:r>
    </w:p>
    <w:p w14:paraId="4533873D" w14:textId="77777777" w:rsidR="0023622F" w:rsidRPr="00EB0EEC" w:rsidRDefault="00B7236B" w:rsidP="00EB0EEC">
      <w:pPr>
        <w:ind w:firstLineChars="200" w:firstLine="480"/>
        <w:rPr>
          <w:sz w:val="24"/>
        </w:rPr>
      </w:pPr>
      <w:r w:rsidRPr="00EB0EEC">
        <w:rPr>
          <w:rFonts w:hint="eastAsia"/>
          <w:sz w:val="24"/>
        </w:rPr>
        <w:t>（三）固体材料的结构</w:t>
      </w:r>
    </w:p>
    <w:p w14:paraId="64D814D6" w14:textId="132AB181" w:rsidR="0023622F" w:rsidRPr="00EB0EEC" w:rsidRDefault="00B7236B" w:rsidP="00EB0EEC">
      <w:pPr>
        <w:ind w:firstLineChars="200" w:firstLine="480"/>
        <w:rPr>
          <w:sz w:val="24"/>
        </w:rPr>
      </w:pPr>
      <w:r w:rsidRPr="00EB0EEC">
        <w:rPr>
          <w:rFonts w:hint="eastAsia"/>
          <w:sz w:val="24"/>
        </w:rPr>
        <w:t>1</w:t>
      </w:r>
      <w:r w:rsidRPr="00EB0EEC">
        <w:rPr>
          <w:rFonts w:hint="eastAsia"/>
          <w:sz w:val="24"/>
        </w:rPr>
        <w:t>、材料结构的层次与性能关系；原子尺度的结构：原子结构、电离能和电负性</w:t>
      </w:r>
      <w:r w:rsidR="00AA35B7">
        <w:rPr>
          <w:rFonts w:hint="eastAsia"/>
          <w:sz w:val="24"/>
        </w:rPr>
        <w:t>、结合键及材料性能关系、晶体结合力和结合能、键能曲线与材料关系</w:t>
      </w:r>
    </w:p>
    <w:p w14:paraId="50A4423D" w14:textId="0648DC6A" w:rsidR="0023622F" w:rsidRPr="00EB0EEC" w:rsidRDefault="00B7236B" w:rsidP="00EB0EEC">
      <w:pPr>
        <w:ind w:firstLineChars="200" w:firstLine="480"/>
        <w:rPr>
          <w:sz w:val="24"/>
        </w:rPr>
      </w:pPr>
      <w:r w:rsidRPr="00EB0EEC">
        <w:rPr>
          <w:rFonts w:hint="eastAsia"/>
          <w:sz w:val="24"/>
        </w:rPr>
        <w:t>2</w:t>
      </w:r>
      <w:r w:rsidR="00AA35B7">
        <w:rPr>
          <w:rFonts w:hint="eastAsia"/>
          <w:sz w:val="24"/>
        </w:rPr>
        <w:t>、单质晶体结构的基本特征及规律</w:t>
      </w:r>
      <w:r w:rsidRPr="00EB0EEC">
        <w:rPr>
          <w:rFonts w:hint="eastAsia"/>
          <w:sz w:val="24"/>
        </w:rPr>
        <w:t xml:space="preserve">      </w:t>
      </w:r>
    </w:p>
    <w:p w14:paraId="488DF899" w14:textId="11DF5832" w:rsidR="0023622F" w:rsidRPr="00EB0EEC" w:rsidRDefault="00B7236B" w:rsidP="00EB0EEC">
      <w:pPr>
        <w:ind w:firstLineChars="200" w:firstLine="480"/>
        <w:rPr>
          <w:sz w:val="24"/>
        </w:rPr>
      </w:pPr>
      <w:r w:rsidRPr="00EB0EEC">
        <w:rPr>
          <w:rFonts w:hint="eastAsia"/>
          <w:sz w:val="24"/>
        </w:rPr>
        <w:t>3</w:t>
      </w:r>
      <w:r w:rsidR="00AA35B7">
        <w:rPr>
          <w:rFonts w:hint="eastAsia"/>
          <w:sz w:val="24"/>
        </w:rPr>
        <w:t>、无机化合物典型晶体结构及</w:t>
      </w:r>
      <w:proofErr w:type="gramStart"/>
      <w:r w:rsidR="00AA35B7">
        <w:rPr>
          <w:rFonts w:hint="eastAsia"/>
          <w:sz w:val="24"/>
        </w:rPr>
        <w:t>泡林规则</w:t>
      </w:r>
      <w:proofErr w:type="gramEnd"/>
    </w:p>
    <w:p w14:paraId="0986E8A4" w14:textId="67A58C4A" w:rsidR="0023622F" w:rsidRPr="00EB0EEC" w:rsidRDefault="00B7236B" w:rsidP="00EB0EEC">
      <w:pPr>
        <w:ind w:firstLineChars="200" w:firstLine="480"/>
        <w:rPr>
          <w:sz w:val="24"/>
        </w:rPr>
      </w:pPr>
      <w:r w:rsidRPr="00EB0EEC">
        <w:rPr>
          <w:rFonts w:hint="eastAsia"/>
          <w:sz w:val="24"/>
        </w:rPr>
        <w:t>4</w:t>
      </w:r>
      <w:r w:rsidR="00AA35B7">
        <w:rPr>
          <w:rFonts w:hint="eastAsia"/>
          <w:sz w:val="24"/>
        </w:rPr>
        <w:t>、硅酸盐结构特点及分类</w:t>
      </w:r>
    </w:p>
    <w:p w14:paraId="17979400" w14:textId="16AB936C" w:rsidR="0023622F" w:rsidRPr="00EB0EEC" w:rsidRDefault="00B7236B" w:rsidP="00EB0EEC">
      <w:pPr>
        <w:ind w:firstLineChars="200" w:firstLine="480"/>
        <w:rPr>
          <w:sz w:val="24"/>
        </w:rPr>
      </w:pPr>
      <w:r w:rsidRPr="00EB0EEC">
        <w:rPr>
          <w:rFonts w:hint="eastAsia"/>
          <w:sz w:val="24"/>
        </w:rPr>
        <w:t>5</w:t>
      </w:r>
      <w:r w:rsidRPr="00EB0EEC">
        <w:rPr>
          <w:rFonts w:hint="eastAsia"/>
          <w:sz w:val="24"/>
        </w:rPr>
        <w:t>、固溶体的分类、基本特征、固溶度和</w:t>
      </w:r>
      <w:r w:rsidRPr="00EB0EEC">
        <w:rPr>
          <w:rFonts w:hint="eastAsia"/>
          <w:sz w:val="24"/>
        </w:rPr>
        <w:t>Hume-</w:t>
      </w:r>
      <w:proofErr w:type="spellStart"/>
      <w:r w:rsidRPr="00EB0EEC">
        <w:rPr>
          <w:rFonts w:hint="eastAsia"/>
          <w:sz w:val="24"/>
        </w:rPr>
        <w:t>Rothery</w:t>
      </w:r>
      <w:proofErr w:type="spellEnd"/>
      <w:r w:rsidR="00AA35B7">
        <w:rPr>
          <w:rFonts w:hint="eastAsia"/>
          <w:sz w:val="24"/>
        </w:rPr>
        <w:t>规则、固溶体的性能与成分的关系</w:t>
      </w:r>
    </w:p>
    <w:p w14:paraId="2D159539" w14:textId="14E31A7D" w:rsidR="0023622F" w:rsidRPr="00EB0EEC" w:rsidRDefault="00B7236B" w:rsidP="00EB0EEC">
      <w:pPr>
        <w:ind w:firstLineChars="200" w:firstLine="480"/>
        <w:rPr>
          <w:sz w:val="24"/>
        </w:rPr>
      </w:pPr>
      <w:r w:rsidRPr="00EB0EEC">
        <w:rPr>
          <w:rFonts w:hint="eastAsia"/>
          <w:sz w:val="24"/>
        </w:rPr>
        <w:t>6</w:t>
      </w:r>
      <w:r w:rsidR="00AA35B7">
        <w:rPr>
          <w:rFonts w:hint="eastAsia"/>
          <w:sz w:val="24"/>
        </w:rPr>
        <w:t>、了解中间化合物的概念、结构与性质</w:t>
      </w:r>
    </w:p>
    <w:p w14:paraId="300A81A7" w14:textId="77777777" w:rsidR="0023622F" w:rsidRPr="00EB0EEC" w:rsidRDefault="00B7236B" w:rsidP="00EB0EEC">
      <w:pPr>
        <w:ind w:firstLineChars="200" w:firstLine="480"/>
        <w:rPr>
          <w:sz w:val="24"/>
        </w:rPr>
      </w:pPr>
      <w:r w:rsidRPr="00EB0EEC">
        <w:rPr>
          <w:rFonts w:hint="eastAsia"/>
          <w:sz w:val="24"/>
        </w:rPr>
        <w:t>（四）晶体缺陷</w:t>
      </w:r>
      <w:bookmarkEnd w:id="3"/>
    </w:p>
    <w:p w14:paraId="1E1CA442" w14:textId="61499156" w:rsidR="0023622F" w:rsidRPr="00EB0EEC" w:rsidRDefault="00B7236B" w:rsidP="00EB0EEC">
      <w:pPr>
        <w:ind w:firstLineChars="200" w:firstLine="480"/>
        <w:rPr>
          <w:sz w:val="24"/>
        </w:rPr>
      </w:pPr>
      <w:r w:rsidRPr="00EB0EEC">
        <w:rPr>
          <w:rFonts w:hint="eastAsia"/>
          <w:sz w:val="24"/>
        </w:rPr>
        <w:t>1</w:t>
      </w:r>
      <w:r w:rsidRPr="00EB0EEC">
        <w:rPr>
          <w:rFonts w:hint="eastAsia"/>
          <w:sz w:val="24"/>
        </w:rPr>
        <w:t>、概念：点缺陷，线缺陷（位错），面缺陷，体缺陷</w:t>
      </w:r>
      <w:r w:rsidR="00A1337C">
        <w:rPr>
          <w:rFonts w:hint="eastAsia"/>
          <w:sz w:val="24"/>
        </w:rPr>
        <w:t>及相关概念</w:t>
      </w:r>
      <w:r w:rsidRPr="00EB0EEC">
        <w:rPr>
          <w:rFonts w:hint="eastAsia"/>
          <w:sz w:val="24"/>
        </w:rPr>
        <w:t xml:space="preserve"> </w:t>
      </w:r>
    </w:p>
    <w:p w14:paraId="4BD6417B" w14:textId="22B60006" w:rsidR="0023622F" w:rsidRPr="00EB0EEC" w:rsidRDefault="00B7236B" w:rsidP="00EB0EEC">
      <w:pPr>
        <w:ind w:firstLineChars="200" w:firstLine="480"/>
        <w:rPr>
          <w:sz w:val="24"/>
        </w:rPr>
      </w:pPr>
      <w:r w:rsidRPr="00EB0EEC">
        <w:rPr>
          <w:rFonts w:hint="eastAsia"/>
          <w:sz w:val="24"/>
        </w:rPr>
        <w:t>2</w:t>
      </w:r>
      <w:r w:rsidR="00AA35B7">
        <w:rPr>
          <w:rFonts w:hint="eastAsia"/>
          <w:sz w:val="24"/>
        </w:rPr>
        <w:t>、点缺陷的形成和缺陷浓度、缺陷化学反应式书写</w:t>
      </w:r>
    </w:p>
    <w:p w14:paraId="759AECCA" w14:textId="7992F023" w:rsidR="0023622F" w:rsidRPr="00EB0EEC" w:rsidRDefault="00B7236B" w:rsidP="00EB0EEC">
      <w:pPr>
        <w:ind w:firstLineChars="200" w:firstLine="480"/>
        <w:rPr>
          <w:sz w:val="24"/>
        </w:rPr>
      </w:pPr>
      <w:r w:rsidRPr="00EB0EEC">
        <w:rPr>
          <w:rFonts w:hint="eastAsia"/>
          <w:sz w:val="24"/>
        </w:rPr>
        <w:t>3</w:t>
      </w:r>
      <w:r w:rsidRPr="00EB0EEC">
        <w:rPr>
          <w:rFonts w:hint="eastAsia"/>
          <w:sz w:val="24"/>
        </w:rPr>
        <w:t>、线缺陷：理想晶体的强度、线缺陷概念、分类及几何模型；伯格斯矢量、线缺陷的运动；位错的应力场</w:t>
      </w:r>
      <w:r w:rsidR="00AA35B7">
        <w:rPr>
          <w:rFonts w:hint="eastAsia"/>
          <w:sz w:val="24"/>
        </w:rPr>
        <w:t>及与缺陷的交互作用、固溶强化、位错反应位错增</w:t>
      </w:r>
      <w:r w:rsidR="00AA35B7">
        <w:rPr>
          <w:rFonts w:hint="eastAsia"/>
          <w:sz w:val="24"/>
        </w:rPr>
        <w:lastRenderedPageBreak/>
        <w:t>殖、实际晶体的位错</w:t>
      </w:r>
    </w:p>
    <w:p w14:paraId="537AEACE" w14:textId="77777777" w:rsidR="0023622F" w:rsidRPr="00EB0EEC" w:rsidRDefault="00B7236B" w:rsidP="00EB0EEC">
      <w:pPr>
        <w:ind w:firstLineChars="200" w:firstLine="480"/>
        <w:rPr>
          <w:sz w:val="24"/>
        </w:rPr>
      </w:pPr>
      <w:r w:rsidRPr="00EB0EEC">
        <w:rPr>
          <w:rFonts w:hint="eastAsia"/>
          <w:sz w:val="24"/>
        </w:rPr>
        <w:t>4</w:t>
      </w:r>
      <w:r w:rsidRPr="00EB0EEC">
        <w:rPr>
          <w:rFonts w:hint="eastAsia"/>
          <w:sz w:val="24"/>
        </w:rPr>
        <w:t>、面缺陷：</w:t>
      </w:r>
      <w:r w:rsidRPr="00EB0EEC">
        <w:rPr>
          <w:rFonts w:hint="eastAsia"/>
          <w:sz w:val="24"/>
        </w:rPr>
        <w:t xml:space="preserve"> </w:t>
      </w:r>
      <w:r w:rsidRPr="00EB0EEC">
        <w:rPr>
          <w:rFonts w:hint="eastAsia"/>
          <w:sz w:val="24"/>
        </w:rPr>
        <w:t>表面，晶（粒边）界，相界面，层错</w:t>
      </w:r>
    </w:p>
    <w:p w14:paraId="51FEE01D" w14:textId="3E40E4D6" w:rsidR="0023622F" w:rsidRPr="00EB0EEC" w:rsidRDefault="00B7236B" w:rsidP="00EB0EEC">
      <w:pPr>
        <w:ind w:firstLineChars="200" w:firstLine="480"/>
        <w:rPr>
          <w:sz w:val="24"/>
        </w:rPr>
      </w:pPr>
      <w:bookmarkStart w:id="4" w:name="_Toc499350997"/>
      <w:bookmarkStart w:id="5" w:name="_Hlk114055827"/>
      <w:r w:rsidRPr="00EB0EEC">
        <w:rPr>
          <w:rFonts w:hint="eastAsia"/>
          <w:sz w:val="24"/>
        </w:rPr>
        <w:t>（</w:t>
      </w:r>
      <w:bookmarkEnd w:id="4"/>
      <w:r w:rsidR="00604A97">
        <w:rPr>
          <w:rFonts w:hint="eastAsia"/>
          <w:sz w:val="24"/>
        </w:rPr>
        <w:t>五</w:t>
      </w:r>
      <w:r w:rsidRPr="00EB0EEC">
        <w:rPr>
          <w:rFonts w:hint="eastAsia"/>
          <w:sz w:val="24"/>
        </w:rPr>
        <w:t>）相平衡与相图</w:t>
      </w:r>
    </w:p>
    <w:p w14:paraId="39E88809" w14:textId="528458F4" w:rsidR="0023622F" w:rsidRPr="00EB0EEC" w:rsidRDefault="00B7236B" w:rsidP="00EB0EEC">
      <w:pPr>
        <w:ind w:firstLineChars="200" w:firstLine="480"/>
        <w:rPr>
          <w:sz w:val="24"/>
        </w:rPr>
      </w:pPr>
      <w:r w:rsidRPr="00EB0EEC">
        <w:rPr>
          <w:rFonts w:hint="eastAsia"/>
          <w:sz w:val="24"/>
        </w:rPr>
        <w:t>1</w:t>
      </w:r>
      <w:r w:rsidR="0084425A" w:rsidRPr="00EB0EEC">
        <w:rPr>
          <w:rFonts w:hint="eastAsia"/>
          <w:sz w:val="24"/>
        </w:rPr>
        <w:t>、</w:t>
      </w:r>
      <w:r w:rsidRPr="00EB0EEC">
        <w:rPr>
          <w:rFonts w:hint="eastAsia"/>
          <w:sz w:val="24"/>
        </w:rPr>
        <w:t>相图与相平衡的基本概</w:t>
      </w:r>
      <w:r w:rsidR="00AA35B7">
        <w:rPr>
          <w:rFonts w:hint="eastAsia"/>
          <w:sz w:val="24"/>
        </w:rPr>
        <w:t>念、相律及杠杆定律、相图获得的方法</w:t>
      </w:r>
    </w:p>
    <w:p w14:paraId="28B79065" w14:textId="10413388" w:rsidR="0023622F" w:rsidRPr="00EB0EEC" w:rsidRDefault="00B7236B" w:rsidP="00EB0EEC">
      <w:pPr>
        <w:ind w:firstLineChars="200" w:firstLine="480"/>
        <w:rPr>
          <w:sz w:val="24"/>
        </w:rPr>
      </w:pPr>
      <w:r w:rsidRPr="00EB0EEC">
        <w:rPr>
          <w:rFonts w:hint="eastAsia"/>
          <w:sz w:val="24"/>
        </w:rPr>
        <w:t>2</w:t>
      </w:r>
      <w:r w:rsidR="0084425A" w:rsidRPr="00EB0EEC">
        <w:rPr>
          <w:rFonts w:hint="eastAsia"/>
          <w:sz w:val="24"/>
        </w:rPr>
        <w:t>、</w:t>
      </w:r>
      <w:r w:rsidRPr="00EB0EEC">
        <w:rPr>
          <w:rFonts w:hint="eastAsia"/>
          <w:sz w:val="24"/>
        </w:rPr>
        <w:t>单元基本相图分析、</w:t>
      </w:r>
      <w:r w:rsidRPr="00EB0EEC">
        <w:rPr>
          <w:rFonts w:hint="eastAsia"/>
          <w:sz w:val="24"/>
        </w:rPr>
        <w:t>SiO</w:t>
      </w:r>
      <w:r w:rsidRPr="00EB0EEC">
        <w:rPr>
          <w:rFonts w:hint="eastAsia"/>
          <w:sz w:val="24"/>
          <w:vertAlign w:val="subscript"/>
        </w:rPr>
        <w:t>2</w:t>
      </w:r>
      <w:r w:rsidRPr="00EB0EEC">
        <w:rPr>
          <w:rFonts w:hint="eastAsia"/>
          <w:sz w:val="24"/>
        </w:rPr>
        <w:t>、</w:t>
      </w:r>
      <w:r w:rsidRPr="00EB0EEC">
        <w:rPr>
          <w:rFonts w:hint="eastAsia"/>
          <w:sz w:val="24"/>
        </w:rPr>
        <w:t>ZrO</w:t>
      </w:r>
      <w:r w:rsidRPr="00EB0EEC">
        <w:rPr>
          <w:rFonts w:hint="eastAsia"/>
          <w:sz w:val="24"/>
          <w:vertAlign w:val="subscript"/>
        </w:rPr>
        <w:t>2</w:t>
      </w:r>
      <w:r w:rsidR="00AA35B7">
        <w:rPr>
          <w:rFonts w:hint="eastAsia"/>
          <w:sz w:val="24"/>
        </w:rPr>
        <w:t>专业单元相图分析</w:t>
      </w:r>
    </w:p>
    <w:p w14:paraId="252B4557" w14:textId="12B93D4F" w:rsidR="0023622F" w:rsidRPr="00EB0EEC" w:rsidRDefault="00B7236B" w:rsidP="00EB0EEC">
      <w:pPr>
        <w:ind w:firstLineChars="200" w:firstLine="480"/>
        <w:rPr>
          <w:sz w:val="24"/>
        </w:rPr>
      </w:pPr>
      <w:r w:rsidRPr="00EB0EEC">
        <w:rPr>
          <w:rFonts w:hint="eastAsia"/>
          <w:sz w:val="24"/>
        </w:rPr>
        <w:t>3</w:t>
      </w:r>
      <w:r w:rsidR="0084425A" w:rsidRPr="00EB0EEC">
        <w:rPr>
          <w:rFonts w:hint="eastAsia"/>
          <w:sz w:val="24"/>
        </w:rPr>
        <w:t>、</w:t>
      </w:r>
      <w:r w:rsidRPr="00EB0EEC">
        <w:rPr>
          <w:rFonts w:hint="eastAsia"/>
          <w:sz w:val="24"/>
        </w:rPr>
        <w:t>二元基本</w:t>
      </w:r>
      <w:proofErr w:type="gramStart"/>
      <w:r w:rsidRPr="00EB0EEC">
        <w:rPr>
          <w:rFonts w:hint="eastAsia"/>
          <w:sz w:val="24"/>
        </w:rPr>
        <w:t>相图相图</w:t>
      </w:r>
      <w:proofErr w:type="gramEnd"/>
      <w:r w:rsidRPr="00EB0EEC">
        <w:rPr>
          <w:rFonts w:hint="eastAsia"/>
          <w:sz w:val="24"/>
        </w:rPr>
        <w:t>分析，</w:t>
      </w:r>
      <w:r w:rsidRPr="00EB0EEC">
        <w:rPr>
          <w:rFonts w:hint="eastAsia"/>
          <w:sz w:val="24"/>
        </w:rPr>
        <w:t>Fe-C</w:t>
      </w:r>
      <w:r w:rsidRPr="00EB0EEC">
        <w:rPr>
          <w:rFonts w:hint="eastAsia"/>
          <w:sz w:val="24"/>
        </w:rPr>
        <w:t>二元专业相图分析</w:t>
      </w:r>
      <w:bookmarkEnd w:id="5"/>
    </w:p>
    <w:p w14:paraId="080FDB7F" w14:textId="5EAF5E0C" w:rsidR="0023622F" w:rsidRPr="00EB0EEC" w:rsidRDefault="00B7236B" w:rsidP="00EB0EEC">
      <w:pPr>
        <w:ind w:firstLineChars="200" w:firstLine="480"/>
        <w:rPr>
          <w:sz w:val="24"/>
        </w:rPr>
      </w:pPr>
      <w:r w:rsidRPr="00EB0EEC">
        <w:rPr>
          <w:rFonts w:hint="eastAsia"/>
          <w:sz w:val="24"/>
        </w:rPr>
        <w:t>4</w:t>
      </w:r>
      <w:r w:rsidR="0084425A" w:rsidRPr="00EB0EEC">
        <w:rPr>
          <w:rFonts w:hint="eastAsia"/>
          <w:sz w:val="24"/>
        </w:rPr>
        <w:t>、</w:t>
      </w:r>
      <w:r w:rsidRPr="00EB0EEC">
        <w:rPr>
          <w:rFonts w:hint="eastAsia"/>
          <w:sz w:val="24"/>
        </w:rPr>
        <w:t>三元相图的表示及基本相图分析</w:t>
      </w:r>
    </w:p>
    <w:p w14:paraId="7D27BE4D" w14:textId="36EB8684" w:rsidR="0023622F" w:rsidRPr="00EB0EEC" w:rsidRDefault="00B7236B" w:rsidP="00EB0EEC">
      <w:pPr>
        <w:ind w:firstLineChars="200" w:firstLine="480"/>
        <w:rPr>
          <w:sz w:val="24"/>
        </w:rPr>
      </w:pPr>
      <w:r w:rsidRPr="00EB0EEC">
        <w:rPr>
          <w:rFonts w:hint="eastAsia"/>
          <w:sz w:val="24"/>
        </w:rPr>
        <w:t>（</w:t>
      </w:r>
      <w:r w:rsidR="00532E94">
        <w:rPr>
          <w:rFonts w:hint="eastAsia"/>
          <w:sz w:val="24"/>
        </w:rPr>
        <w:t>六</w:t>
      </w:r>
      <w:r w:rsidRPr="00EB0EEC">
        <w:rPr>
          <w:rFonts w:hint="eastAsia"/>
          <w:sz w:val="24"/>
        </w:rPr>
        <w:t>）材料中相变</w:t>
      </w:r>
    </w:p>
    <w:p w14:paraId="78BC97E4" w14:textId="72E32559" w:rsidR="0023622F" w:rsidRPr="00EB0EEC" w:rsidRDefault="00B7236B" w:rsidP="00EB0EEC">
      <w:pPr>
        <w:ind w:firstLineChars="200" w:firstLine="480"/>
        <w:rPr>
          <w:sz w:val="24"/>
        </w:rPr>
      </w:pPr>
      <w:r w:rsidRPr="00EB0EEC">
        <w:rPr>
          <w:rFonts w:hint="eastAsia"/>
          <w:sz w:val="24"/>
        </w:rPr>
        <w:t>1</w:t>
      </w:r>
      <w:r w:rsidR="0084425A" w:rsidRPr="00EB0EEC">
        <w:rPr>
          <w:rFonts w:hint="eastAsia"/>
          <w:sz w:val="24"/>
        </w:rPr>
        <w:t>、</w:t>
      </w:r>
      <w:r w:rsidR="00AA35B7">
        <w:rPr>
          <w:rFonts w:hint="eastAsia"/>
          <w:sz w:val="24"/>
        </w:rPr>
        <w:t>相变的基本概念和分类及特征</w:t>
      </w:r>
    </w:p>
    <w:p w14:paraId="761BF2D9" w14:textId="77777777" w:rsidR="0023622F" w:rsidRPr="00EB0EEC" w:rsidRDefault="00B7236B" w:rsidP="00EB0EEC">
      <w:pPr>
        <w:ind w:firstLineChars="200" w:firstLine="480"/>
        <w:rPr>
          <w:sz w:val="24"/>
        </w:rPr>
      </w:pPr>
      <w:r w:rsidRPr="00EB0EEC">
        <w:rPr>
          <w:rFonts w:hint="eastAsia"/>
          <w:sz w:val="24"/>
        </w:rPr>
        <w:t>2</w:t>
      </w:r>
      <w:r w:rsidRPr="00EB0EEC">
        <w:rPr>
          <w:rFonts w:hint="eastAsia"/>
          <w:sz w:val="24"/>
        </w:rPr>
        <w:t>、液固相变：均匀形核和非均匀形核、结晶速率</w:t>
      </w:r>
    </w:p>
    <w:p w14:paraId="294053C3" w14:textId="071EEB42" w:rsidR="0023622F" w:rsidRPr="00EB0EEC" w:rsidRDefault="00B7236B" w:rsidP="00EB0EEC">
      <w:pPr>
        <w:ind w:firstLineChars="200" w:firstLine="480"/>
        <w:rPr>
          <w:sz w:val="24"/>
        </w:rPr>
      </w:pPr>
      <w:r w:rsidRPr="00EB0EEC">
        <w:rPr>
          <w:rFonts w:hint="eastAsia"/>
          <w:sz w:val="24"/>
        </w:rPr>
        <w:t>（</w:t>
      </w:r>
      <w:r w:rsidR="00532E94">
        <w:rPr>
          <w:rFonts w:hint="eastAsia"/>
          <w:sz w:val="24"/>
        </w:rPr>
        <w:t>七</w:t>
      </w:r>
      <w:r w:rsidRPr="00EB0EEC">
        <w:rPr>
          <w:sz w:val="24"/>
        </w:rPr>
        <w:t>）</w:t>
      </w:r>
      <w:r w:rsidRPr="00EB0EEC">
        <w:rPr>
          <w:rFonts w:hint="eastAsia"/>
          <w:sz w:val="24"/>
        </w:rPr>
        <w:t>固态反应及烧结</w:t>
      </w:r>
    </w:p>
    <w:p w14:paraId="23DA2D18" w14:textId="77777777" w:rsidR="0023622F" w:rsidRPr="00EB0EEC" w:rsidRDefault="00B7236B" w:rsidP="00EB0EEC">
      <w:pPr>
        <w:ind w:firstLineChars="200" w:firstLine="480"/>
        <w:rPr>
          <w:sz w:val="24"/>
        </w:rPr>
      </w:pPr>
      <w:r w:rsidRPr="00EB0EEC">
        <w:rPr>
          <w:rFonts w:hint="eastAsia"/>
          <w:sz w:val="24"/>
        </w:rPr>
        <w:t>1</w:t>
      </w:r>
      <w:r w:rsidRPr="00EB0EEC">
        <w:rPr>
          <w:rFonts w:hint="eastAsia"/>
          <w:sz w:val="24"/>
        </w:rPr>
        <w:t>、固态反应分类及特征、固态反应机理及反应动力学</w:t>
      </w:r>
    </w:p>
    <w:p w14:paraId="0400AF9D" w14:textId="77777777" w:rsidR="0023622F" w:rsidRPr="00EB0EEC" w:rsidRDefault="00B7236B" w:rsidP="00EB0EEC">
      <w:pPr>
        <w:ind w:firstLineChars="200" w:firstLine="480"/>
        <w:rPr>
          <w:sz w:val="24"/>
        </w:rPr>
      </w:pPr>
      <w:r w:rsidRPr="00EB0EEC">
        <w:rPr>
          <w:rFonts w:hint="eastAsia"/>
          <w:sz w:val="24"/>
        </w:rPr>
        <w:t>2</w:t>
      </w:r>
      <w:r w:rsidRPr="00EB0EEC">
        <w:rPr>
          <w:rFonts w:hint="eastAsia"/>
          <w:sz w:val="24"/>
        </w:rPr>
        <w:t>、烧结基本类型、烧结过程、烧结推动力及烧结机理</w:t>
      </w:r>
    </w:p>
    <w:p w14:paraId="295DCEDC" w14:textId="77777777" w:rsidR="00804E23" w:rsidRPr="00EB0EEC" w:rsidRDefault="00804E23" w:rsidP="00EB0EEC">
      <w:pPr>
        <w:rPr>
          <w:rFonts w:ascii="黑体" w:eastAsia="黑体" w:hAnsi="黑体"/>
          <w:sz w:val="28"/>
        </w:rPr>
      </w:pPr>
      <w:r w:rsidRPr="00EB0EEC">
        <w:rPr>
          <w:rFonts w:ascii="黑体" w:eastAsia="黑体" w:hAnsi="黑体" w:hint="eastAsia"/>
          <w:sz w:val="28"/>
        </w:rPr>
        <w:t>三、考试形式与试卷结构</w:t>
      </w:r>
    </w:p>
    <w:p w14:paraId="0ED5A9F0" w14:textId="77777777" w:rsidR="00804E23" w:rsidRPr="00EB0EEC" w:rsidRDefault="00804E23" w:rsidP="00EB0EEC">
      <w:pPr>
        <w:ind w:firstLineChars="200" w:firstLine="480"/>
        <w:rPr>
          <w:sz w:val="24"/>
        </w:rPr>
      </w:pPr>
      <w:r w:rsidRPr="00EB0EEC">
        <w:rPr>
          <w:rFonts w:hint="eastAsia"/>
          <w:sz w:val="24"/>
        </w:rPr>
        <w:t>（一）考试形式</w:t>
      </w:r>
    </w:p>
    <w:p w14:paraId="35E511C3" w14:textId="77777777" w:rsidR="00804E23" w:rsidRPr="00EB0EEC" w:rsidRDefault="00804E23" w:rsidP="00EB0EEC">
      <w:pPr>
        <w:ind w:firstLineChars="200" w:firstLine="480"/>
        <w:rPr>
          <w:sz w:val="24"/>
        </w:rPr>
      </w:pPr>
      <w:r w:rsidRPr="00EB0EEC">
        <w:rPr>
          <w:rFonts w:hint="eastAsia"/>
          <w:sz w:val="24"/>
        </w:rPr>
        <w:t>考试形式为笔试，考试时间为</w:t>
      </w:r>
      <w:r w:rsidRPr="00EB0EEC">
        <w:rPr>
          <w:sz w:val="24"/>
        </w:rPr>
        <w:t>3</w:t>
      </w:r>
      <w:r w:rsidRPr="00EB0EEC">
        <w:rPr>
          <w:rFonts w:hint="eastAsia"/>
          <w:sz w:val="24"/>
        </w:rPr>
        <w:t>小时，满分为</w:t>
      </w:r>
      <w:r w:rsidRPr="00EB0EEC">
        <w:rPr>
          <w:sz w:val="24"/>
        </w:rPr>
        <w:t>1</w:t>
      </w:r>
      <w:r w:rsidRPr="00EB0EEC">
        <w:rPr>
          <w:rFonts w:hint="eastAsia"/>
          <w:sz w:val="24"/>
        </w:rPr>
        <w:t>5</w:t>
      </w:r>
      <w:r w:rsidRPr="00EB0EEC">
        <w:rPr>
          <w:sz w:val="24"/>
        </w:rPr>
        <w:t>0</w:t>
      </w:r>
      <w:r w:rsidRPr="00EB0EEC">
        <w:rPr>
          <w:rFonts w:hint="eastAsia"/>
          <w:sz w:val="24"/>
        </w:rPr>
        <w:t>分。</w:t>
      </w:r>
    </w:p>
    <w:p w14:paraId="2FE73ACF" w14:textId="77777777" w:rsidR="00804E23" w:rsidRPr="00EB0EEC" w:rsidRDefault="00804E23" w:rsidP="00EB0EEC">
      <w:pPr>
        <w:ind w:firstLineChars="200" w:firstLine="480"/>
        <w:rPr>
          <w:sz w:val="24"/>
        </w:rPr>
      </w:pPr>
      <w:r w:rsidRPr="00EB0EEC">
        <w:rPr>
          <w:rFonts w:hint="eastAsia"/>
          <w:sz w:val="24"/>
        </w:rPr>
        <w:t>（二）试卷结构</w:t>
      </w:r>
    </w:p>
    <w:p w14:paraId="54C7F04A" w14:textId="03598239" w:rsidR="00804E23" w:rsidRPr="00EB0EEC" w:rsidRDefault="00804E23" w:rsidP="00EB0EEC">
      <w:pPr>
        <w:ind w:firstLineChars="200" w:firstLine="480"/>
        <w:rPr>
          <w:sz w:val="24"/>
        </w:rPr>
      </w:pPr>
      <w:r w:rsidRPr="00EB0EEC">
        <w:rPr>
          <w:rFonts w:hint="eastAsia"/>
          <w:sz w:val="24"/>
        </w:rPr>
        <w:t xml:space="preserve">1. </w:t>
      </w:r>
      <w:r w:rsidRPr="00EB0EEC">
        <w:rPr>
          <w:rFonts w:hint="eastAsia"/>
          <w:sz w:val="24"/>
        </w:rPr>
        <w:t>选择题</w:t>
      </w:r>
    </w:p>
    <w:p w14:paraId="155A1F9A" w14:textId="6A758E3F" w:rsidR="00804E23" w:rsidRPr="00EB0EEC" w:rsidRDefault="00804E23" w:rsidP="00EB0EEC">
      <w:pPr>
        <w:ind w:firstLineChars="200" w:firstLine="480"/>
        <w:rPr>
          <w:sz w:val="24"/>
        </w:rPr>
      </w:pPr>
      <w:r w:rsidRPr="00EB0EEC">
        <w:rPr>
          <w:rFonts w:hint="eastAsia"/>
          <w:sz w:val="24"/>
        </w:rPr>
        <w:t xml:space="preserve">2. </w:t>
      </w:r>
      <w:r w:rsidRPr="00EB0EEC">
        <w:rPr>
          <w:rFonts w:hint="eastAsia"/>
          <w:sz w:val="24"/>
        </w:rPr>
        <w:t>填空题</w:t>
      </w:r>
      <w:r w:rsidR="00A2241A">
        <w:rPr>
          <w:rFonts w:hint="eastAsia"/>
          <w:sz w:val="24"/>
        </w:rPr>
        <w:t xml:space="preserve"> </w:t>
      </w:r>
    </w:p>
    <w:p w14:paraId="3D7B0CD2" w14:textId="3ADEE4C6" w:rsidR="00804E23" w:rsidRPr="00EB0EEC" w:rsidRDefault="00804E23" w:rsidP="00EB0EEC">
      <w:pPr>
        <w:ind w:firstLineChars="200" w:firstLine="480"/>
        <w:rPr>
          <w:sz w:val="24"/>
        </w:rPr>
      </w:pPr>
      <w:r w:rsidRPr="00EB0EEC">
        <w:rPr>
          <w:rFonts w:hint="eastAsia"/>
          <w:sz w:val="24"/>
        </w:rPr>
        <w:t xml:space="preserve">3. </w:t>
      </w:r>
      <w:r w:rsidRPr="00EB0EEC">
        <w:rPr>
          <w:rFonts w:hint="eastAsia"/>
          <w:sz w:val="24"/>
        </w:rPr>
        <w:t>分析题</w:t>
      </w:r>
    </w:p>
    <w:p w14:paraId="34A79EC5" w14:textId="13FB4A43" w:rsidR="00804E23" w:rsidRPr="00EB0EEC" w:rsidRDefault="00804E23" w:rsidP="00EB0EEC">
      <w:pPr>
        <w:ind w:firstLineChars="200" w:firstLine="480"/>
        <w:rPr>
          <w:sz w:val="24"/>
        </w:rPr>
      </w:pPr>
      <w:r w:rsidRPr="00EB0EEC">
        <w:rPr>
          <w:rFonts w:hint="eastAsia"/>
          <w:sz w:val="24"/>
        </w:rPr>
        <w:t xml:space="preserve">4. </w:t>
      </w:r>
      <w:r w:rsidRPr="00EB0EEC">
        <w:rPr>
          <w:rFonts w:hint="eastAsia"/>
          <w:sz w:val="24"/>
        </w:rPr>
        <w:t>简答题</w:t>
      </w:r>
    </w:p>
    <w:p w14:paraId="1D82B42D" w14:textId="2A5CA703" w:rsidR="00804E23" w:rsidRPr="00EB0EEC" w:rsidRDefault="00804E23" w:rsidP="00EB0EEC">
      <w:pPr>
        <w:ind w:firstLineChars="200" w:firstLine="480"/>
        <w:rPr>
          <w:sz w:val="24"/>
        </w:rPr>
      </w:pPr>
      <w:r w:rsidRPr="00EB0EEC">
        <w:rPr>
          <w:rFonts w:hint="eastAsia"/>
          <w:sz w:val="24"/>
        </w:rPr>
        <w:t xml:space="preserve">5. </w:t>
      </w:r>
      <w:r w:rsidRPr="00EB0EEC">
        <w:rPr>
          <w:rFonts w:hint="eastAsia"/>
          <w:sz w:val="24"/>
        </w:rPr>
        <w:t>综合计算</w:t>
      </w:r>
    </w:p>
    <w:p w14:paraId="3A46D633" w14:textId="77777777" w:rsidR="00804E23" w:rsidRPr="00EB0EEC" w:rsidRDefault="00804E23" w:rsidP="00EB0EEC">
      <w:pPr>
        <w:ind w:firstLineChars="200" w:firstLine="480"/>
        <w:rPr>
          <w:sz w:val="24"/>
        </w:rPr>
      </w:pPr>
      <w:r w:rsidRPr="00EB0EEC">
        <w:rPr>
          <w:rFonts w:hint="eastAsia"/>
          <w:sz w:val="24"/>
        </w:rPr>
        <w:t>说明：试卷结构的题目类型及分值分布仅供参考，不承诺与实际试题完全一致。</w:t>
      </w:r>
    </w:p>
    <w:p w14:paraId="4A9430AD" w14:textId="77777777" w:rsidR="00804E23" w:rsidRPr="00EB0EEC" w:rsidRDefault="00804E23" w:rsidP="00EB0EEC">
      <w:pPr>
        <w:rPr>
          <w:rFonts w:ascii="黑体" w:eastAsia="黑体" w:hAnsi="黑体"/>
          <w:sz w:val="28"/>
        </w:rPr>
      </w:pPr>
      <w:r w:rsidRPr="00EB0EEC">
        <w:rPr>
          <w:rFonts w:ascii="黑体" w:eastAsia="黑体" w:hAnsi="黑体" w:hint="eastAsia"/>
          <w:sz w:val="28"/>
        </w:rPr>
        <w:t>四、主要参考书目</w:t>
      </w:r>
    </w:p>
    <w:p w14:paraId="321C47FF" w14:textId="489303F6" w:rsidR="00804E23" w:rsidRPr="00EB0EEC" w:rsidRDefault="00804E23" w:rsidP="00EB0EEC">
      <w:pPr>
        <w:ind w:firstLineChars="200" w:firstLine="480"/>
        <w:rPr>
          <w:sz w:val="24"/>
        </w:rPr>
      </w:pPr>
      <w:r w:rsidRPr="00EB0EEC">
        <w:rPr>
          <w:rFonts w:hint="eastAsia"/>
          <w:sz w:val="24"/>
        </w:rPr>
        <w:t>1.</w:t>
      </w:r>
      <w:r w:rsidR="009E5BED">
        <w:rPr>
          <w:sz w:val="24"/>
        </w:rPr>
        <w:t xml:space="preserve"> </w:t>
      </w:r>
      <w:r w:rsidR="00F544BC" w:rsidRPr="00F544BC">
        <w:rPr>
          <w:rFonts w:hint="eastAsia"/>
          <w:sz w:val="24"/>
        </w:rPr>
        <w:t>黄学辉</w:t>
      </w:r>
      <w:r w:rsidR="00F544BC">
        <w:rPr>
          <w:rFonts w:hint="eastAsia"/>
          <w:sz w:val="24"/>
        </w:rPr>
        <w:t>、</w:t>
      </w:r>
      <w:r w:rsidR="00F544BC" w:rsidRPr="00F544BC">
        <w:rPr>
          <w:rFonts w:hint="eastAsia"/>
          <w:sz w:val="24"/>
        </w:rPr>
        <w:t>宋晓岚</w:t>
      </w:r>
      <w:r w:rsidR="00F544BC">
        <w:rPr>
          <w:rFonts w:hint="eastAsia"/>
          <w:sz w:val="24"/>
        </w:rPr>
        <w:t>主编，张联盟主审，</w:t>
      </w:r>
      <w:r w:rsidR="00042E79">
        <w:rPr>
          <w:rFonts w:hint="eastAsia"/>
          <w:sz w:val="24"/>
        </w:rPr>
        <w:t>《</w:t>
      </w:r>
      <w:r w:rsidR="00F544BC">
        <w:rPr>
          <w:rFonts w:hint="eastAsia"/>
          <w:sz w:val="24"/>
        </w:rPr>
        <w:t>材料科学基础</w:t>
      </w:r>
      <w:r w:rsidR="00042E79">
        <w:rPr>
          <w:rFonts w:hint="eastAsia"/>
          <w:sz w:val="24"/>
        </w:rPr>
        <w:t>》</w:t>
      </w:r>
      <w:bookmarkStart w:id="6" w:name="_GoBack"/>
      <w:bookmarkEnd w:id="6"/>
      <w:r w:rsidR="00F544BC">
        <w:rPr>
          <w:rFonts w:hint="eastAsia"/>
          <w:sz w:val="24"/>
        </w:rPr>
        <w:t>（第</w:t>
      </w:r>
      <w:r w:rsidR="00F544BC">
        <w:rPr>
          <w:rFonts w:hint="eastAsia"/>
          <w:sz w:val="24"/>
        </w:rPr>
        <w:t>3</w:t>
      </w:r>
      <w:r w:rsidR="00F544BC">
        <w:rPr>
          <w:rFonts w:hint="eastAsia"/>
          <w:sz w:val="24"/>
        </w:rPr>
        <w:t>版）</w:t>
      </w:r>
      <w:r w:rsidRPr="00EB0EEC">
        <w:rPr>
          <w:rFonts w:hint="eastAsia"/>
          <w:sz w:val="24"/>
        </w:rPr>
        <w:t>，武汉理工大学出版社，</w:t>
      </w:r>
      <w:r w:rsidRPr="00EB0EEC">
        <w:rPr>
          <w:sz w:val="24"/>
        </w:rPr>
        <w:t>20</w:t>
      </w:r>
      <w:r w:rsidR="00795E31">
        <w:rPr>
          <w:rFonts w:hint="eastAsia"/>
          <w:sz w:val="24"/>
        </w:rPr>
        <w:t>22</w:t>
      </w:r>
      <w:r w:rsidR="00F544BC">
        <w:rPr>
          <w:rFonts w:hint="eastAsia"/>
          <w:sz w:val="24"/>
        </w:rPr>
        <w:t>年</w:t>
      </w:r>
      <w:r w:rsidR="00F544BC">
        <w:rPr>
          <w:rFonts w:hint="eastAsia"/>
          <w:sz w:val="24"/>
        </w:rPr>
        <w:t>8</w:t>
      </w:r>
      <w:r w:rsidR="00F544BC">
        <w:rPr>
          <w:rFonts w:hint="eastAsia"/>
          <w:sz w:val="24"/>
        </w:rPr>
        <w:t>月</w:t>
      </w:r>
    </w:p>
    <w:sectPr w:rsidR="00804E23" w:rsidRPr="00EB0EEC" w:rsidSect="0023622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B1A4D" w14:textId="77777777" w:rsidR="005243FF" w:rsidRDefault="005243FF" w:rsidP="0023622F">
      <w:r>
        <w:separator/>
      </w:r>
    </w:p>
  </w:endnote>
  <w:endnote w:type="continuationSeparator" w:id="0">
    <w:p w14:paraId="3250B447" w14:textId="77777777" w:rsidR="005243FF" w:rsidRDefault="005243FF" w:rsidP="0023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B6506" w14:textId="77777777" w:rsidR="005243FF" w:rsidRDefault="005243FF" w:rsidP="0023622F">
      <w:r>
        <w:separator/>
      </w:r>
    </w:p>
  </w:footnote>
  <w:footnote w:type="continuationSeparator" w:id="0">
    <w:p w14:paraId="064387AD" w14:textId="77777777" w:rsidR="005243FF" w:rsidRDefault="005243FF" w:rsidP="00236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35CA5" w14:textId="77777777" w:rsidR="00273B12" w:rsidRDefault="00273B1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10BA9"/>
    <w:multiLevelType w:val="multilevel"/>
    <w:tmpl w:val="62E10BA9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2393CA3"/>
    <w:rsid w:val="00042E79"/>
    <w:rsid w:val="000C7D32"/>
    <w:rsid w:val="000E2708"/>
    <w:rsid w:val="000E3503"/>
    <w:rsid w:val="00130671"/>
    <w:rsid w:val="00161663"/>
    <w:rsid w:val="00174100"/>
    <w:rsid w:val="001A5635"/>
    <w:rsid w:val="001B12AD"/>
    <w:rsid w:val="001E6895"/>
    <w:rsid w:val="0023622F"/>
    <w:rsid w:val="00273B12"/>
    <w:rsid w:val="00274B5F"/>
    <w:rsid w:val="00303BE6"/>
    <w:rsid w:val="003478F3"/>
    <w:rsid w:val="003C6449"/>
    <w:rsid w:val="004105C3"/>
    <w:rsid w:val="005243FF"/>
    <w:rsid w:val="00532E94"/>
    <w:rsid w:val="005631D7"/>
    <w:rsid w:val="005641E9"/>
    <w:rsid w:val="005A11DC"/>
    <w:rsid w:val="005D437F"/>
    <w:rsid w:val="00604A97"/>
    <w:rsid w:val="006325C9"/>
    <w:rsid w:val="006C451B"/>
    <w:rsid w:val="0074663C"/>
    <w:rsid w:val="00795E31"/>
    <w:rsid w:val="00804E23"/>
    <w:rsid w:val="0084425A"/>
    <w:rsid w:val="00847A4C"/>
    <w:rsid w:val="009C74AF"/>
    <w:rsid w:val="009E5BED"/>
    <w:rsid w:val="009F7963"/>
    <w:rsid w:val="00A1337C"/>
    <w:rsid w:val="00A2241A"/>
    <w:rsid w:val="00AA35B7"/>
    <w:rsid w:val="00AE0AFA"/>
    <w:rsid w:val="00B313F3"/>
    <w:rsid w:val="00B7236B"/>
    <w:rsid w:val="00BD60A5"/>
    <w:rsid w:val="00C54781"/>
    <w:rsid w:val="00C82493"/>
    <w:rsid w:val="00D2518B"/>
    <w:rsid w:val="00D35C23"/>
    <w:rsid w:val="00E17915"/>
    <w:rsid w:val="00E45E99"/>
    <w:rsid w:val="00EB0EEC"/>
    <w:rsid w:val="00EB737E"/>
    <w:rsid w:val="00F002D5"/>
    <w:rsid w:val="00F20B87"/>
    <w:rsid w:val="00F26797"/>
    <w:rsid w:val="00F544BC"/>
    <w:rsid w:val="00FB2D06"/>
    <w:rsid w:val="12393CA3"/>
    <w:rsid w:val="22101FB5"/>
    <w:rsid w:val="38354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B0402F"/>
  <w15:docId w15:val="{1CDE408C-C7C1-445C-853D-7211647B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2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36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236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23622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195</Words>
  <Characters>1115</Characters>
  <Application>Microsoft Office Word</Application>
  <DocSecurity>0</DocSecurity>
  <Lines>9</Lines>
  <Paragraphs>2</Paragraphs>
  <ScaleCrop>false</ScaleCrop>
  <Company>微软中国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Zhao Ruiqiang</cp:lastModifiedBy>
  <cp:revision>32</cp:revision>
  <dcterms:created xsi:type="dcterms:W3CDTF">2017-10-18T01:26:00Z</dcterms:created>
  <dcterms:modified xsi:type="dcterms:W3CDTF">2023-09-20T13:33:00Z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