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360" w:lineRule="auto"/>
        <w:jc w:val="center"/>
        <w:textAlignment w:val="auto"/>
        <w:outlineLvl w:val="0"/>
        <w:rPr>
          <w:rFonts w:ascii="黑体" w:eastAsia="黑体"/>
          <w:b/>
          <w:color w:val="000000"/>
          <w:sz w:val="32"/>
          <w:szCs w:val="32"/>
        </w:rPr>
      </w:pPr>
      <w:r>
        <w:rPr>
          <w:rFonts w:hint="eastAsia" w:ascii="黑体" w:eastAsia="黑体"/>
          <w:b/>
          <w:color w:val="000000"/>
          <w:sz w:val="32"/>
          <w:szCs w:val="32"/>
        </w:rPr>
        <w:t>202</w:t>
      </w:r>
      <w:r>
        <w:rPr>
          <w:rFonts w:hint="eastAsia" w:ascii="黑体" w:eastAsia="黑体"/>
          <w:b/>
          <w:color w:val="000000"/>
          <w:sz w:val="32"/>
          <w:szCs w:val="32"/>
          <w:lang w:val="en-US" w:eastAsia="zh-CN"/>
        </w:rPr>
        <w:t>4</w:t>
      </w:r>
      <w:r>
        <w:rPr>
          <w:rFonts w:hint="eastAsia" w:ascii="黑体" w:eastAsia="黑体"/>
          <w:b/>
          <w:color w:val="000000"/>
          <w:sz w:val="32"/>
          <w:szCs w:val="32"/>
        </w:rPr>
        <w:t>年宁波大学硕士研究生招生考试复试科目</w:t>
      </w:r>
      <w:r>
        <w:rPr>
          <w:rFonts w:ascii="黑体" w:eastAsia="黑体"/>
          <w:b/>
          <w:color w:val="000000"/>
          <w:sz w:val="32"/>
          <w:szCs w:val="32"/>
        </w:rPr>
        <w:br w:type="textWrapping"/>
      </w:r>
      <w:r>
        <w:rPr>
          <w:rFonts w:hint="eastAsia" w:ascii="黑体" w:eastAsia="黑体"/>
          <w:b/>
          <w:color w:val="000000"/>
          <w:sz w:val="32"/>
          <w:szCs w:val="32"/>
        </w:rPr>
        <w:t>考　试　大　纲</w:t>
      </w:r>
    </w:p>
    <w:p>
      <w:pPr>
        <w:pageBreakBefore w:val="0"/>
        <w:kinsoku/>
        <w:wordWrap/>
        <w:overflowPunct/>
        <w:topLinePunct w:val="0"/>
        <w:autoSpaceDE/>
        <w:autoSpaceDN/>
        <w:bidi w:val="0"/>
        <w:spacing w:line="360" w:lineRule="auto"/>
        <w:jc w:val="center"/>
        <w:textAlignment w:val="auto"/>
        <w:rPr>
          <w:rFonts w:ascii="黑体" w:eastAsia="黑体"/>
          <w:b/>
          <w:color w:val="000000"/>
          <w:sz w:val="32"/>
          <w:szCs w:val="32"/>
        </w:rPr>
      </w:pPr>
    </w:p>
    <w:p>
      <w:pPr>
        <w:pageBreakBefore w:val="0"/>
        <w:kinsoku/>
        <w:wordWrap/>
        <w:overflowPunct/>
        <w:topLinePunct w:val="0"/>
        <w:autoSpaceDE/>
        <w:autoSpaceDN/>
        <w:bidi w:val="0"/>
        <w:spacing w:line="360" w:lineRule="auto"/>
        <w:jc w:val="center"/>
        <w:textAlignment w:val="auto"/>
        <w:rPr>
          <w:rFonts w:ascii="黑体" w:eastAsia="黑体"/>
          <w:b/>
          <w:color w:val="000000"/>
          <w:sz w:val="32"/>
          <w:szCs w:val="32"/>
        </w:rPr>
      </w:pPr>
    </w:p>
    <w:tbl>
      <w:tblPr>
        <w:tblStyle w:val="6"/>
        <w:tblW w:w="0" w:type="auto"/>
        <w:tblInd w:w="108" w:type="dxa"/>
        <w:tblLayout w:type="fixed"/>
        <w:tblCellMar>
          <w:top w:w="0" w:type="dxa"/>
          <w:left w:w="108" w:type="dxa"/>
          <w:bottom w:w="0" w:type="dxa"/>
          <w:right w:w="108" w:type="dxa"/>
        </w:tblCellMar>
      </w:tblPr>
      <w:tblGrid>
        <w:gridCol w:w="1620"/>
        <w:gridCol w:w="6840"/>
      </w:tblGrid>
      <w:tr>
        <w:tblPrEx>
          <w:tblCellMar>
            <w:top w:w="0" w:type="dxa"/>
            <w:left w:w="108" w:type="dxa"/>
            <w:bottom w:w="0" w:type="dxa"/>
            <w:right w:w="108" w:type="dxa"/>
          </w:tblCellMar>
        </w:tblPrEx>
        <w:trPr>
          <w:trHeight w:val="435" w:hRule="atLeast"/>
        </w:trPr>
        <w:tc>
          <w:tcPr>
            <w:tcW w:w="1620" w:type="dxa"/>
            <w:vAlign w:val="bottom"/>
          </w:tcPr>
          <w:p>
            <w:pPr>
              <w:pageBreakBefore w:val="0"/>
              <w:kinsoku/>
              <w:wordWrap/>
              <w:overflowPunct/>
              <w:topLinePunct w:val="0"/>
              <w:autoSpaceDE/>
              <w:autoSpaceDN/>
              <w:bidi w:val="0"/>
              <w:spacing w:afterLines="15" w:line="360" w:lineRule="auto"/>
              <w:ind w:left="-105" w:leftChars="-50" w:right="-105" w:rightChars="-50"/>
              <w:textAlignment w:val="auto"/>
              <w:rPr>
                <w:rFonts w:ascii="宋体" w:hAnsi="宋体"/>
                <w:b/>
                <w:color w:val="000000"/>
                <w:szCs w:val="21"/>
              </w:rPr>
            </w:pPr>
          </w:p>
          <w:p>
            <w:pPr>
              <w:pageBreakBefore w:val="0"/>
              <w:kinsoku/>
              <w:wordWrap/>
              <w:overflowPunct/>
              <w:topLinePunct w:val="0"/>
              <w:autoSpaceDE/>
              <w:autoSpaceDN/>
              <w:bidi w:val="0"/>
              <w:spacing w:afterLines="15" w:line="360" w:lineRule="auto"/>
              <w:ind w:left="-105" w:leftChars="-50" w:right="-105" w:rightChars="-50"/>
              <w:textAlignment w:val="auto"/>
              <w:rPr>
                <w:rFonts w:ascii="宋体" w:hAnsi="宋体"/>
                <w:b/>
                <w:color w:val="000000"/>
                <w:szCs w:val="21"/>
              </w:rPr>
            </w:pPr>
            <w:r>
              <w:rPr>
                <w:rFonts w:hint="eastAsia" w:ascii="宋体" w:hAnsi="宋体"/>
                <w:b/>
                <w:color w:val="000000"/>
                <w:szCs w:val="21"/>
              </w:rPr>
              <w:t>科目代码、名称:</w:t>
            </w:r>
          </w:p>
        </w:tc>
        <w:tc>
          <w:tcPr>
            <w:tcW w:w="6840" w:type="dxa"/>
            <w:tcBorders>
              <w:bottom w:val="single" w:color="auto" w:sz="4" w:space="0"/>
            </w:tcBorders>
            <w:vAlign w:val="bottom"/>
          </w:tcPr>
          <w:p>
            <w:pPr>
              <w:pStyle w:val="2"/>
              <w:pageBreakBefore w:val="0"/>
              <w:kinsoku/>
              <w:wordWrap/>
              <w:overflowPunct/>
              <w:topLinePunct w:val="0"/>
              <w:autoSpaceDE/>
              <w:autoSpaceDN/>
              <w:bidi w:val="0"/>
              <w:spacing w:beforeLines="25" w:afterLines="10" w:line="360" w:lineRule="auto"/>
              <w:jc w:val="center"/>
              <w:textAlignment w:val="auto"/>
              <w:rPr>
                <w:color w:val="000000"/>
                <w:sz w:val="21"/>
                <w:szCs w:val="21"/>
              </w:rPr>
            </w:pPr>
            <w:r>
              <w:rPr>
                <w:rFonts w:hint="eastAsia"/>
                <w:color w:val="000000"/>
                <w:sz w:val="21"/>
                <w:szCs w:val="21"/>
              </w:rPr>
              <w:t>马克思主义经典著作选读</w:t>
            </w:r>
          </w:p>
        </w:tc>
      </w:tr>
    </w:tbl>
    <w:p>
      <w:pPr>
        <w:pageBreakBefore w:val="0"/>
        <w:kinsoku/>
        <w:wordWrap/>
        <w:overflowPunct/>
        <w:topLinePunct w:val="0"/>
        <w:autoSpaceDE/>
        <w:autoSpaceDN/>
        <w:bidi w:val="0"/>
        <w:snapToGrid w:val="0"/>
        <w:spacing w:beforeLines="50" w:afterLines="50" w:line="360" w:lineRule="auto"/>
        <w:textAlignment w:val="auto"/>
        <w:rPr>
          <w:b/>
          <w:color w:val="000000"/>
          <w:sz w:val="24"/>
        </w:rPr>
      </w:pPr>
    </w:p>
    <w:p>
      <w:pPr>
        <w:pageBreakBefore w:val="0"/>
        <w:kinsoku/>
        <w:wordWrap/>
        <w:overflowPunct/>
        <w:topLinePunct w:val="0"/>
        <w:autoSpaceDE/>
        <w:autoSpaceDN/>
        <w:bidi w:val="0"/>
        <w:snapToGrid w:val="0"/>
        <w:spacing w:beforeLines="50" w:line="360" w:lineRule="auto"/>
        <w:ind w:left="2" w:hanging="2"/>
        <w:textAlignment w:val="auto"/>
        <w:outlineLvl w:val="0"/>
        <w:rPr>
          <w:rFonts w:ascii="宋体" w:hAnsi="宋体" w:cs="宋体"/>
          <w:b/>
          <w:color w:val="000000"/>
          <w:sz w:val="28"/>
          <w:szCs w:val="28"/>
        </w:rPr>
      </w:pPr>
      <w:r>
        <w:rPr>
          <w:rFonts w:hint="eastAsia" w:ascii="宋体" w:hAnsi="宋体" w:cs="宋体"/>
          <w:b/>
          <w:color w:val="000000"/>
          <w:sz w:val="24"/>
        </w:rPr>
        <w:t xml:space="preserve">一、考试形式与试卷结构 </w:t>
      </w:r>
    </w:p>
    <w:p>
      <w:pPr>
        <w:pStyle w:val="13"/>
        <w:pageBreakBefore w:val="0"/>
        <w:kinsoku/>
        <w:wordWrap/>
        <w:overflowPunct/>
        <w:topLinePunct w:val="0"/>
        <w:autoSpaceDE/>
        <w:autoSpaceDN/>
        <w:bidi w:val="0"/>
        <w:snapToGrid w:val="0"/>
        <w:spacing w:beforeLines="50" w:line="360" w:lineRule="auto"/>
        <w:ind w:firstLine="422"/>
        <w:textAlignment w:val="auto"/>
        <w:outlineLvl w:val="1"/>
        <w:rPr>
          <w:rFonts w:ascii="宋体" w:hAnsi="宋体" w:cs="宋体"/>
          <w:b/>
          <w:color w:val="000000"/>
          <w:szCs w:val="21"/>
        </w:rPr>
      </w:pPr>
      <w:r>
        <w:rPr>
          <w:rFonts w:hint="eastAsia" w:ascii="宋体" w:hAnsi="宋体" w:cs="宋体"/>
          <w:b/>
          <w:color w:val="000000"/>
          <w:szCs w:val="21"/>
        </w:rPr>
        <w:t>（一）试卷满分值及考试时间</w:t>
      </w:r>
    </w:p>
    <w:p>
      <w:pPr>
        <w:pStyle w:val="12"/>
        <w:pageBreakBefore w:val="0"/>
        <w:kinsoku/>
        <w:wordWrap/>
        <w:overflowPunct/>
        <w:topLinePunct w:val="0"/>
        <w:autoSpaceDE/>
        <w:autoSpaceDN/>
        <w:bidi w:val="0"/>
        <w:snapToGrid w:val="0"/>
        <w:spacing w:beforeLines="50" w:line="360" w:lineRule="auto"/>
        <w:textAlignment w:val="auto"/>
        <w:rPr>
          <w:rFonts w:ascii="宋体" w:hAnsi="宋体" w:cs="宋体"/>
          <w:color w:val="000000"/>
          <w:szCs w:val="21"/>
        </w:rPr>
      </w:pPr>
      <w:r>
        <w:rPr>
          <w:rFonts w:hint="eastAsia" w:ascii="宋体" w:hAnsi="宋体" w:cs="宋体"/>
          <w:color w:val="000000"/>
          <w:szCs w:val="21"/>
        </w:rPr>
        <w:t>本试卷满分为100分，考试时间为180分钟。</w:t>
      </w:r>
    </w:p>
    <w:p>
      <w:pPr>
        <w:pStyle w:val="12"/>
        <w:pageBreakBefore w:val="0"/>
        <w:kinsoku/>
        <w:wordWrap/>
        <w:overflowPunct/>
        <w:topLinePunct w:val="0"/>
        <w:autoSpaceDE/>
        <w:autoSpaceDN/>
        <w:bidi w:val="0"/>
        <w:snapToGrid w:val="0"/>
        <w:spacing w:beforeLines="50" w:line="360" w:lineRule="auto"/>
        <w:ind w:firstLine="422"/>
        <w:textAlignment w:val="auto"/>
        <w:outlineLvl w:val="1"/>
        <w:rPr>
          <w:rFonts w:ascii="宋体" w:hAnsi="宋体" w:cs="宋体"/>
          <w:b/>
          <w:color w:val="000000"/>
          <w:szCs w:val="21"/>
        </w:rPr>
      </w:pPr>
      <w:r>
        <w:rPr>
          <w:rFonts w:hint="eastAsia" w:ascii="宋体" w:hAnsi="宋体" w:cs="宋体"/>
          <w:b/>
          <w:color w:val="000000"/>
          <w:szCs w:val="21"/>
        </w:rPr>
        <w:t>（二）答题方式</w:t>
      </w:r>
    </w:p>
    <w:p>
      <w:pPr>
        <w:pStyle w:val="12"/>
        <w:pageBreakBefore w:val="0"/>
        <w:kinsoku/>
        <w:wordWrap/>
        <w:overflowPunct/>
        <w:topLinePunct w:val="0"/>
        <w:autoSpaceDE/>
        <w:autoSpaceDN/>
        <w:bidi w:val="0"/>
        <w:snapToGrid w:val="0"/>
        <w:spacing w:beforeLines="50" w:line="360" w:lineRule="auto"/>
        <w:textAlignment w:val="auto"/>
        <w:rPr>
          <w:rFonts w:ascii="宋体" w:hAnsi="宋体" w:cs="宋体"/>
          <w:color w:val="000000"/>
          <w:szCs w:val="21"/>
        </w:rPr>
      </w:pPr>
      <w:r>
        <w:rPr>
          <w:rFonts w:hint="eastAsia" w:ascii="宋体" w:hAnsi="宋体" w:cs="宋体"/>
          <w:color w:val="000000"/>
          <w:szCs w:val="21"/>
        </w:rPr>
        <w:t>答题方式为闭卷、笔试。试卷由试题和答题纸组成；答案必须写在答题纸相应的位置上。</w:t>
      </w:r>
    </w:p>
    <w:p>
      <w:pPr>
        <w:pageBreakBefore w:val="0"/>
        <w:kinsoku/>
        <w:wordWrap/>
        <w:overflowPunct/>
        <w:topLinePunct w:val="0"/>
        <w:autoSpaceDE/>
        <w:autoSpaceDN/>
        <w:bidi w:val="0"/>
        <w:snapToGrid w:val="0"/>
        <w:spacing w:beforeLines="50" w:line="360" w:lineRule="auto"/>
        <w:ind w:left="2" w:hanging="2"/>
        <w:textAlignment w:val="auto"/>
        <w:outlineLvl w:val="0"/>
        <w:rPr>
          <w:rFonts w:ascii="宋体" w:hAnsi="宋体" w:cs="宋体"/>
          <w:b/>
          <w:color w:val="000000"/>
          <w:sz w:val="24"/>
        </w:rPr>
      </w:pPr>
      <w:r>
        <w:rPr>
          <w:rFonts w:hint="eastAsia" w:ascii="宋体" w:hAnsi="宋体" w:cs="宋体"/>
          <w:b/>
          <w:color w:val="000000"/>
          <w:sz w:val="24"/>
        </w:rPr>
        <w:t>二、题型分布</w:t>
      </w:r>
    </w:p>
    <w:p>
      <w:pPr>
        <w:pStyle w:val="5"/>
        <w:pageBreakBefore w:val="0"/>
        <w:widowControl/>
        <w:kinsoku/>
        <w:wordWrap/>
        <w:overflowPunct/>
        <w:topLinePunct w:val="0"/>
        <w:autoSpaceDE/>
        <w:autoSpaceDN/>
        <w:bidi w:val="0"/>
        <w:spacing w:before="150" w:beforeAutospacing="0" w:after="150" w:afterAutospacing="0" w:line="360" w:lineRule="auto"/>
        <w:ind w:right="150" w:firstLine="420" w:firstLineChars="200"/>
        <w:textAlignment w:val="auto"/>
        <w:rPr>
          <w:rFonts w:ascii="宋体" w:hAnsi="宋体" w:cs="宋体"/>
          <w:color w:val="000000"/>
          <w:sz w:val="21"/>
          <w:szCs w:val="21"/>
        </w:rPr>
      </w:pPr>
      <w:r>
        <w:rPr>
          <w:rFonts w:hint="eastAsia" w:ascii="宋体" w:hAnsi="宋体" w:cs="宋体"/>
          <w:color w:val="000000"/>
          <w:sz w:val="21"/>
          <w:szCs w:val="21"/>
        </w:rPr>
        <w:t>试题一般包括：</w:t>
      </w:r>
    </w:p>
    <w:p>
      <w:pPr>
        <w:pStyle w:val="5"/>
        <w:pageBreakBefore w:val="0"/>
        <w:widowControl/>
        <w:numPr>
          <w:ilvl w:val="0"/>
          <w:numId w:val="1"/>
        </w:numPr>
        <w:kinsoku/>
        <w:wordWrap/>
        <w:overflowPunct/>
        <w:topLinePunct w:val="0"/>
        <w:autoSpaceDE/>
        <w:autoSpaceDN/>
        <w:bidi w:val="0"/>
        <w:spacing w:before="150" w:beforeAutospacing="0" w:after="150" w:afterAutospacing="0" w:line="360" w:lineRule="auto"/>
        <w:ind w:right="150" w:firstLine="420" w:firstLineChars="200"/>
        <w:textAlignment w:val="auto"/>
        <w:rPr>
          <w:rFonts w:ascii="宋体" w:hAnsi="宋体" w:cs="宋体"/>
          <w:color w:val="000000"/>
          <w:sz w:val="21"/>
          <w:szCs w:val="21"/>
        </w:rPr>
      </w:pPr>
      <w:r>
        <w:rPr>
          <w:rFonts w:hint="eastAsia" w:ascii="宋体" w:hAnsi="宋体" w:cs="宋体"/>
          <w:color w:val="000000"/>
          <w:sz w:val="21"/>
          <w:szCs w:val="21"/>
        </w:rPr>
        <w:t>简答题</w:t>
      </w:r>
    </w:p>
    <w:p>
      <w:pPr>
        <w:pStyle w:val="5"/>
        <w:pageBreakBefore w:val="0"/>
        <w:widowControl/>
        <w:numPr>
          <w:ilvl w:val="0"/>
          <w:numId w:val="1"/>
        </w:numPr>
        <w:kinsoku/>
        <w:wordWrap/>
        <w:overflowPunct/>
        <w:topLinePunct w:val="0"/>
        <w:autoSpaceDE/>
        <w:autoSpaceDN/>
        <w:bidi w:val="0"/>
        <w:spacing w:before="150" w:beforeAutospacing="0" w:after="150" w:afterAutospacing="0" w:line="360" w:lineRule="auto"/>
        <w:ind w:right="150" w:firstLine="420" w:firstLineChars="200"/>
        <w:textAlignment w:val="auto"/>
        <w:rPr>
          <w:rFonts w:ascii="宋体" w:hAnsi="宋体" w:cs="宋体"/>
          <w:sz w:val="21"/>
          <w:szCs w:val="21"/>
        </w:rPr>
      </w:pPr>
      <w:r>
        <w:rPr>
          <w:rFonts w:hint="eastAsia" w:ascii="宋体" w:hAnsi="宋体" w:cs="宋体"/>
          <w:sz w:val="21"/>
          <w:szCs w:val="21"/>
        </w:rPr>
        <w:t>论述题</w:t>
      </w:r>
    </w:p>
    <w:p>
      <w:pPr>
        <w:pStyle w:val="5"/>
        <w:pageBreakBefore w:val="0"/>
        <w:widowControl/>
        <w:numPr>
          <w:ilvl w:val="0"/>
          <w:numId w:val="1"/>
        </w:numPr>
        <w:kinsoku/>
        <w:wordWrap/>
        <w:overflowPunct/>
        <w:topLinePunct w:val="0"/>
        <w:autoSpaceDE/>
        <w:autoSpaceDN/>
        <w:bidi w:val="0"/>
        <w:spacing w:before="150" w:beforeAutospacing="0" w:after="150" w:afterAutospacing="0" w:line="360" w:lineRule="auto"/>
        <w:ind w:right="150" w:firstLine="420" w:firstLineChars="200"/>
        <w:textAlignment w:val="auto"/>
        <w:rPr>
          <w:rFonts w:ascii="宋体" w:hAnsi="宋体" w:cs="宋体"/>
          <w:sz w:val="21"/>
          <w:szCs w:val="21"/>
        </w:rPr>
      </w:pPr>
      <w:r>
        <w:rPr>
          <w:rFonts w:hint="eastAsia" w:ascii="宋体" w:hAnsi="宋体" w:cs="宋体"/>
          <w:sz w:val="21"/>
          <w:szCs w:val="21"/>
        </w:rPr>
        <w:t>材料分析</w:t>
      </w:r>
    </w:p>
    <w:p>
      <w:pPr>
        <w:pageBreakBefore w:val="0"/>
        <w:kinsoku/>
        <w:wordWrap/>
        <w:overflowPunct/>
        <w:topLinePunct w:val="0"/>
        <w:autoSpaceDE/>
        <w:autoSpaceDN/>
        <w:bidi w:val="0"/>
        <w:snapToGrid w:val="0"/>
        <w:spacing w:beforeLines="50" w:line="360" w:lineRule="auto"/>
        <w:ind w:left="2" w:hanging="2"/>
        <w:textAlignment w:val="auto"/>
        <w:outlineLvl w:val="0"/>
        <w:rPr>
          <w:rFonts w:ascii="宋体" w:hAnsi="宋体" w:cs="宋体"/>
          <w:b/>
          <w:color w:val="000000"/>
          <w:sz w:val="24"/>
        </w:rPr>
      </w:pPr>
      <w:r>
        <w:rPr>
          <w:rFonts w:hint="eastAsia" w:ascii="宋体" w:hAnsi="宋体" w:cs="宋体"/>
          <w:b/>
          <w:color w:val="000000"/>
          <w:sz w:val="24"/>
        </w:rPr>
        <w:t>三、考试内容与简介</w:t>
      </w:r>
    </w:p>
    <w:p>
      <w:pPr>
        <w:pageBreakBefore w:val="0"/>
        <w:kinsoku/>
        <w:wordWrap/>
        <w:overflowPunct/>
        <w:topLinePunct w:val="0"/>
        <w:autoSpaceDE/>
        <w:autoSpaceDN/>
        <w:bidi w:val="0"/>
        <w:snapToGrid w:val="0"/>
        <w:spacing w:beforeLines="50" w:line="360" w:lineRule="auto"/>
        <w:ind w:firstLine="3810" w:firstLineChars="1807"/>
        <w:textAlignment w:val="auto"/>
        <w:outlineLvl w:val="0"/>
        <w:rPr>
          <w:b/>
          <w:bCs/>
          <w:color w:val="000000"/>
          <w:kern w:val="44"/>
          <w:szCs w:val="21"/>
        </w:rPr>
      </w:pPr>
    </w:p>
    <w:p>
      <w:pPr>
        <w:pageBreakBefore w:val="0"/>
        <w:kinsoku/>
        <w:wordWrap/>
        <w:overflowPunct/>
        <w:topLinePunct w:val="0"/>
        <w:autoSpaceDE/>
        <w:autoSpaceDN/>
        <w:bidi w:val="0"/>
        <w:snapToGrid w:val="0"/>
        <w:spacing w:beforeLines="50" w:line="360" w:lineRule="auto"/>
        <w:ind w:firstLine="3810" w:firstLineChars="1807"/>
        <w:textAlignment w:val="auto"/>
        <w:outlineLvl w:val="0"/>
        <w:rPr>
          <w:b/>
          <w:bCs/>
          <w:color w:val="000000"/>
          <w:kern w:val="44"/>
          <w:szCs w:val="21"/>
        </w:rPr>
      </w:pPr>
    </w:p>
    <w:p>
      <w:pPr>
        <w:pageBreakBefore w:val="0"/>
        <w:kinsoku/>
        <w:wordWrap/>
        <w:overflowPunct/>
        <w:topLinePunct w:val="0"/>
        <w:autoSpaceDE/>
        <w:autoSpaceDN/>
        <w:bidi w:val="0"/>
        <w:snapToGrid w:val="0"/>
        <w:spacing w:beforeLines="50" w:line="360" w:lineRule="auto"/>
        <w:ind w:firstLine="3810" w:firstLineChars="1807"/>
        <w:textAlignment w:val="auto"/>
        <w:outlineLvl w:val="0"/>
        <w:rPr>
          <w:b/>
          <w:bCs/>
          <w:color w:val="000000"/>
          <w:kern w:val="44"/>
          <w:szCs w:val="21"/>
        </w:rPr>
      </w:pPr>
    </w:p>
    <w:p>
      <w:pPr>
        <w:pageBreakBefore w:val="0"/>
        <w:kinsoku/>
        <w:wordWrap/>
        <w:overflowPunct/>
        <w:topLinePunct w:val="0"/>
        <w:autoSpaceDE/>
        <w:autoSpaceDN/>
        <w:bidi w:val="0"/>
        <w:snapToGrid w:val="0"/>
        <w:spacing w:beforeLines="50" w:line="360" w:lineRule="auto"/>
        <w:ind w:firstLine="3810" w:firstLineChars="1807"/>
        <w:textAlignment w:val="auto"/>
        <w:outlineLvl w:val="0"/>
        <w:rPr>
          <w:b/>
          <w:bCs/>
          <w:color w:val="000000"/>
          <w:kern w:val="44"/>
          <w:szCs w:val="21"/>
        </w:rPr>
      </w:pPr>
    </w:p>
    <w:p>
      <w:pPr>
        <w:pageBreakBefore w:val="0"/>
        <w:kinsoku/>
        <w:wordWrap/>
        <w:overflowPunct/>
        <w:topLinePunct w:val="0"/>
        <w:autoSpaceDE/>
        <w:autoSpaceDN/>
        <w:bidi w:val="0"/>
        <w:snapToGrid w:val="0"/>
        <w:spacing w:beforeLines="50" w:line="360" w:lineRule="auto"/>
        <w:ind w:firstLine="3810" w:firstLineChars="1807"/>
        <w:textAlignment w:val="auto"/>
        <w:outlineLvl w:val="0"/>
        <w:rPr>
          <w:b/>
          <w:bCs/>
          <w:color w:val="000000"/>
          <w:kern w:val="44"/>
          <w:szCs w:val="21"/>
        </w:rPr>
      </w:pPr>
    </w:p>
    <w:p>
      <w:pPr>
        <w:pageBreakBefore w:val="0"/>
        <w:kinsoku/>
        <w:wordWrap/>
        <w:overflowPunct/>
        <w:topLinePunct w:val="0"/>
        <w:autoSpaceDE/>
        <w:autoSpaceDN/>
        <w:bidi w:val="0"/>
        <w:snapToGrid w:val="0"/>
        <w:spacing w:beforeLines="50" w:line="360" w:lineRule="auto"/>
        <w:ind w:firstLine="3810" w:firstLineChars="1807"/>
        <w:textAlignment w:val="auto"/>
        <w:outlineLvl w:val="0"/>
        <w:rPr>
          <w:b/>
          <w:bCs/>
          <w:color w:val="000000"/>
          <w:kern w:val="44"/>
          <w:szCs w:val="21"/>
        </w:rPr>
      </w:pPr>
      <w:bookmarkStart w:id="0" w:name="_GoBack"/>
      <w:bookmarkEnd w:id="0"/>
    </w:p>
    <w:p>
      <w:pPr>
        <w:pageBreakBefore w:val="0"/>
        <w:kinsoku/>
        <w:wordWrap/>
        <w:overflowPunct/>
        <w:topLinePunct w:val="0"/>
        <w:autoSpaceDE/>
        <w:autoSpaceDN/>
        <w:bidi w:val="0"/>
        <w:adjustRightInd w:val="0"/>
        <w:snapToGrid w:val="0"/>
        <w:spacing w:before="120" w:afterLines="50" w:line="360" w:lineRule="auto"/>
        <w:ind w:firstLine="424" w:firstLineChars="176"/>
        <w:textAlignment w:val="auto"/>
        <w:outlineLvl w:val="1"/>
        <w:rPr>
          <w:rFonts w:ascii="宋体" w:hAnsi="宋体" w:cs="宋体"/>
          <w:b/>
          <w:color w:val="000000"/>
          <w:sz w:val="24"/>
        </w:rPr>
      </w:pPr>
      <w:r>
        <w:rPr>
          <w:rFonts w:hint="eastAsia" w:ascii="宋体" w:hAnsi="宋体" w:cs="宋体"/>
          <w:b/>
          <w:color w:val="000000"/>
          <w:sz w:val="24"/>
        </w:rPr>
        <w:t>（一）考查目标</w:t>
      </w:r>
    </w:p>
    <w:p>
      <w:pPr>
        <w:pageBreakBefore w:val="0"/>
        <w:kinsoku/>
        <w:wordWrap/>
        <w:overflowPunct/>
        <w:topLinePunct w:val="0"/>
        <w:autoSpaceDE/>
        <w:autoSpaceDN/>
        <w:bidi w:val="0"/>
        <w:spacing w:line="360" w:lineRule="auto"/>
        <w:ind w:firstLine="420" w:firstLineChars="200"/>
        <w:textAlignment w:val="auto"/>
        <w:rPr>
          <w:rFonts w:ascii="宋体" w:hAnsi="宋体" w:cs="宋体"/>
          <w:color w:val="000000"/>
          <w:szCs w:val="21"/>
        </w:rPr>
      </w:pPr>
      <w:r>
        <w:rPr>
          <w:rFonts w:hint="eastAsia" w:ascii="宋体" w:hAnsi="宋体" w:cs="宋体"/>
          <w:color w:val="000000"/>
          <w:szCs w:val="21"/>
        </w:rPr>
        <w:t>主要考察考生能否准确地把握马克思主义经典著作的核心要义，对马克思以及经典作家的思想发展史有全面了解</w:t>
      </w:r>
      <w:r>
        <w:rPr>
          <w:rFonts w:ascii="宋体" w:hAnsi="宋体" w:cs="宋体"/>
          <w:color w:val="000000"/>
          <w:szCs w:val="21"/>
        </w:rPr>
        <w:t>，</w:t>
      </w:r>
      <w:r>
        <w:rPr>
          <w:rFonts w:hint="eastAsia" w:ascii="宋体" w:hAnsi="宋体" w:cs="宋体"/>
        </w:rPr>
        <w:t>了解和掌握马克思主义经典著作的写作背景、基本内容、基本精神和现实意义。</w:t>
      </w:r>
    </w:p>
    <w:p>
      <w:pPr>
        <w:pageBreakBefore w:val="0"/>
        <w:kinsoku/>
        <w:wordWrap/>
        <w:overflowPunct/>
        <w:topLinePunct w:val="0"/>
        <w:autoSpaceDE/>
        <w:autoSpaceDN/>
        <w:bidi w:val="0"/>
        <w:adjustRightInd w:val="0"/>
        <w:snapToGrid w:val="0"/>
        <w:spacing w:before="120" w:afterLines="50" w:line="360" w:lineRule="auto"/>
        <w:ind w:firstLine="424" w:firstLineChars="176"/>
        <w:textAlignment w:val="auto"/>
        <w:outlineLvl w:val="1"/>
        <w:rPr>
          <w:rFonts w:ascii="宋体" w:hAnsi="宋体" w:cs="宋体"/>
          <w:b/>
          <w:color w:val="000000"/>
          <w:sz w:val="24"/>
        </w:rPr>
      </w:pPr>
      <w:r>
        <w:rPr>
          <w:rFonts w:hint="eastAsia" w:ascii="宋体" w:hAnsi="宋体" w:cs="宋体"/>
          <w:b/>
          <w:color w:val="000000"/>
          <w:sz w:val="24"/>
        </w:rPr>
        <w:t>（二）考试大纲</w:t>
      </w:r>
    </w:p>
    <w:p>
      <w:pPr>
        <w:pageBreakBefore w:val="0"/>
        <w:kinsoku/>
        <w:wordWrap/>
        <w:overflowPunct/>
        <w:topLinePunct w:val="0"/>
        <w:autoSpaceDE/>
        <w:autoSpaceDN/>
        <w:bidi w:val="0"/>
        <w:snapToGrid w:val="0"/>
        <w:spacing w:line="360" w:lineRule="auto"/>
        <w:ind w:left="420" w:leftChars="200" w:firstLine="2214" w:firstLineChars="1050"/>
        <w:textAlignment w:val="auto"/>
        <w:outlineLvl w:val="2"/>
        <w:rPr>
          <w:b/>
          <w:bCs/>
          <w:color w:val="000000"/>
          <w:kern w:val="44"/>
          <w:szCs w:val="21"/>
        </w:rPr>
      </w:pPr>
      <w:r>
        <w:rPr>
          <w:rFonts w:hint="eastAsia"/>
          <w:b/>
          <w:bCs/>
          <w:color w:val="000000"/>
          <w:kern w:val="44"/>
          <w:szCs w:val="21"/>
        </w:rPr>
        <w:t>第一章  《黑格尔法哲学批判》及其“导言”</w:t>
      </w:r>
    </w:p>
    <w:p>
      <w:pPr>
        <w:pageBreakBefore w:val="0"/>
        <w:kinsoku/>
        <w:wordWrap/>
        <w:overflowPunct/>
        <w:topLinePunct w:val="0"/>
        <w:autoSpaceDE/>
        <w:autoSpaceDN/>
        <w:bidi w:val="0"/>
        <w:spacing w:line="360" w:lineRule="auto"/>
        <w:ind w:firstLine="420" w:firstLineChars="200"/>
        <w:textAlignment w:val="auto"/>
        <w:rPr>
          <w:rFonts w:ascii="宋体" w:hAnsi="宋体" w:cs="宋体"/>
          <w:color w:val="000000"/>
          <w:szCs w:val="21"/>
        </w:rPr>
      </w:pPr>
      <w:r>
        <w:rPr>
          <w:rFonts w:hint="eastAsia" w:ascii="宋体" w:hAnsi="宋体" w:cs="宋体"/>
          <w:color w:val="000000"/>
          <w:szCs w:val="21"/>
        </w:rPr>
        <w:t>考核要求：对黑格尔思辨唯心主义国家学说的思想路径有准确把握，对马克思批判黑格尔国家学说的观点和方法有清晰了解，对马克思提出的“人是人的最高本质”等观点的方法论基础及其思想实质进行界定，并对其中所体现的人本学唯物主义观点在马克思哲学发展史上的地位进行科学界定。</w:t>
      </w:r>
    </w:p>
    <w:p>
      <w:pPr>
        <w:pageBreakBefore w:val="0"/>
        <w:kinsoku/>
        <w:wordWrap/>
        <w:overflowPunct/>
        <w:topLinePunct w:val="0"/>
        <w:autoSpaceDE/>
        <w:autoSpaceDN/>
        <w:bidi w:val="0"/>
        <w:snapToGrid w:val="0"/>
        <w:spacing w:line="360" w:lineRule="auto"/>
        <w:ind w:firstLine="2530" w:firstLineChars="1200"/>
        <w:textAlignment w:val="auto"/>
        <w:outlineLvl w:val="2"/>
        <w:rPr>
          <w:b/>
          <w:bCs/>
          <w:color w:val="000000"/>
          <w:kern w:val="44"/>
          <w:szCs w:val="21"/>
        </w:rPr>
      </w:pPr>
      <w:r>
        <w:rPr>
          <w:rFonts w:hint="eastAsia"/>
          <w:b/>
          <w:bCs/>
          <w:color w:val="000000"/>
          <w:kern w:val="44"/>
          <w:szCs w:val="21"/>
        </w:rPr>
        <w:t xml:space="preserve"> 第二章  《1844年经济学哲学手稿》</w:t>
      </w:r>
    </w:p>
    <w:p>
      <w:pPr>
        <w:pageBreakBefore w:val="0"/>
        <w:kinsoku/>
        <w:wordWrap/>
        <w:overflowPunct/>
        <w:topLinePunct w:val="0"/>
        <w:autoSpaceDE/>
        <w:autoSpaceDN/>
        <w:bidi w:val="0"/>
        <w:spacing w:line="360" w:lineRule="auto"/>
        <w:ind w:firstLine="420" w:firstLineChars="200"/>
        <w:textAlignment w:val="auto"/>
        <w:rPr>
          <w:rFonts w:ascii="宋体" w:hAnsi="宋体" w:cs="宋体"/>
          <w:color w:val="000000"/>
          <w:szCs w:val="21"/>
        </w:rPr>
      </w:pPr>
      <w:r>
        <w:rPr>
          <w:rFonts w:hint="eastAsia" w:ascii="宋体" w:hAnsi="宋体" w:cs="宋体"/>
          <w:color w:val="000000"/>
          <w:szCs w:val="21"/>
        </w:rPr>
        <w:t>考核要求：对马克思此时的人本学唯物主义观点有了解和把握，并对它与费尔巴哈人本学唯物主义观点之间的关系有清晰界定，对黑格尔、费尔巴哈和马克思对异化问题的不同观点以及反映出的思想差异有所比较。</w:t>
      </w:r>
    </w:p>
    <w:p>
      <w:pPr>
        <w:pageBreakBefore w:val="0"/>
        <w:kinsoku/>
        <w:wordWrap/>
        <w:overflowPunct/>
        <w:topLinePunct w:val="0"/>
        <w:autoSpaceDE/>
        <w:autoSpaceDN/>
        <w:bidi w:val="0"/>
        <w:snapToGrid w:val="0"/>
        <w:spacing w:line="360" w:lineRule="auto"/>
        <w:ind w:left="420" w:leftChars="200" w:firstLine="2214" w:firstLineChars="1050"/>
        <w:textAlignment w:val="auto"/>
        <w:outlineLvl w:val="2"/>
        <w:rPr>
          <w:rFonts w:ascii="宋体" w:hAnsi="宋体" w:cs="宋体"/>
          <w:color w:val="000000"/>
          <w:szCs w:val="21"/>
        </w:rPr>
      </w:pPr>
      <w:r>
        <w:rPr>
          <w:rFonts w:hint="eastAsia"/>
          <w:b/>
          <w:bCs/>
          <w:color w:val="000000"/>
          <w:kern w:val="44"/>
          <w:szCs w:val="21"/>
        </w:rPr>
        <w:t>第三章  《关于费尔巴哈的提纲》</w:t>
      </w:r>
    </w:p>
    <w:p>
      <w:pPr>
        <w:pageBreakBefore w:val="0"/>
        <w:kinsoku/>
        <w:wordWrap/>
        <w:overflowPunct/>
        <w:topLinePunct w:val="0"/>
        <w:autoSpaceDE/>
        <w:autoSpaceDN/>
        <w:bidi w:val="0"/>
        <w:spacing w:line="360" w:lineRule="auto"/>
        <w:ind w:firstLine="420" w:firstLineChars="200"/>
        <w:textAlignment w:val="auto"/>
        <w:rPr>
          <w:rFonts w:ascii="宋体" w:hAnsi="宋体" w:cs="宋体"/>
          <w:color w:val="000000"/>
          <w:szCs w:val="21"/>
        </w:rPr>
      </w:pPr>
      <w:r>
        <w:rPr>
          <w:rFonts w:hint="eastAsia" w:ascii="宋体" w:hAnsi="宋体" w:cs="宋体"/>
          <w:color w:val="000000"/>
          <w:szCs w:val="21"/>
        </w:rPr>
        <w:t>考核要求：了解马克思的实践观以及马克思所批判的旧唯物主义和唯心史观的缺陷，对马克思此时对人的本质的界定有深刻分析把握。</w:t>
      </w:r>
    </w:p>
    <w:p>
      <w:pPr>
        <w:pageBreakBefore w:val="0"/>
        <w:kinsoku/>
        <w:wordWrap/>
        <w:overflowPunct/>
        <w:topLinePunct w:val="0"/>
        <w:autoSpaceDE/>
        <w:autoSpaceDN/>
        <w:bidi w:val="0"/>
        <w:snapToGrid w:val="0"/>
        <w:spacing w:line="360" w:lineRule="auto"/>
        <w:ind w:left="420" w:leftChars="200" w:firstLine="2214" w:firstLineChars="1050"/>
        <w:textAlignment w:val="auto"/>
        <w:outlineLvl w:val="2"/>
        <w:rPr>
          <w:b/>
          <w:bCs/>
          <w:color w:val="000000"/>
          <w:kern w:val="44"/>
          <w:szCs w:val="21"/>
        </w:rPr>
      </w:pPr>
      <w:r>
        <w:rPr>
          <w:rFonts w:hint="eastAsia"/>
          <w:b/>
          <w:bCs/>
          <w:color w:val="000000"/>
          <w:kern w:val="44"/>
          <w:szCs w:val="21"/>
        </w:rPr>
        <w:t>第四章  《德意志意识形态》</w:t>
      </w:r>
    </w:p>
    <w:p>
      <w:pPr>
        <w:pageBreakBefore w:val="0"/>
        <w:kinsoku/>
        <w:wordWrap/>
        <w:overflowPunct/>
        <w:topLinePunct w:val="0"/>
        <w:autoSpaceDE/>
        <w:autoSpaceDN/>
        <w:bidi w:val="0"/>
        <w:spacing w:line="360" w:lineRule="auto"/>
        <w:ind w:firstLine="420" w:firstLineChars="200"/>
        <w:textAlignment w:val="auto"/>
        <w:rPr>
          <w:rFonts w:ascii="宋体" w:hAnsi="宋体" w:cs="宋体"/>
          <w:color w:val="000000"/>
          <w:szCs w:val="21"/>
        </w:rPr>
      </w:pPr>
      <w:r>
        <w:rPr>
          <w:rFonts w:hint="eastAsia" w:ascii="宋体" w:hAnsi="宋体" w:cs="宋体"/>
          <w:color w:val="000000"/>
          <w:szCs w:val="21"/>
        </w:rPr>
        <w:t>考核要求：了解历史唯物主义的创立过程，掌握马克思思想的变化以及历史唯物主义产生的主客观条件，掌握马克思主义对唯物史观的阐述，树立科学的世界观和方法论。</w:t>
      </w:r>
    </w:p>
    <w:p>
      <w:pPr>
        <w:pageBreakBefore w:val="0"/>
        <w:kinsoku/>
        <w:wordWrap/>
        <w:overflowPunct/>
        <w:topLinePunct w:val="0"/>
        <w:autoSpaceDE/>
        <w:autoSpaceDN/>
        <w:bidi w:val="0"/>
        <w:snapToGrid w:val="0"/>
        <w:spacing w:line="360" w:lineRule="auto"/>
        <w:ind w:left="420" w:leftChars="200" w:firstLine="2214" w:firstLineChars="1050"/>
        <w:textAlignment w:val="auto"/>
        <w:outlineLvl w:val="2"/>
        <w:rPr>
          <w:b/>
          <w:bCs/>
          <w:color w:val="000000"/>
          <w:kern w:val="44"/>
          <w:szCs w:val="21"/>
        </w:rPr>
      </w:pPr>
      <w:r>
        <w:rPr>
          <w:rFonts w:hint="eastAsia"/>
          <w:b/>
          <w:bCs/>
          <w:color w:val="000000"/>
          <w:kern w:val="44"/>
          <w:szCs w:val="21"/>
        </w:rPr>
        <w:t>第五章  《共产党宣言》</w:t>
      </w:r>
    </w:p>
    <w:p>
      <w:pPr>
        <w:pageBreakBefore w:val="0"/>
        <w:kinsoku/>
        <w:wordWrap/>
        <w:overflowPunct/>
        <w:topLinePunct w:val="0"/>
        <w:autoSpaceDE/>
        <w:autoSpaceDN/>
        <w:bidi w:val="0"/>
        <w:spacing w:line="360" w:lineRule="auto"/>
        <w:ind w:firstLine="420" w:firstLineChars="200"/>
        <w:textAlignment w:val="auto"/>
        <w:rPr>
          <w:rFonts w:ascii="宋体" w:hAnsi="宋体" w:cs="宋体"/>
          <w:color w:val="000000"/>
          <w:szCs w:val="21"/>
        </w:rPr>
      </w:pPr>
      <w:r>
        <w:rPr>
          <w:rFonts w:hint="eastAsia" w:ascii="宋体" w:hAnsi="宋体" w:cs="宋体"/>
          <w:color w:val="000000"/>
          <w:szCs w:val="21"/>
        </w:rPr>
        <w:t>考核要求：了解资产阶级与无产阶级的矛盾以及无产者和共产党人的历史使命，了解科学社会主义和空想社会主义的区别和联系。掌握马克思主义的核心目标和理论归宿是实现共产主义。</w:t>
      </w:r>
    </w:p>
    <w:p>
      <w:pPr>
        <w:pageBreakBefore w:val="0"/>
        <w:kinsoku/>
        <w:wordWrap/>
        <w:overflowPunct/>
        <w:topLinePunct w:val="0"/>
        <w:autoSpaceDE/>
        <w:autoSpaceDN/>
        <w:bidi w:val="0"/>
        <w:snapToGrid w:val="0"/>
        <w:spacing w:line="360" w:lineRule="auto"/>
        <w:ind w:left="420" w:leftChars="200" w:firstLine="2214" w:firstLineChars="1050"/>
        <w:textAlignment w:val="auto"/>
        <w:outlineLvl w:val="2"/>
        <w:rPr>
          <w:b/>
          <w:bCs/>
          <w:color w:val="000000"/>
          <w:kern w:val="44"/>
          <w:szCs w:val="21"/>
        </w:rPr>
      </w:pPr>
      <w:r>
        <w:rPr>
          <w:rFonts w:hint="eastAsia"/>
          <w:b/>
          <w:bCs/>
          <w:color w:val="000000"/>
          <w:kern w:val="44"/>
          <w:szCs w:val="21"/>
        </w:rPr>
        <w:t>第六章  《&lt;政治经济学批判&gt;序言》及《资本论》第一卷</w:t>
      </w:r>
    </w:p>
    <w:p>
      <w:pPr>
        <w:pageBreakBefore w:val="0"/>
        <w:kinsoku/>
        <w:wordWrap/>
        <w:overflowPunct/>
        <w:topLinePunct w:val="0"/>
        <w:autoSpaceDE/>
        <w:autoSpaceDN/>
        <w:bidi w:val="0"/>
        <w:spacing w:line="360" w:lineRule="auto"/>
        <w:ind w:firstLine="420" w:firstLineChars="200"/>
        <w:textAlignment w:val="auto"/>
        <w:rPr>
          <w:rFonts w:ascii="宋体" w:hAnsi="宋体" w:cs="宋体"/>
          <w:color w:val="000000"/>
          <w:szCs w:val="21"/>
        </w:rPr>
      </w:pPr>
      <w:r>
        <w:rPr>
          <w:rFonts w:hint="eastAsia" w:ascii="宋体" w:hAnsi="宋体" w:cs="宋体"/>
          <w:color w:val="000000"/>
          <w:szCs w:val="21"/>
        </w:rPr>
        <w:t>考核要求：了解《资本论》中阐述的政治经济学所包含的历史唯物主义观点，尤其是对商品拜物教和资本主义生产总过程的内在矛盾的分析，能够阐述为何工人的剩余劳动是剩余价值的唯一源泉，梳理马克思对资本主义必然会灭亡的逻辑分析，认识资本积累的历史趋势；掌握马克思、恩格斯这一时期的思想特征；深入了解和掌握资本主义剥削的秘密。</w:t>
      </w:r>
    </w:p>
    <w:p>
      <w:pPr>
        <w:pageBreakBefore w:val="0"/>
        <w:kinsoku/>
        <w:wordWrap/>
        <w:overflowPunct/>
        <w:topLinePunct w:val="0"/>
        <w:autoSpaceDE/>
        <w:autoSpaceDN/>
        <w:bidi w:val="0"/>
        <w:snapToGrid w:val="0"/>
        <w:spacing w:line="360" w:lineRule="auto"/>
        <w:ind w:left="420" w:leftChars="200" w:firstLine="2214" w:firstLineChars="1050"/>
        <w:textAlignment w:val="auto"/>
        <w:outlineLvl w:val="2"/>
        <w:rPr>
          <w:b/>
          <w:bCs/>
          <w:color w:val="000000"/>
          <w:kern w:val="44"/>
          <w:szCs w:val="21"/>
        </w:rPr>
      </w:pPr>
      <w:r>
        <w:rPr>
          <w:rFonts w:hint="eastAsia"/>
          <w:b/>
          <w:bCs/>
          <w:color w:val="000000"/>
          <w:kern w:val="44"/>
          <w:szCs w:val="21"/>
        </w:rPr>
        <w:t>第七章  《反杜林论》</w:t>
      </w:r>
    </w:p>
    <w:p>
      <w:pPr>
        <w:pageBreakBefore w:val="0"/>
        <w:kinsoku/>
        <w:wordWrap/>
        <w:overflowPunct/>
        <w:topLinePunct w:val="0"/>
        <w:autoSpaceDE/>
        <w:autoSpaceDN/>
        <w:bidi w:val="0"/>
        <w:snapToGrid w:val="0"/>
        <w:spacing w:line="360" w:lineRule="auto"/>
        <w:ind w:firstLine="420" w:firstLineChars="200"/>
        <w:textAlignment w:val="auto"/>
        <w:outlineLvl w:val="1"/>
        <w:rPr>
          <w:b/>
          <w:bCs/>
          <w:color w:val="000000"/>
          <w:kern w:val="44"/>
          <w:szCs w:val="21"/>
        </w:rPr>
      </w:pPr>
      <w:r>
        <w:rPr>
          <w:rFonts w:hint="eastAsia" w:ascii="宋体" w:hAnsi="宋体" w:cs="宋体"/>
          <w:color w:val="000000"/>
          <w:szCs w:val="21"/>
        </w:rPr>
        <w:t>考核要求：了解恩格斯对马克思主义哲学、政治经济学和科学社会主义理论的全面阐释，对马克思主义哲学的基本原理、唯物辩证法的自然观、历史观及人类思维领域中的应用等问题可以进行深入分析，对杜林“先验主义”哲学体系的根本局限性有整体上的透彻把握，加深对马克思主义哲学的系统性和科学性的认识。</w:t>
      </w:r>
    </w:p>
    <w:p>
      <w:pPr>
        <w:keepNext w:val="0"/>
        <w:keepLines w:val="0"/>
        <w:pageBreakBefore w:val="0"/>
        <w:widowControl w:val="0"/>
        <w:kinsoku/>
        <w:wordWrap/>
        <w:overflowPunct/>
        <w:topLinePunct w:val="0"/>
        <w:autoSpaceDE/>
        <w:autoSpaceDN/>
        <w:bidi w:val="0"/>
        <w:adjustRightInd/>
        <w:snapToGrid w:val="0"/>
        <w:spacing w:line="360" w:lineRule="auto"/>
        <w:ind w:left="420" w:leftChars="200" w:firstLine="2214" w:firstLineChars="1050"/>
        <w:textAlignment w:val="auto"/>
        <w:outlineLvl w:val="1"/>
        <w:rPr>
          <w:b/>
          <w:bCs/>
          <w:color w:val="000000"/>
          <w:kern w:val="44"/>
          <w:szCs w:val="21"/>
        </w:rPr>
      </w:pPr>
      <w:r>
        <w:rPr>
          <w:rFonts w:hint="eastAsia"/>
          <w:b/>
          <w:bCs/>
          <w:color w:val="000000"/>
          <w:kern w:val="44"/>
          <w:szCs w:val="21"/>
        </w:rPr>
        <w:t>第八章  《自然辩证法》</w:t>
      </w:r>
    </w:p>
    <w:p>
      <w:pPr>
        <w:keepNext w:val="0"/>
        <w:keepLines w:val="0"/>
        <w:pageBreakBefore w:val="0"/>
        <w:widowControl w:val="0"/>
        <w:kinsoku/>
        <w:wordWrap/>
        <w:overflowPunct/>
        <w:topLinePunct w:val="0"/>
        <w:autoSpaceDE/>
        <w:autoSpaceDN/>
        <w:bidi w:val="0"/>
        <w:adjustRightInd/>
        <w:snapToGrid w:val="0"/>
        <w:spacing w:line="360" w:lineRule="auto"/>
        <w:ind w:firstLine="411" w:firstLineChars="196"/>
        <w:textAlignment w:val="auto"/>
        <w:outlineLvl w:val="1"/>
        <w:rPr>
          <w:rFonts w:ascii="宋体" w:hAnsi="宋体" w:cs="宋体"/>
          <w:color w:val="000000"/>
          <w:szCs w:val="21"/>
        </w:rPr>
      </w:pPr>
      <w:r>
        <w:rPr>
          <w:rFonts w:hint="eastAsia" w:ascii="宋体" w:hAnsi="宋体" w:cs="宋体"/>
          <w:color w:val="000000"/>
          <w:szCs w:val="21"/>
        </w:rPr>
        <w:t>考核要求：了解恩格斯</w:t>
      </w:r>
      <w:r>
        <w:rPr>
          <w:rFonts w:ascii="宋体" w:hAnsi="宋体" w:cs="宋体"/>
          <w:color w:val="000000"/>
          <w:szCs w:val="21"/>
        </w:rPr>
        <w:t>《自然辩证法》的写作背景以及如何批判自然科学中的形而上学和</w:t>
      </w:r>
      <w:r>
        <w:fldChar w:fldCharType="begin"/>
      </w:r>
      <w:r>
        <w:instrText xml:space="preserve"> HYPERLINK "https://baike.so.com/doc/1271851-1344923.html" \t "_blank" </w:instrText>
      </w:r>
      <w:r>
        <w:fldChar w:fldCharType="separate"/>
      </w:r>
      <w:r>
        <w:rPr>
          <w:rFonts w:ascii="宋体" w:hAnsi="宋体" w:cs="宋体"/>
          <w:color w:val="000000"/>
          <w:szCs w:val="21"/>
        </w:rPr>
        <w:t>唯心主义</w:t>
      </w:r>
      <w:r>
        <w:rPr>
          <w:rFonts w:ascii="宋体" w:hAnsi="宋体" w:cs="宋体"/>
          <w:color w:val="000000"/>
          <w:szCs w:val="21"/>
        </w:rPr>
        <w:fldChar w:fldCharType="end"/>
      </w:r>
      <w:r>
        <w:rPr>
          <w:rFonts w:ascii="宋体" w:hAnsi="宋体" w:cs="宋体"/>
          <w:color w:val="000000"/>
          <w:szCs w:val="21"/>
        </w:rPr>
        <w:t>观念。能够阐释《自然辩证法》如何成</w:t>
      </w:r>
      <w:r>
        <w:rPr>
          <w:rFonts w:hint="eastAsia" w:ascii="宋体" w:hAnsi="宋体" w:cs="宋体"/>
          <w:color w:val="000000"/>
          <w:szCs w:val="21"/>
        </w:rPr>
        <w:t>为恩格斯思想</w:t>
      </w:r>
      <w:r>
        <w:rPr>
          <w:rFonts w:hint="eastAsia" w:ascii="宋体" w:hAnsi="宋体" w:cs="宋体"/>
          <w:color w:val="000000"/>
          <w:szCs w:val="21"/>
          <w:lang w:val="en-US" w:eastAsia="zh-CN"/>
        </w:rPr>
        <w:t>中</w:t>
      </w:r>
      <w:r>
        <w:rPr>
          <w:rFonts w:hint="eastAsia" w:ascii="宋体" w:hAnsi="宋体" w:cs="宋体"/>
          <w:color w:val="000000"/>
          <w:szCs w:val="21"/>
        </w:rPr>
        <w:t>的自然观和自然科学观的反映，如</w:t>
      </w:r>
      <w:r>
        <w:rPr>
          <w:rFonts w:ascii="宋体" w:hAnsi="宋体" w:cs="宋体"/>
          <w:color w:val="000000"/>
          <w:szCs w:val="21"/>
        </w:rPr>
        <w:t>何体现了马克思主义哲学和恩格斯思想的世界观、认识论、方法论的统一。</w:t>
      </w:r>
      <w:r>
        <w:rPr>
          <w:rFonts w:hint="eastAsia" w:ascii="宋体" w:hAnsi="宋体" w:cs="宋体"/>
          <w:color w:val="000000"/>
          <w:szCs w:val="21"/>
        </w:rPr>
        <w:t>了解恩格斯关于自然辩证法的相关思想以及劳动的重要性，了解唯物辩证法对自然科学的重要作用，能够对比分析经验主义与理论思维；掌握恩格斯关于人与自然、社会协调发展的思想，劳动对社会和人自身发展具有决定性的作用。</w:t>
      </w:r>
    </w:p>
    <w:p>
      <w:pPr>
        <w:pageBreakBefore w:val="0"/>
        <w:kinsoku/>
        <w:wordWrap/>
        <w:overflowPunct/>
        <w:topLinePunct w:val="0"/>
        <w:autoSpaceDE/>
        <w:autoSpaceDN/>
        <w:bidi w:val="0"/>
        <w:snapToGrid w:val="0"/>
        <w:spacing w:line="360" w:lineRule="auto"/>
        <w:ind w:left="420" w:leftChars="200" w:firstLine="2214" w:firstLineChars="1050"/>
        <w:textAlignment w:val="auto"/>
        <w:outlineLvl w:val="1"/>
        <w:rPr>
          <w:b/>
          <w:bCs/>
          <w:color w:val="000000"/>
          <w:kern w:val="44"/>
          <w:szCs w:val="21"/>
        </w:rPr>
      </w:pPr>
      <w:r>
        <w:rPr>
          <w:rFonts w:hint="eastAsia"/>
          <w:b/>
          <w:bCs/>
          <w:color w:val="000000"/>
          <w:kern w:val="44"/>
          <w:szCs w:val="21"/>
        </w:rPr>
        <w:t>第九章  《家庭、私有制和国家的起源》</w:t>
      </w:r>
    </w:p>
    <w:p>
      <w:pPr>
        <w:pStyle w:val="5"/>
        <w:pageBreakBefore w:val="0"/>
        <w:shd w:val="clear" w:color="auto" w:fill="FFFFFF"/>
        <w:kinsoku/>
        <w:wordWrap/>
        <w:overflowPunct/>
        <w:topLinePunct w:val="0"/>
        <w:autoSpaceDE/>
        <w:autoSpaceDN/>
        <w:bidi w:val="0"/>
        <w:spacing w:before="0" w:beforeAutospacing="0" w:after="110" w:afterAutospacing="0" w:line="360" w:lineRule="auto"/>
        <w:ind w:firstLine="411" w:firstLineChars="196"/>
        <w:textAlignment w:val="auto"/>
        <w:rPr>
          <w:rFonts w:ascii="宋体" w:hAnsi="宋体" w:cs="宋体"/>
          <w:color w:val="000000"/>
          <w:kern w:val="2"/>
          <w:sz w:val="21"/>
          <w:szCs w:val="21"/>
        </w:rPr>
      </w:pPr>
      <w:r>
        <w:rPr>
          <w:rFonts w:hint="eastAsia" w:ascii="宋体" w:hAnsi="宋体" w:cs="宋体"/>
          <w:color w:val="000000"/>
          <w:kern w:val="2"/>
          <w:sz w:val="21"/>
          <w:szCs w:val="21"/>
        </w:rPr>
        <w:t>考核要求：了解</w:t>
      </w:r>
      <w:r>
        <w:rPr>
          <w:rFonts w:ascii="宋体" w:hAnsi="宋体" w:cs="宋体"/>
          <w:color w:val="000000"/>
          <w:kern w:val="2"/>
          <w:sz w:val="21"/>
          <w:szCs w:val="21"/>
        </w:rPr>
        <w:t>恩格斯在人类学研究基础上阐释的唯物史观，了解恩格斯阐述的原始社会的基本特征以及国家的起源、</w:t>
      </w:r>
      <w:r>
        <w:fldChar w:fldCharType="begin"/>
      </w:r>
      <w:r>
        <w:instrText xml:space="preserve"> HYPERLINK "https://baike.so.com/doc/4291763-4495277.html" \t "_blank" </w:instrText>
      </w:r>
      <w:r>
        <w:fldChar w:fldCharType="separate"/>
      </w:r>
      <w:r>
        <w:rPr>
          <w:rFonts w:ascii="宋体" w:hAnsi="宋体" w:cs="宋体"/>
          <w:color w:val="000000"/>
          <w:kern w:val="2"/>
          <w:sz w:val="21"/>
          <w:szCs w:val="21"/>
        </w:rPr>
        <w:t>阶级</w:t>
      </w:r>
      <w:r>
        <w:rPr>
          <w:rFonts w:ascii="宋体" w:hAnsi="宋体" w:cs="宋体"/>
          <w:color w:val="000000"/>
          <w:kern w:val="2"/>
          <w:sz w:val="21"/>
          <w:szCs w:val="21"/>
        </w:rPr>
        <w:fldChar w:fldCharType="end"/>
      </w:r>
      <w:r>
        <w:rPr>
          <w:rFonts w:ascii="宋体" w:hAnsi="宋体" w:cs="宋体"/>
          <w:color w:val="000000"/>
          <w:kern w:val="2"/>
          <w:sz w:val="21"/>
          <w:szCs w:val="21"/>
        </w:rPr>
        <w:t>本质及发展和消亡的规律，认识到国家和阶级、</w:t>
      </w:r>
      <w:r>
        <w:fldChar w:fldCharType="begin"/>
      </w:r>
      <w:r>
        <w:instrText xml:space="preserve"> HYPERLINK "https://baike.so.com/doc/1137811-1203684.html" \t "_blank" </w:instrText>
      </w:r>
      <w:r>
        <w:fldChar w:fldCharType="separate"/>
      </w:r>
      <w:r>
        <w:rPr>
          <w:rFonts w:ascii="宋体" w:hAnsi="宋体" w:cs="宋体"/>
          <w:color w:val="000000"/>
          <w:kern w:val="2"/>
          <w:sz w:val="21"/>
          <w:szCs w:val="21"/>
        </w:rPr>
        <w:t>私有制</w:t>
      </w:r>
      <w:r>
        <w:rPr>
          <w:rFonts w:ascii="宋体" w:hAnsi="宋体" w:cs="宋体"/>
          <w:color w:val="000000"/>
          <w:kern w:val="2"/>
          <w:sz w:val="21"/>
          <w:szCs w:val="21"/>
        </w:rPr>
        <w:fldChar w:fldCharType="end"/>
      </w:r>
      <w:r>
        <w:rPr>
          <w:rFonts w:ascii="宋体" w:hAnsi="宋体" w:cs="宋体"/>
          <w:color w:val="000000"/>
          <w:kern w:val="2"/>
          <w:sz w:val="21"/>
          <w:szCs w:val="21"/>
        </w:rPr>
        <w:t>一样，不是从来就有的，而是在经济发展的一定阶段上产生的。国家是阶级矛盾不可调和的产物，是经济上占</w:t>
      </w:r>
      <w:r>
        <w:fldChar w:fldCharType="begin"/>
      </w:r>
      <w:r>
        <w:instrText xml:space="preserve"> HYPERLINK "https://baike.so.com/doc/6051894-6264913.html" \t "_blank" </w:instrText>
      </w:r>
      <w:r>
        <w:fldChar w:fldCharType="separate"/>
      </w:r>
      <w:r>
        <w:rPr>
          <w:rFonts w:ascii="宋体" w:hAnsi="宋体" w:cs="宋体"/>
          <w:color w:val="000000"/>
          <w:kern w:val="2"/>
          <w:sz w:val="21"/>
          <w:szCs w:val="21"/>
        </w:rPr>
        <w:t>统治</w:t>
      </w:r>
      <w:r>
        <w:rPr>
          <w:rFonts w:ascii="宋体" w:hAnsi="宋体" w:cs="宋体"/>
          <w:color w:val="000000"/>
          <w:kern w:val="2"/>
          <w:sz w:val="21"/>
          <w:szCs w:val="21"/>
        </w:rPr>
        <w:fldChar w:fldCharType="end"/>
      </w:r>
      <w:r>
        <w:rPr>
          <w:rFonts w:ascii="宋体" w:hAnsi="宋体" w:cs="宋体"/>
          <w:color w:val="000000"/>
          <w:kern w:val="2"/>
          <w:sz w:val="21"/>
          <w:szCs w:val="21"/>
        </w:rPr>
        <w:t>地位的阶级进行政治统治的工具，是凌驾于社会之上而且日益与社会脱离的特殊</w:t>
      </w:r>
      <w:r>
        <w:fldChar w:fldCharType="begin"/>
      </w:r>
      <w:r>
        <w:instrText xml:space="preserve"> HYPERLINK "https://baike.so.com/doc/6082416-6295516.html" \t "_blank" </w:instrText>
      </w:r>
      <w:r>
        <w:fldChar w:fldCharType="separate"/>
      </w:r>
      <w:r>
        <w:rPr>
          <w:rFonts w:ascii="宋体" w:hAnsi="宋体" w:cs="宋体"/>
          <w:color w:val="000000"/>
          <w:kern w:val="2"/>
          <w:sz w:val="21"/>
          <w:szCs w:val="21"/>
        </w:rPr>
        <w:t>公共权力</w:t>
      </w:r>
      <w:r>
        <w:rPr>
          <w:rFonts w:ascii="宋体" w:hAnsi="宋体" w:cs="宋体"/>
          <w:color w:val="000000"/>
          <w:kern w:val="2"/>
          <w:sz w:val="21"/>
          <w:szCs w:val="21"/>
        </w:rPr>
        <w:fldChar w:fldCharType="end"/>
      </w:r>
      <w:r>
        <w:rPr>
          <w:rFonts w:ascii="宋体" w:hAnsi="宋体" w:cs="宋体"/>
          <w:color w:val="000000"/>
          <w:kern w:val="2"/>
          <w:sz w:val="21"/>
          <w:szCs w:val="21"/>
        </w:rPr>
        <w:t>，其作用是协调各阶级的矛盾。国家随阶级的产生而产生，也必将随阶级的消亡而消亡。</w:t>
      </w:r>
    </w:p>
    <w:p>
      <w:pPr>
        <w:pageBreakBefore w:val="0"/>
        <w:kinsoku/>
        <w:wordWrap/>
        <w:overflowPunct/>
        <w:topLinePunct w:val="0"/>
        <w:autoSpaceDE/>
        <w:autoSpaceDN/>
        <w:bidi w:val="0"/>
        <w:snapToGrid w:val="0"/>
        <w:spacing w:line="360" w:lineRule="auto"/>
        <w:ind w:left="420" w:leftChars="200" w:firstLine="2214" w:firstLineChars="1050"/>
        <w:textAlignment w:val="auto"/>
        <w:outlineLvl w:val="1"/>
        <w:rPr>
          <w:b/>
          <w:bCs/>
          <w:color w:val="000000"/>
          <w:kern w:val="44"/>
          <w:szCs w:val="21"/>
        </w:rPr>
      </w:pPr>
      <w:r>
        <w:rPr>
          <w:rFonts w:hint="eastAsia"/>
          <w:b/>
          <w:bCs/>
          <w:color w:val="000000"/>
          <w:kern w:val="44"/>
          <w:szCs w:val="21"/>
        </w:rPr>
        <w:t>第十章  《路德维希·费尔巴哈和德国古典哲学的终结》</w:t>
      </w:r>
    </w:p>
    <w:p>
      <w:pPr>
        <w:pageBreakBefore w:val="0"/>
        <w:kinsoku/>
        <w:wordWrap/>
        <w:overflowPunct/>
        <w:topLinePunct w:val="0"/>
        <w:autoSpaceDE/>
        <w:autoSpaceDN/>
        <w:bidi w:val="0"/>
        <w:spacing w:line="360" w:lineRule="auto"/>
        <w:ind w:firstLine="420" w:firstLineChars="200"/>
        <w:textAlignment w:val="auto"/>
        <w:rPr>
          <w:rFonts w:ascii="宋体" w:hAnsi="宋体" w:cs="宋体"/>
          <w:color w:val="000000"/>
          <w:szCs w:val="21"/>
        </w:rPr>
      </w:pPr>
      <w:r>
        <w:rPr>
          <w:rFonts w:hint="eastAsia" w:ascii="宋体" w:hAnsi="宋体" w:cs="宋体"/>
          <w:color w:val="000000"/>
          <w:szCs w:val="21"/>
        </w:rPr>
        <w:t>考核要求：对19世纪德国的哲学革命的时代背景有深刻了解，对哲学基本问题的内涵和发展有清晰把握，对黑格尔学派的解体过程有全面理解，深刻领悟恩格斯在这一时期对马克思主义哲学与德国古典哲学关系进行全面解读的理论和实践意义。</w:t>
      </w:r>
    </w:p>
    <w:p>
      <w:pPr>
        <w:pageBreakBefore w:val="0"/>
        <w:kinsoku/>
        <w:wordWrap/>
        <w:overflowPunct/>
        <w:topLinePunct w:val="0"/>
        <w:autoSpaceDE/>
        <w:autoSpaceDN/>
        <w:bidi w:val="0"/>
        <w:snapToGrid w:val="0"/>
        <w:spacing w:line="360" w:lineRule="auto"/>
        <w:ind w:left="420" w:leftChars="200" w:firstLine="2214" w:firstLineChars="1050"/>
        <w:textAlignment w:val="auto"/>
        <w:outlineLvl w:val="1"/>
        <w:rPr>
          <w:b/>
          <w:bCs/>
          <w:color w:val="000000"/>
          <w:kern w:val="44"/>
          <w:szCs w:val="21"/>
        </w:rPr>
      </w:pPr>
      <w:r>
        <w:rPr>
          <w:rFonts w:hint="eastAsia"/>
          <w:b/>
          <w:bCs/>
          <w:color w:val="000000"/>
          <w:kern w:val="44"/>
          <w:szCs w:val="21"/>
        </w:rPr>
        <w:t>第十一章  马克思恩格斯关于历史唯物主义的书信</w:t>
      </w:r>
    </w:p>
    <w:p>
      <w:pPr>
        <w:pageBreakBefore w:val="0"/>
        <w:kinsoku/>
        <w:wordWrap/>
        <w:overflowPunct/>
        <w:topLinePunct w:val="0"/>
        <w:autoSpaceDE/>
        <w:autoSpaceDN/>
        <w:bidi w:val="0"/>
        <w:snapToGrid w:val="0"/>
        <w:spacing w:line="360" w:lineRule="auto"/>
        <w:ind w:firstLine="411" w:firstLineChars="196"/>
        <w:textAlignment w:val="auto"/>
        <w:outlineLvl w:val="1"/>
        <w:rPr>
          <w:rFonts w:ascii="宋体" w:hAnsi="宋体" w:cs="宋体"/>
          <w:color w:val="000000"/>
          <w:szCs w:val="21"/>
        </w:rPr>
      </w:pPr>
      <w:r>
        <w:rPr>
          <w:rFonts w:hint="eastAsia" w:ascii="宋体" w:hAnsi="宋体" w:cs="宋体"/>
          <w:color w:val="000000"/>
          <w:szCs w:val="21"/>
        </w:rPr>
        <w:t>考核要求：能够准确解读马克思和恩格斯在书信中对经济基础和上层建筑关系的辩证关系的阐释，准确理解经济因素在历史过程中归根结底起决定作用、上层建筑因素的相对独立性及其对经济基础的反作用、历史合力论、意识形态的虚假性等观点的深刻内涵，并由此对历史唯物主义本质有系统把握。</w:t>
      </w:r>
    </w:p>
    <w:p>
      <w:pPr>
        <w:pageBreakBefore w:val="0"/>
        <w:kinsoku/>
        <w:wordWrap/>
        <w:overflowPunct/>
        <w:topLinePunct w:val="0"/>
        <w:autoSpaceDE/>
        <w:autoSpaceDN/>
        <w:bidi w:val="0"/>
        <w:snapToGrid w:val="0"/>
        <w:spacing w:line="360" w:lineRule="auto"/>
        <w:ind w:left="420" w:leftChars="200" w:firstLine="2214" w:firstLineChars="1050"/>
        <w:textAlignment w:val="auto"/>
        <w:outlineLvl w:val="1"/>
        <w:rPr>
          <w:b/>
          <w:bCs/>
          <w:color w:val="000000"/>
          <w:kern w:val="44"/>
          <w:szCs w:val="21"/>
        </w:rPr>
      </w:pPr>
      <w:r>
        <w:rPr>
          <w:rFonts w:hint="eastAsia"/>
          <w:b/>
          <w:bCs/>
          <w:color w:val="000000"/>
          <w:kern w:val="44"/>
          <w:szCs w:val="21"/>
        </w:rPr>
        <w:t>第十二章  《唯物主义和经验批判主义》</w:t>
      </w:r>
    </w:p>
    <w:p>
      <w:pPr>
        <w:pageBreakBefore w:val="0"/>
        <w:kinsoku/>
        <w:wordWrap/>
        <w:overflowPunct/>
        <w:topLinePunct w:val="0"/>
        <w:autoSpaceDE/>
        <w:autoSpaceDN/>
        <w:bidi w:val="0"/>
        <w:snapToGrid w:val="0"/>
        <w:spacing w:line="360" w:lineRule="auto"/>
        <w:ind w:firstLine="420" w:firstLineChars="200"/>
        <w:textAlignment w:val="auto"/>
        <w:outlineLvl w:val="1"/>
        <w:rPr>
          <w:rFonts w:ascii="宋体" w:hAnsi="宋体" w:cs="宋体"/>
          <w:color w:val="000000"/>
          <w:szCs w:val="21"/>
        </w:rPr>
      </w:pPr>
      <w:r>
        <w:rPr>
          <w:rFonts w:hint="eastAsia" w:ascii="宋体" w:hAnsi="宋体" w:cs="宋体"/>
          <w:color w:val="000000"/>
          <w:szCs w:val="21"/>
        </w:rPr>
        <w:t>考核要求：了解列宁写作《唯物主义和经验批判主义》的历史背景，了解</w:t>
      </w:r>
      <w:r>
        <w:rPr>
          <w:rFonts w:ascii="宋体" w:hAnsi="宋体" w:cs="宋体"/>
          <w:color w:val="000000"/>
          <w:szCs w:val="21"/>
        </w:rPr>
        <w:t>认识论上的两条基本路线以及列宁第一次给哲学</w:t>
      </w:r>
      <w:r>
        <w:rPr>
          <w:rFonts w:hint="eastAsia" w:ascii="宋体" w:hAnsi="宋体" w:cs="宋体"/>
          <w:color w:val="000000"/>
          <w:szCs w:val="21"/>
          <w:lang w:eastAsia="zh-CN"/>
        </w:rPr>
        <w:t>“</w:t>
      </w:r>
      <w:r>
        <w:rPr>
          <w:rFonts w:hint="eastAsia" w:ascii="宋体" w:hAnsi="宋体" w:cs="宋体"/>
          <w:color w:val="000000"/>
          <w:szCs w:val="21"/>
          <w:lang w:val="en-US" w:eastAsia="zh-CN"/>
        </w:rPr>
        <w:t>物质</w:t>
      </w:r>
      <w:r>
        <w:rPr>
          <w:rFonts w:hint="eastAsia" w:ascii="宋体" w:hAnsi="宋体" w:cs="宋体"/>
          <w:color w:val="000000"/>
          <w:szCs w:val="21"/>
          <w:lang w:eastAsia="zh-CN"/>
        </w:rPr>
        <w:t>”</w:t>
      </w:r>
      <w:r>
        <w:rPr>
          <w:rFonts w:ascii="宋体" w:hAnsi="宋体" w:cs="宋体"/>
          <w:color w:val="000000"/>
          <w:szCs w:val="21"/>
        </w:rPr>
        <w:t>范畴下的经典定义，阐述辩证唯物主义关于反映论的基本思想以及辩证唯物主义认识论的三个重要结论，阐明认识对象的客观性、世界的可知性、认识的辩证性。</w:t>
      </w:r>
    </w:p>
    <w:p>
      <w:pPr>
        <w:pageBreakBefore w:val="0"/>
        <w:kinsoku/>
        <w:wordWrap/>
        <w:overflowPunct/>
        <w:topLinePunct w:val="0"/>
        <w:autoSpaceDE/>
        <w:autoSpaceDN/>
        <w:bidi w:val="0"/>
        <w:snapToGrid w:val="0"/>
        <w:spacing w:line="360" w:lineRule="auto"/>
        <w:ind w:left="420" w:leftChars="200" w:firstLine="2214" w:firstLineChars="1050"/>
        <w:textAlignment w:val="auto"/>
        <w:outlineLvl w:val="1"/>
        <w:rPr>
          <w:b/>
          <w:bCs/>
          <w:color w:val="000000"/>
          <w:kern w:val="44"/>
          <w:szCs w:val="21"/>
        </w:rPr>
      </w:pPr>
      <w:r>
        <w:rPr>
          <w:rFonts w:hint="eastAsia"/>
          <w:b/>
          <w:bCs/>
          <w:color w:val="000000"/>
          <w:kern w:val="44"/>
          <w:szCs w:val="21"/>
        </w:rPr>
        <w:t>第十三章  《哲学笔记》</w:t>
      </w:r>
    </w:p>
    <w:p>
      <w:pPr>
        <w:pageBreakBefore w:val="0"/>
        <w:kinsoku/>
        <w:wordWrap/>
        <w:overflowPunct/>
        <w:topLinePunct w:val="0"/>
        <w:autoSpaceDE/>
        <w:autoSpaceDN/>
        <w:bidi w:val="0"/>
        <w:snapToGrid w:val="0"/>
        <w:spacing w:line="360" w:lineRule="auto"/>
        <w:ind w:firstLine="420" w:firstLineChars="200"/>
        <w:textAlignment w:val="auto"/>
        <w:outlineLvl w:val="1"/>
        <w:rPr>
          <w:rFonts w:ascii="宋体" w:hAnsi="宋体" w:cs="宋体"/>
          <w:color w:val="000000"/>
          <w:szCs w:val="21"/>
        </w:rPr>
      </w:pPr>
      <w:r>
        <w:rPr>
          <w:rFonts w:hint="eastAsia" w:ascii="宋体" w:hAnsi="宋体" w:cs="宋体"/>
          <w:color w:val="000000"/>
          <w:szCs w:val="21"/>
        </w:rPr>
        <w:t>考核要求：了解列宁</w:t>
      </w:r>
      <w:r>
        <w:rPr>
          <w:rFonts w:ascii="宋体" w:hAnsi="宋体" w:cs="宋体"/>
          <w:color w:val="000000"/>
          <w:szCs w:val="21"/>
        </w:rPr>
        <w:t>以辩证法思想为中心，同时涉及认识论、逻辑学、</w:t>
      </w:r>
      <w:r>
        <w:fldChar w:fldCharType="begin"/>
      </w:r>
      <w:r>
        <w:instrText xml:space="preserve"> HYPERLINK "https://baike.so.com/doc/3609254-3794614.html" \t "_blank" </w:instrText>
      </w:r>
      <w:r>
        <w:fldChar w:fldCharType="separate"/>
      </w:r>
      <w:r>
        <w:rPr>
          <w:rFonts w:ascii="宋体" w:hAnsi="宋体" w:cs="宋体"/>
          <w:color w:val="000000"/>
          <w:szCs w:val="21"/>
        </w:rPr>
        <w:t>历史唯物主义</w:t>
      </w:r>
      <w:r>
        <w:rPr>
          <w:rFonts w:ascii="宋体" w:hAnsi="宋体" w:cs="宋体"/>
          <w:color w:val="000000"/>
          <w:szCs w:val="21"/>
        </w:rPr>
        <w:fldChar w:fldCharType="end"/>
      </w:r>
      <w:r>
        <w:rPr>
          <w:rFonts w:ascii="宋体" w:hAnsi="宋体" w:cs="宋体"/>
          <w:color w:val="000000"/>
          <w:szCs w:val="21"/>
        </w:rPr>
        <w:t>等展开的哲学思想，认识到列宁对唯物辩证法的规律和范畴进行深入细致的探索，掌握和运用马克思主义思想方法，分析和判断时代大势，提高战略思维能力、综合决策能力。</w:t>
      </w:r>
    </w:p>
    <w:p>
      <w:pPr>
        <w:pageBreakBefore w:val="0"/>
        <w:kinsoku/>
        <w:wordWrap/>
        <w:overflowPunct/>
        <w:topLinePunct w:val="0"/>
        <w:autoSpaceDE/>
        <w:autoSpaceDN/>
        <w:bidi w:val="0"/>
        <w:snapToGrid w:val="0"/>
        <w:spacing w:line="360" w:lineRule="auto"/>
        <w:ind w:left="420" w:leftChars="200" w:firstLine="2214" w:firstLineChars="1050"/>
        <w:textAlignment w:val="auto"/>
        <w:outlineLvl w:val="1"/>
        <w:rPr>
          <w:b/>
          <w:bCs/>
          <w:color w:val="000000"/>
          <w:kern w:val="44"/>
          <w:szCs w:val="21"/>
        </w:rPr>
      </w:pPr>
      <w:r>
        <w:rPr>
          <w:rFonts w:hint="eastAsia"/>
          <w:b/>
          <w:bCs/>
          <w:color w:val="000000"/>
          <w:kern w:val="44"/>
          <w:szCs w:val="21"/>
        </w:rPr>
        <w:t>第十四章  《论我国革命》</w:t>
      </w:r>
    </w:p>
    <w:p>
      <w:pPr>
        <w:pageBreakBefore w:val="0"/>
        <w:kinsoku/>
        <w:wordWrap/>
        <w:overflowPunct/>
        <w:topLinePunct w:val="0"/>
        <w:autoSpaceDE/>
        <w:autoSpaceDN/>
        <w:bidi w:val="0"/>
        <w:snapToGrid w:val="0"/>
        <w:spacing w:line="360" w:lineRule="auto"/>
        <w:ind w:firstLine="420" w:firstLineChars="200"/>
        <w:textAlignment w:val="auto"/>
        <w:outlineLvl w:val="1"/>
        <w:rPr>
          <w:rFonts w:ascii="宋体" w:hAnsi="宋体" w:cs="宋体"/>
          <w:color w:val="000000"/>
          <w:szCs w:val="21"/>
        </w:rPr>
      </w:pPr>
      <w:r>
        <w:rPr>
          <w:rFonts w:hint="eastAsia" w:ascii="宋体" w:hAnsi="宋体" w:cs="宋体"/>
          <w:color w:val="000000"/>
          <w:szCs w:val="21"/>
        </w:rPr>
        <w:t>考核要求：了解列宁写作《论我国革命》的时代背景，了解列宁如何</w:t>
      </w:r>
      <w:r>
        <w:rPr>
          <w:rFonts w:ascii="宋体" w:hAnsi="宋体" w:cs="宋体"/>
          <w:color w:val="000000"/>
          <w:szCs w:val="21"/>
        </w:rPr>
        <w:t>总结俄国社会主义革命和建设的经验并批驳了孟什维克和第二国际代表人物苏汉诺夫、考茨基、普列汉诺夫等人以俄国缺乏实现社会主义的客观经济前提为借口,来否定俄国十月革命的错误论调,了解列宁如何运用唯物辩证法系统论证经济文化比较落后的国家进行社会主义革命和建设的必要性和可能性。</w:t>
      </w:r>
    </w:p>
    <w:p>
      <w:pPr>
        <w:pageBreakBefore w:val="0"/>
        <w:kinsoku/>
        <w:wordWrap/>
        <w:overflowPunct/>
        <w:topLinePunct w:val="0"/>
        <w:autoSpaceDE/>
        <w:autoSpaceDN/>
        <w:bidi w:val="0"/>
        <w:spacing w:line="360" w:lineRule="auto"/>
        <w:textAlignment w:val="auto"/>
        <w:outlineLvl w:val="1"/>
        <w:rPr>
          <w:rFonts w:ascii="宋体" w:hAnsi="宋体" w:cs="宋体"/>
          <w:sz w:val="20"/>
          <w:szCs w:val="20"/>
        </w:rPr>
      </w:pPr>
      <w:r>
        <w:rPr>
          <w:rFonts w:hint="eastAsia" w:ascii="宋体" w:hAnsi="宋体" w:cs="宋体"/>
          <w:b/>
          <w:color w:val="000000"/>
          <w:sz w:val="24"/>
        </w:rPr>
        <w:t>（三）参考书目</w:t>
      </w:r>
    </w:p>
    <w:p>
      <w:pPr>
        <w:pageBreakBefore w:val="0"/>
        <w:kinsoku/>
        <w:wordWrap/>
        <w:overflowPunct/>
        <w:topLinePunct w:val="0"/>
        <w:autoSpaceDE/>
        <w:autoSpaceDN/>
        <w:bidi w:val="0"/>
        <w:snapToGrid w:val="0"/>
        <w:spacing w:line="360" w:lineRule="auto"/>
        <w:ind w:left="420"/>
        <w:textAlignment w:val="auto"/>
        <w:rPr>
          <w:rFonts w:ascii="宋体" w:hAnsi="宋体" w:cs="宋体"/>
          <w:color w:val="000000"/>
          <w:szCs w:val="21"/>
        </w:rPr>
      </w:pPr>
      <w:r>
        <w:rPr>
          <w:rFonts w:hint="eastAsia"/>
        </w:rPr>
        <w:t>《马克思恩格斯列宁哲学经典著作导读》，人民出版社，高等教育出版社，</w:t>
      </w:r>
      <w:r>
        <w:rPr>
          <w:rFonts w:hint="eastAsia" w:ascii="宋体" w:hAnsi="宋体" w:cs="宋体"/>
          <w:color w:val="000000"/>
          <w:szCs w:val="21"/>
        </w:rPr>
        <w:t>最新版</w:t>
      </w:r>
      <w:r>
        <w:rPr>
          <w:rFonts w:ascii="宋体" w:hAnsi="宋体" w:cs="宋体"/>
          <w:color w:val="000000"/>
          <w:szCs w:val="21"/>
        </w:rPr>
        <w:t>。</w:t>
      </w:r>
    </w:p>
    <w:p>
      <w:pPr>
        <w:pageBreakBefore w:val="0"/>
        <w:kinsoku/>
        <w:wordWrap/>
        <w:overflowPunct/>
        <w:topLinePunct w:val="0"/>
        <w:autoSpaceDE/>
        <w:autoSpaceDN/>
        <w:bidi w:val="0"/>
        <w:spacing w:line="360" w:lineRule="auto"/>
        <w:ind w:firstLine="420" w:firstLineChars="200"/>
        <w:textAlignment w:val="auto"/>
      </w:pPr>
      <w:r>
        <w:rPr>
          <w:rFonts w:hint="eastAsia"/>
        </w:rPr>
        <w:t>《马克思主义经典著作选编与导读》，人民出版社，最新版。</w:t>
      </w:r>
    </w:p>
    <w:p>
      <w:pPr>
        <w:pageBreakBefore w:val="0"/>
        <w:kinsoku/>
        <w:wordWrap/>
        <w:overflowPunct/>
        <w:topLinePunct w:val="0"/>
        <w:autoSpaceDE/>
        <w:autoSpaceDN/>
        <w:bidi w:val="0"/>
        <w:spacing w:line="360" w:lineRule="auto"/>
        <w:textAlignment w:val="auto"/>
      </w:pPr>
    </w:p>
    <w:sectPr>
      <w:headerReference r:id="rId3" w:type="default"/>
      <w:footerReference r:id="rId4" w:type="default"/>
      <w:footerReference r:id="rId5" w:type="even"/>
      <w:pgSz w:w="11164" w:h="15485"/>
      <w:pgMar w:top="720" w:right="720" w:bottom="720" w:left="720"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szCs w:val="21"/>
      </w:rPr>
    </w:pPr>
    <w:r>
      <w:rPr>
        <w:rFonts w:hint="eastAsia"/>
        <w:sz w:val="21"/>
        <w:szCs w:val="21"/>
      </w:rPr>
      <w:t>第</w:t>
    </w:r>
    <w:r>
      <w:rPr>
        <w:sz w:val="21"/>
        <w:szCs w:val="21"/>
      </w:rPr>
      <w:fldChar w:fldCharType="begin"/>
    </w:r>
    <w:r>
      <w:rPr>
        <w:rStyle w:val="8"/>
        <w:sz w:val="21"/>
        <w:szCs w:val="21"/>
      </w:rPr>
      <w:instrText xml:space="preserve"> PAGE </w:instrText>
    </w:r>
    <w:r>
      <w:rPr>
        <w:sz w:val="21"/>
        <w:szCs w:val="21"/>
      </w:rPr>
      <w:fldChar w:fldCharType="separate"/>
    </w:r>
    <w:r>
      <w:rPr>
        <w:rStyle w:val="8"/>
        <w:sz w:val="21"/>
        <w:szCs w:val="21"/>
      </w:rPr>
      <w:t>4</w:t>
    </w:r>
    <w:r>
      <w:rPr>
        <w:sz w:val="21"/>
        <w:szCs w:val="21"/>
      </w:rPr>
      <w:fldChar w:fldCharType="end"/>
    </w:r>
    <w:r>
      <w:rPr>
        <w:rFonts w:hint="eastAsia"/>
        <w:sz w:val="21"/>
        <w:szCs w:val="21"/>
      </w:rPr>
      <w:t>页，共</w:t>
    </w:r>
    <w:r>
      <w:rPr>
        <w:sz w:val="21"/>
        <w:szCs w:val="21"/>
      </w:rPr>
      <w:fldChar w:fldCharType="begin"/>
    </w:r>
    <w:r>
      <w:rPr>
        <w:rStyle w:val="8"/>
        <w:sz w:val="21"/>
        <w:szCs w:val="21"/>
      </w:rPr>
      <w:instrText xml:space="preserve"> NUMPAGES </w:instrText>
    </w:r>
    <w:r>
      <w:rPr>
        <w:sz w:val="21"/>
        <w:szCs w:val="21"/>
      </w:rPr>
      <w:fldChar w:fldCharType="separate"/>
    </w:r>
    <w:r>
      <w:rPr>
        <w:rStyle w:val="8"/>
        <w:sz w:val="21"/>
        <w:szCs w:val="21"/>
      </w:rPr>
      <w:t>4</w:t>
    </w:r>
    <w:r>
      <w:rPr>
        <w:sz w:val="21"/>
        <w:szCs w:val="21"/>
      </w:rPr>
      <w:fldChar w:fldCharType="end"/>
    </w:r>
    <w:r>
      <w:rPr>
        <w:rFonts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E8655C"/>
    <w:multiLevelType w:val="singleLevel"/>
    <w:tmpl w:val="E3E8655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yNTk5YjkyYmJhMGM2NzdjNTE1NTkyODRiZmYyZjEifQ=="/>
  </w:docVars>
  <w:rsids>
    <w:rsidRoot w:val="00E91589"/>
    <w:rsid w:val="00456E87"/>
    <w:rsid w:val="00587B17"/>
    <w:rsid w:val="00BA4189"/>
    <w:rsid w:val="00BB5902"/>
    <w:rsid w:val="00E91589"/>
    <w:rsid w:val="02093773"/>
    <w:rsid w:val="351E58E3"/>
    <w:rsid w:val="71E00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uiPriority w:val="0"/>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100" w:beforeAutospacing="1" w:after="100" w:afterAutospacing="1"/>
      <w:jc w:val="left"/>
    </w:pPr>
    <w:rPr>
      <w:kern w:val="0"/>
      <w:sz w:val="24"/>
    </w:rPr>
  </w:style>
  <w:style w:type="character" w:styleId="8">
    <w:name w:val="page number"/>
    <w:basedOn w:val="7"/>
    <w:uiPriority w:val="0"/>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0"/>
    <w:rPr>
      <w:rFonts w:ascii="Times New Roman" w:hAnsi="Times New Roman" w:eastAsia="宋体" w:cs="Times New Roman"/>
      <w:b/>
      <w:bCs/>
      <w:kern w:val="44"/>
      <w:sz w:val="44"/>
      <w:szCs w:val="44"/>
    </w:rPr>
  </w:style>
  <w:style w:type="paragraph" w:styleId="12">
    <w:name w:val="List Paragraph"/>
    <w:basedOn w:val="1"/>
    <w:qFormat/>
    <w:uiPriority w:val="34"/>
    <w:pPr>
      <w:ind w:firstLine="420" w:firstLineChars="200"/>
    </w:pPr>
  </w:style>
  <w:style w:type="paragraph" w:customStyle="1" w:styleId="13">
    <w:name w:val="_Style 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2347</Words>
  <Characters>2358</Characters>
  <Lines>20</Lines>
  <Paragraphs>5</Paragraphs>
  <TotalTime>5</TotalTime>
  <ScaleCrop>false</ScaleCrop>
  <LinksUpToDate>false</LinksUpToDate>
  <CharactersWithSpaces>2391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2023-06-27T06:24:00Z</dcterms:created>
  <dc:creator>lenovo</dc:creator>
  <cp:lastModifiedBy>善文</cp:lastModifiedBy>
  <cp:lastPrinted>2023-06-27T06:53:00Z</cp:lastPrinted>
  <dcterms:modified xsi:type="dcterms:W3CDTF">2023-06-27T08:32:13Z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52E4F8E38A8A48B68766DA9E2149A8BC_12</vt:lpwstr>
  </property>
</Properties>
</file>