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40" w:lineRule="exact"/>
        <w:ind w:left="0" w:leftChars="0" w:firstLine="0" w:firstLineChars="0"/>
        <w:jc w:val="center"/>
        <w:textAlignment w:val="auto"/>
        <w:rPr>
          <w:rFonts w:hint="default" w:ascii="方正小标宋简体" w:hAnsi="方正小标宋简体" w:eastAsia="方正小标宋简体" w:cs="方正小标宋简体"/>
          <w:bCs/>
          <w:sz w:val="40"/>
          <w:szCs w:val="40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</w:rPr>
        <w:t>兰州财经大学202</w:t>
      </w:r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</w:rPr>
        <w:t>年硕士研究生</w:t>
      </w:r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  <w:lang w:val="en-US" w:eastAsia="zh-CN"/>
        </w:rPr>
        <w:t>招生考试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4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</w:rPr>
        <w:t>《</w:t>
      </w:r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  <w:lang w:eastAsia="zh-CN"/>
        </w:rPr>
        <w:t>中国特色社会主义理论</w:t>
      </w:r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</w:rPr>
        <w:t>》考试大纲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ind w:firstLine="560" w:firstLineChars="200"/>
        <w:textAlignment w:val="auto"/>
        <w:rPr>
          <w:rFonts w:hint="eastAsia" w:ascii="黑体" w:hAnsi="黑体" w:eastAsia="黑体" w:cs="仿宋_GB2312"/>
          <w:bCs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7" w:firstLineChars="196"/>
        <w:textAlignment w:val="auto"/>
        <w:rPr>
          <w:rFonts w:hint="eastAsia" w:ascii="黑体" w:hAnsi="黑体" w:eastAsia="黑体" w:cs="仿宋_GB2312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仿宋_GB2312"/>
          <w:bCs/>
          <w:sz w:val="32"/>
          <w:szCs w:val="32"/>
          <w:lang w:val="en-US" w:eastAsia="zh-CN"/>
        </w:rPr>
        <w:t>一、考试性质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27" w:firstLineChars="196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中国特色社会主义理论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</w:rPr>
        <w:t>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马克思主义理论硕士</w:t>
      </w:r>
      <w:r>
        <w:rPr>
          <w:rFonts w:hint="eastAsia" w:ascii="仿宋_GB2312" w:hAnsi="仿宋_GB2312" w:eastAsia="仿宋_GB2312" w:cs="仿宋_GB2312"/>
          <w:sz w:val="32"/>
          <w:szCs w:val="32"/>
        </w:rPr>
        <w:t>研究生入学统一考试的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初试自命题</w:t>
      </w:r>
      <w:r>
        <w:rPr>
          <w:rFonts w:hint="eastAsia" w:ascii="仿宋_GB2312" w:hAnsi="仿宋_GB2312" w:eastAsia="仿宋_GB2312" w:cs="仿宋_GB2312"/>
          <w:sz w:val="32"/>
          <w:szCs w:val="32"/>
        </w:rPr>
        <w:t>科目之一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7" w:firstLineChars="196"/>
        <w:textAlignment w:val="auto"/>
        <w:rPr>
          <w:rFonts w:hint="eastAsia" w:ascii="黑体" w:hAnsi="黑体" w:eastAsia="黑体" w:cs="仿宋_GB2312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仿宋_GB2312"/>
          <w:bCs/>
          <w:sz w:val="32"/>
          <w:szCs w:val="32"/>
          <w:lang w:val="en-US" w:eastAsia="zh-CN"/>
        </w:rPr>
        <w:t>二、考试要求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ind w:firstLine="42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应掌握邓小平理论、“三个代表”重要思想、科学发展观、习近平新时代中国特色社会主义思想。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7" w:firstLineChars="196"/>
        <w:textAlignment w:val="auto"/>
        <w:rPr>
          <w:rFonts w:hint="eastAsia" w:ascii="黑体" w:hAnsi="黑体" w:eastAsia="黑体" w:cs="仿宋_GB2312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仿宋_GB2312"/>
          <w:bCs/>
          <w:sz w:val="32"/>
          <w:szCs w:val="32"/>
          <w:lang w:val="en-US" w:eastAsia="zh-CN"/>
        </w:rPr>
        <w:t>三、考试方式与分值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本科目满分150分，全国统一时间考试。答题方式为闭卷、笔试。考试时间180分钟。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7" w:firstLineChars="196"/>
        <w:textAlignment w:val="auto"/>
        <w:rPr>
          <w:rFonts w:hint="eastAsia" w:ascii="黑体" w:hAnsi="黑体" w:eastAsia="黑体" w:cs="仿宋_GB2312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仿宋_GB2312"/>
          <w:bCs/>
          <w:sz w:val="32"/>
          <w:szCs w:val="32"/>
          <w:lang w:val="en-US" w:eastAsia="zh-CN"/>
        </w:rPr>
        <w:t>四、考试内容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Chars="0" w:firstLine="643" w:firstLineChars="200"/>
        <w:jc w:val="left"/>
        <w:textAlignment w:val="auto"/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第一</w:t>
      </w: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eastAsia="zh-CN"/>
        </w:rPr>
        <w:t>章</w:t>
      </w: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eastAsia="zh-CN"/>
        </w:rPr>
        <w:t>邓小平理论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8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第一节  邓小平理论的形成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8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第二节  邓小平理论的基本问题和主要内容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8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第三节  邓小平理论的历史地位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Chars="0" w:firstLine="643" w:firstLineChars="200"/>
        <w:jc w:val="left"/>
        <w:textAlignment w:val="auto"/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eastAsia="zh-CN"/>
        </w:rPr>
        <w:t>第</w:t>
      </w: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二</w:t>
      </w: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eastAsia="zh-CN"/>
        </w:rPr>
        <w:t>章  “三个代表”重要思想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8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第一节  “三个代表”重要思想的形成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8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第二节  “三个代表”重要思想的核心观点和主要内容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8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第三节  “三个代表”重要思想的历史地位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3" w:firstLineChars="200"/>
        <w:jc w:val="left"/>
        <w:textAlignment w:val="auto"/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eastAsia="zh-CN"/>
        </w:rPr>
        <w:t>第</w:t>
      </w: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三</w:t>
      </w: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eastAsia="zh-CN"/>
        </w:rPr>
        <w:t>章   科学发展观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8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第一节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科学发展观的形成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8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第二节  科学发展观的科学内涵和主要内容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8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第三节 科学发展观的历史地位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3" w:firstLineChars="200"/>
        <w:textAlignment w:val="auto"/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</w:rPr>
        <w:t>第</w:t>
      </w: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eastAsia="zh-CN"/>
        </w:rPr>
        <w:t>四</w:t>
      </w: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</w:rPr>
        <w:t>章</w:t>
      </w: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</w:rPr>
        <w:t>新时代坚持和发展中国特色社会主义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第一节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方向决定道路，道路决定命运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第二节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中国特色社会主义进入新时代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第三节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新时代坚持和发展中国特色社会主义要一以贯之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Chars="0" w:firstLine="643" w:firstLineChars="20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eastAsia="zh-CN"/>
        </w:rPr>
        <w:t>第五章</w:t>
      </w: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</w:rPr>
        <w:t>以中国式现代化全面推进中华民族伟大复兴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第一节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中华民族近代以来最伟大的梦想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第二节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中国式现代化是强国建设、民族复兴的唯一正确道路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第三节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推进中国式现代化行稳致远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Chars="0" w:firstLine="643" w:firstLineChars="200"/>
        <w:textAlignment w:val="auto"/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</w:rPr>
        <w:t>第</w:t>
      </w: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eastAsia="zh-CN"/>
        </w:rPr>
        <w:t>六</w:t>
      </w: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</w:rPr>
        <w:t>章</w:t>
      </w: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</w:rPr>
        <w:t>坚持党的全面领导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第一节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中国共产党领导是中国特色社会主义最本质的特征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第二节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坚持党对一切工作的领导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第三节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健全和完善党的领导制度体系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3" w:firstLineChars="200"/>
        <w:textAlignment w:val="auto"/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</w:rPr>
        <w:t>第</w:t>
      </w: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eastAsia="zh-CN"/>
        </w:rPr>
        <w:t>七</w:t>
      </w: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</w:rPr>
        <w:t>章</w:t>
      </w: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</w:rPr>
        <w:t>坚持以人民为中心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第一节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江山就是人民，人民就是江山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Chars="0" w:firstLine="640" w:firstLineChars="20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第二节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坚持人民至上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第三节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全面落实以人民为中心的发展思想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3" w:firstLineChars="200"/>
        <w:textAlignment w:val="auto"/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</w:rPr>
        <w:t>第</w:t>
      </w: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eastAsia="zh-CN"/>
        </w:rPr>
        <w:t>八</w:t>
      </w: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</w:rPr>
        <w:t>章</w:t>
      </w: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</w:rPr>
        <w:t>全面深化改革开放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第一节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改革开放是决定当代中国命运的关键一招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第二节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统筹推进各领域各方面改革开放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第三节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将改革开放进行到底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3" w:firstLineChars="200"/>
        <w:textAlignment w:val="auto"/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</w:rPr>
        <w:t>第</w:t>
      </w: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eastAsia="zh-CN"/>
        </w:rPr>
        <w:t>九</w:t>
      </w: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</w:rPr>
        <w:t>章</w:t>
      </w: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</w:rPr>
        <w:t>推动高质量发展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第一节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完整、准确、全面贯彻新发展理念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Chars="0" w:firstLine="640" w:firstLineChars="20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第二节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坚持和完善社会主义基本经济制度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第三节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加快构建新发展格局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Chars="0" w:firstLine="640" w:firstLineChars="20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第四节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建设现代化经济体系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3" w:firstLineChars="200"/>
        <w:textAlignment w:val="auto"/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</w:rPr>
        <w:t>第</w:t>
      </w: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eastAsia="zh-CN"/>
        </w:rPr>
        <w:t>十</w:t>
      </w: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</w:rPr>
        <w:t>章</w:t>
      </w: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</w:rPr>
        <w:t>社会主义现代化建设的教育、科技、人才战略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第一节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全面建设社会主义现代化国家的基础性、战略性支撑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第二节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加快建设教育强国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第三节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加快建设科技强国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Chars="0" w:firstLine="640" w:firstLineChars="20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第四节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加快建设人才强国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3" w:firstLineChars="200"/>
        <w:textAlignment w:val="auto"/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</w:rPr>
        <w:t>第</w:t>
      </w: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eastAsia="zh-CN"/>
        </w:rPr>
        <w:t>十一</w:t>
      </w: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</w:rPr>
        <w:t>章</w:t>
      </w: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</w:rPr>
        <w:t>发展全过程人民民主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第一节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坚定中国特色社会主义政治制度自信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第二节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全过程人民民主是社会主义民主政治的本质属性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Chars="0" w:firstLine="640" w:firstLineChars="20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第三节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健全人民当家作主的制度体系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Chars="0" w:firstLine="640" w:firstLineChars="20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第四节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巩固和发展新时代爱国统一战线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3" w:firstLineChars="200"/>
        <w:textAlignment w:val="auto"/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</w:rPr>
        <w:t>第</w:t>
      </w: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eastAsia="zh-CN"/>
        </w:rPr>
        <w:t>十二</w:t>
      </w: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</w:rPr>
        <w:t>章</w:t>
      </w: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</w:rPr>
        <w:t>全面依法治国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第一节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坚持中国特色社会主义法治道路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第二节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建设中国特色社会主义法治体系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第三节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加快建设法治中国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Chars="0" w:firstLine="643" w:firstLineChars="200"/>
        <w:textAlignment w:val="auto"/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</w:rPr>
        <w:t>第十</w:t>
      </w: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eastAsia="zh-CN"/>
        </w:rPr>
        <w:t>三</w:t>
      </w: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</w:rPr>
        <w:t>章</w:t>
      </w: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</w:rPr>
        <w:t>建设社会主义文化强国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Chars="0" w:firstLine="640" w:firstLineChars="20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第一节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文化是民族生存和发展的重要力量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第二节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建设具有强大凝聚力和引领力的社会主义意识形态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第三节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以社会主义核心价值观引领文化建设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第四节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铸就社会主义文化新辉煌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3" w:firstLineChars="200"/>
        <w:textAlignment w:val="auto"/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</w:rPr>
        <w:t>第十</w:t>
      </w: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eastAsia="zh-CN"/>
        </w:rPr>
        <w:t>四</w:t>
      </w: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</w:rPr>
        <w:t>章</w:t>
      </w: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</w:rPr>
        <w:t>以保障和改善民生为重点加强社会建设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第一节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让人民生活幸福是“国之大者”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Chars="0" w:firstLine="640" w:firstLineChars="20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第二节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不断提高人民生活品质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第三节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在共建共治共享中推进社会治理现代化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3" w:firstLineChars="200"/>
        <w:textAlignment w:val="auto"/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</w:rPr>
        <w:t>第十</w:t>
      </w: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eastAsia="zh-CN"/>
        </w:rPr>
        <w:t>五</w:t>
      </w: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</w:rPr>
        <w:t>章</w:t>
      </w: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</w:rPr>
        <w:t>建设社会主义生态文明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第一节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坚持人与自然和谐共生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Chars="0" w:firstLine="640" w:firstLineChars="20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第二节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建设美丽中国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Chars="0" w:firstLine="640" w:firstLineChars="20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第三节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共谋全球生态文明建设之路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3" w:firstLineChars="200"/>
        <w:textAlignment w:val="auto"/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</w:rPr>
        <w:t>第十</w:t>
      </w: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eastAsia="zh-CN"/>
        </w:rPr>
        <w:t>六</w:t>
      </w: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</w:rPr>
        <w:t>章</w:t>
      </w: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</w:rPr>
        <w:t>维护和塑造国家安全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第一节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坚持总体国家安全观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Chars="0" w:firstLine="640" w:firstLineChars="20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第二节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构建统筹各领域安全的新安全格局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第三节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开创新时代国家安全工作新局面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3" w:firstLineChars="200"/>
        <w:textAlignment w:val="auto"/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</w:rPr>
        <w:t>第十</w:t>
      </w: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eastAsia="zh-CN"/>
        </w:rPr>
        <w:t>七</w:t>
      </w: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</w:rPr>
        <w:t>章</w:t>
      </w: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</w:rPr>
        <w:t>坚持“一国两制”和推进祖国完全统一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第一节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全面准确理解和贯彻“一国两制”方针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Chars="0" w:firstLine="640" w:firstLineChars="20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第二节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保持香港、澳门长期繁荣稳定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Chars="0" w:firstLine="640" w:firstLineChars="20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第三节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推进祖国完全统一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3" w:firstLineChars="20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</w:rPr>
        <w:t>第十</w:t>
      </w: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eastAsia="zh-CN"/>
        </w:rPr>
        <w:t>八</w:t>
      </w: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</w:rPr>
        <w:t>章</w:t>
      </w: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</w:rPr>
        <w:t>中国特色大国外交和推动构建人类命运共同体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第一节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新时代中国外交在大变局中开创新局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Chars="0" w:firstLine="640" w:firstLineChars="20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第二节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全面推进中国特色大国外交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第三节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推动构建人类命运共同体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3" w:firstLineChars="200"/>
        <w:textAlignment w:val="auto"/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</w:rPr>
        <w:t>第十</w:t>
      </w: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eastAsia="zh-CN"/>
        </w:rPr>
        <w:t>九</w:t>
      </w: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</w:rPr>
        <w:t>章</w:t>
      </w: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</w:rPr>
        <w:t>全面从严治党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第一节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全面从严治党是新时代党的建设的鲜明主题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第二节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以政治建设为统领深入推进党的建设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Chars="0" w:firstLine="640" w:firstLineChars="20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第三节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坚定不移推进反腐败斗争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Chars="0" w:firstLine="640" w:firstLineChars="20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第四节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建设长期执政的马克思主义政党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2312">
    <w:altName w:val="仿宋"/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cxN2YyMzcyZmU1NzAzODA0MDg4ODA2NWM2MWYzMDQifQ=="/>
  </w:docVars>
  <w:rsids>
    <w:rsidRoot w:val="00000000"/>
    <w:rsid w:val="127A061D"/>
    <w:rsid w:val="135D149E"/>
    <w:rsid w:val="1785499A"/>
    <w:rsid w:val="3BAB207A"/>
    <w:rsid w:val="4B34618F"/>
    <w:rsid w:val="51A6762F"/>
    <w:rsid w:val="54D43DFF"/>
    <w:rsid w:val="7819659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227</Words>
  <Characters>267</Characters>
  <Lines>0</Lines>
  <Paragraphs>0</Paragraphs>
  <TotalTime>0</TotalTime>
  <ScaleCrop>false</ScaleCrop>
  <LinksUpToDate>false</LinksUpToDate>
  <CharactersWithSpaces>277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2023-09-11T08:55:44Z</dcterms:created>
  <dc:creator>Administrator</dc:creator>
  <cp:lastModifiedBy>张璐</cp:lastModifiedBy>
  <dcterms:modified xsi:type="dcterms:W3CDTF">2023-09-20T00:19:29Z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7679C529F1A7441DA798A1E66E0FEEA9_13</vt:lpwstr>
  </property>
</Properties>
</file>