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</w:t>
      </w:r>
      <w:r>
        <w:rPr>
          <w:rFonts w:hint="eastAsia" w:ascii="黑体" w:eastAsia="黑体"/>
          <w:b/>
          <w:color w:val="000000"/>
          <w:sz w:val="32"/>
          <w:szCs w:val="32"/>
        </w:rPr>
        <w:t>宁波大学硕士研究生招生考试初试科目</w:t>
      </w:r>
      <w:r>
        <w:rPr>
          <w:rFonts w:ascii="黑体" w:eastAsia="黑体"/>
          <w:b/>
          <w:color w:val="000000"/>
          <w:sz w:val="32"/>
          <w:szCs w:val="32"/>
        </w:rPr>
        <w:br w:type="textWrapping"/>
      </w:r>
      <w:r>
        <w:rPr>
          <w:rFonts w:hint="eastAsia" w:ascii="黑体" w:eastAsia="黑体"/>
          <w:b/>
          <w:color w:val="000000"/>
          <w:sz w:val="32"/>
          <w:szCs w:val="32"/>
        </w:rPr>
        <w:t>考　试　大　纲</w:t>
      </w:r>
    </w:p>
    <w:p>
      <w:pPr>
        <w:spacing w:after="468" w:afterLines="150" w:line="400" w:lineRule="exact"/>
        <w:jc w:val="center"/>
        <w:rPr>
          <w:rFonts w:hint="eastAsia" w:ascii="楷体" w:hAnsi="楷体" w:eastAsia="楷体" w:cs="楷体"/>
          <w:color w:val="000000"/>
          <w:sz w:val="24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jc w:val="center"/>
              <w:rPr>
                <w:rFonts w:hint="eastAsia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bCs w:val="0"/>
                <w:color w:val="000000"/>
                <w:kern w:val="2"/>
                <w:sz w:val="21"/>
                <w:szCs w:val="21"/>
              </w:rPr>
              <w:t>65</w:t>
            </w: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宋体" w:hAnsi="宋体"/>
                <w:bCs w:val="0"/>
                <w:color w:val="000000"/>
                <w:kern w:val="2"/>
                <w:sz w:val="21"/>
                <w:szCs w:val="21"/>
              </w:rPr>
              <w:t>汉语</w:t>
            </w:r>
            <w:r>
              <w:rPr>
                <w:rFonts w:hint="eastAsia" w:ascii="宋体" w:hAnsi="宋体"/>
                <w:bCs w:val="0"/>
                <w:color w:val="000000"/>
                <w:kern w:val="2"/>
                <w:sz w:val="21"/>
                <w:szCs w:val="21"/>
                <w:lang w:val="en-US" w:eastAsia="zh-CN"/>
              </w:rPr>
              <w:t>综合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 w:val="24"/>
        </w:rPr>
        <w:t xml:space="preserve">考试形式与试卷结构 </w:t>
      </w:r>
      <w:r>
        <w:rPr>
          <w:rFonts w:hint="eastAsia"/>
          <w:b/>
          <w:color w:val="000000"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b/>
          <w:bCs/>
          <w:color w:val="000000"/>
          <w:szCs w:val="21"/>
        </w:rPr>
        <w:t xml:space="preserve">   </w:t>
      </w:r>
      <w:r>
        <w:rPr>
          <w:rFonts w:hint="eastAsia" w:ascii="楷体" w:hAnsi="楷体" w:eastAsia="楷体" w:cs="楷体"/>
          <w:b/>
          <w:bCs/>
          <w:color w:val="000000"/>
          <w:szCs w:val="21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sz w:val="24"/>
        </w:rPr>
        <w:t xml:space="preserve"> </w:t>
      </w:r>
      <w:r>
        <w:rPr>
          <w:rFonts w:hint="eastAsia" w:ascii="新宋体" w:hAnsi="新宋体" w:eastAsia="新宋体"/>
          <w:color w:val="000000"/>
          <w:szCs w:val="21"/>
        </w:rPr>
        <w:t>本试卷满分为150，考试时间为180分钟。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color w:val="000000"/>
          <w:szCs w:val="21"/>
        </w:rPr>
      </w:pPr>
      <w:r>
        <w:rPr>
          <w:rFonts w:hint="eastAsia" w:ascii="新宋体" w:hAnsi="新宋体" w:eastAsia="新宋体"/>
          <w:color w:val="000000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考试内容主要包括古代汉语、现代汉语和写作。</w:t>
      </w:r>
    </w:p>
    <w:p>
      <w:pPr>
        <w:pStyle w:val="10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color w:val="000000"/>
          <w:szCs w:val="21"/>
        </w:rPr>
      </w:pPr>
      <w:r>
        <w:rPr>
          <w:rFonts w:hint="eastAsia" w:ascii="新宋体" w:hAnsi="新宋体" w:eastAsia="新宋体"/>
          <w:b/>
          <w:color w:val="000000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1.词语解释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2.名词解释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3.分析题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4.论述题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5.标点并翻译</w:t>
      </w:r>
    </w:p>
    <w:p>
      <w:pPr>
        <w:spacing w:line="360" w:lineRule="auto"/>
        <w:ind w:firstLine="420" w:firstLineChars="200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6.作文题</w:t>
      </w:r>
    </w:p>
    <w:p>
      <w:pPr>
        <w:spacing w:line="360" w:lineRule="auto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于古代汉语和现代汉语相关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基本概念、</w:t>
      </w:r>
      <w:r>
        <w:rPr>
          <w:rFonts w:ascii="宋体" w:hAnsi="宋体" w:cs="Arial"/>
          <w:color w:val="000000"/>
          <w:szCs w:val="21"/>
        </w:rPr>
        <w:t>基本</w:t>
      </w:r>
      <w:r>
        <w:rPr>
          <w:rFonts w:hint="eastAsia" w:ascii="宋体" w:hAnsi="宋体" w:cs="Arial"/>
          <w:color w:val="000000"/>
          <w:szCs w:val="21"/>
        </w:rPr>
        <w:t>理论、基础知识</w:t>
      </w:r>
      <w:r>
        <w:rPr>
          <w:rFonts w:ascii="宋体" w:hAnsi="宋体" w:cs="Arial"/>
          <w:color w:val="000000"/>
          <w:szCs w:val="21"/>
        </w:rPr>
        <w:t>的</w:t>
      </w:r>
      <w:r>
        <w:rPr>
          <w:rFonts w:hint="eastAsia" w:ascii="宋体" w:hAnsi="宋体" w:cs="Arial"/>
          <w:color w:val="000000"/>
          <w:szCs w:val="21"/>
        </w:rPr>
        <w:t>掌握情况，以及写作的基本能力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考查范围或考试内容概要</w:t>
      </w:r>
    </w:p>
    <w:p>
      <w:pPr>
        <w:spacing w:line="360" w:lineRule="auto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古代汉语部分：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第一部分，王力 《古代汉语》</w:t>
      </w:r>
      <w:r>
        <w:rPr>
          <w:rFonts w:ascii="宋体" w:hAnsi="宋体" w:cs="Arial"/>
          <w:color w:val="000000"/>
          <w:szCs w:val="21"/>
        </w:rPr>
        <w:t>第一、二册的全部文选和通论内容。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第二部分，王力 《古代汉语》</w:t>
      </w:r>
      <w:r>
        <w:rPr>
          <w:rFonts w:ascii="宋体" w:hAnsi="宋体" w:cs="Arial"/>
          <w:color w:val="000000"/>
          <w:szCs w:val="21"/>
        </w:rPr>
        <w:t>第三册通论“古书的句读”等。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第三部分，王力 《古代汉语》</w:t>
      </w:r>
      <w:r>
        <w:rPr>
          <w:rFonts w:ascii="宋体" w:hAnsi="宋体" w:cs="Arial"/>
          <w:color w:val="000000"/>
          <w:szCs w:val="21"/>
        </w:rPr>
        <w:t>第四册通论</w:t>
      </w:r>
      <w:r>
        <w:rPr>
          <w:rFonts w:hint="eastAsia" w:ascii="宋体" w:hAnsi="宋体" w:cs="Arial"/>
          <w:color w:val="000000"/>
          <w:szCs w:val="21"/>
        </w:rPr>
        <w:t>“古汉语的修辞”</w:t>
      </w:r>
      <w:r>
        <w:rPr>
          <w:rFonts w:ascii="宋体" w:hAnsi="宋体" w:cs="Arial"/>
          <w:color w:val="000000"/>
          <w:szCs w:val="21"/>
        </w:rPr>
        <w:t>“诗律(上)(下)”等。</w:t>
      </w:r>
    </w:p>
    <w:p>
      <w:pPr>
        <w:spacing w:line="360" w:lineRule="auto"/>
        <w:rPr>
          <w:rFonts w:ascii="宋体" w:hAnsi="宋体" w:cs="Arial"/>
          <w:b/>
          <w:bCs/>
          <w:color w:val="000000"/>
          <w:szCs w:val="21"/>
        </w:rPr>
      </w:pPr>
      <w:r>
        <w:rPr>
          <w:rFonts w:hint="eastAsia" w:ascii="宋体" w:hAnsi="宋体" w:cs="Arial"/>
          <w:b/>
          <w:bCs/>
          <w:color w:val="000000"/>
          <w:szCs w:val="21"/>
        </w:rPr>
        <w:t>现代汉语部分：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第一部分，</w:t>
      </w:r>
      <w:r>
        <w:rPr>
          <w:rFonts w:ascii="宋体" w:hAnsi="宋体" w:cs="Arial"/>
          <w:color w:val="000000"/>
          <w:szCs w:val="21"/>
        </w:rPr>
        <w:t>语音</w:t>
      </w:r>
      <w:r>
        <w:rPr>
          <w:rFonts w:hint="eastAsia" w:ascii="宋体" w:hAnsi="宋体" w:cs="Arial"/>
          <w:color w:val="000000"/>
          <w:szCs w:val="21"/>
        </w:rPr>
        <w:t>概述</w:t>
      </w:r>
      <w:r>
        <w:rPr>
          <w:rFonts w:ascii="宋体" w:hAnsi="宋体" w:cs="Arial"/>
          <w:color w:val="000000"/>
          <w:szCs w:val="21"/>
        </w:rPr>
        <w:t>：</w:t>
      </w:r>
      <w:r>
        <w:rPr>
          <w:rFonts w:hint="eastAsia" w:ascii="宋体" w:hAnsi="宋体" w:cs="Arial"/>
          <w:color w:val="000000"/>
          <w:szCs w:val="21"/>
        </w:rPr>
        <w:t>元音和</w:t>
      </w:r>
      <w:r>
        <w:rPr>
          <w:rFonts w:ascii="宋体" w:hAnsi="宋体" w:cs="Arial"/>
          <w:color w:val="000000"/>
          <w:szCs w:val="21"/>
        </w:rPr>
        <w:t>辅音</w:t>
      </w:r>
      <w:r>
        <w:rPr>
          <w:rFonts w:hint="eastAsia" w:ascii="宋体" w:hAnsi="宋体" w:cs="Arial"/>
          <w:color w:val="000000"/>
          <w:szCs w:val="21"/>
        </w:rPr>
        <w:t>；</w:t>
      </w:r>
      <w:r>
        <w:rPr>
          <w:rFonts w:ascii="宋体" w:hAnsi="宋体" w:cs="Arial"/>
          <w:color w:val="000000"/>
          <w:szCs w:val="21"/>
        </w:rPr>
        <w:t>声母</w:t>
      </w:r>
      <w:r>
        <w:rPr>
          <w:rFonts w:hint="eastAsia" w:ascii="宋体" w:hAnsi="宋体" w:cs="Arial"/>
          <w:color w:val="000000"/>
          <w:szCs w:val="21"/>
        </w:rPr>
        <w:t>、</w:t>
      </w:r>
      <w:r>
        <w:rPr>
          <w:rFonts w:ascii="宋体" w:hAnsi="宋体" w:cs="Arial"/>
          <w:color w:val="000000"/>
          <w:szCs w:val="21"/>
        </w:rPr>
        <w:t>韵母</w:t>
      </w:r>
      <w:r>
        <w:rPr>
          <w:rFonts w:hint="eastAsia" w:ascii="宋体" w:hAnsi="宋体" w:cs="Arial"/>
          <w:color w:val="000000"/>
          <w:szCs w:val="21"/>
        </w:rPr>
        <w:t>和</w:t>
      </w:r>
      <w:r>
        <w:rPr>
          <w:rFonts w:ascii="宋体" w:hAnsi="宋体" w:cs="Arial"/>
          <w:color w:val="000000"/>
          <w:szCs w:val="21"/>
        </w:rPr>
        <w:t>声调；</w:t>
      </w:r>
      <w:r>
        <w:rPr>
          <w:rFonts w:hint="eastAsia" w:ascii="宋体" w:hAnsi="宋体" w:cs="Arial"/>
          <w:color w:val="000000"/>
          <w:szCs w:val="21"/>
        </w:rPr>
        <w:t>音</w:t>
      </w:r>
      <w:r>
        <w:rPr>
          <w:rFonts w:ascii="宋体" w:hAnsi="宋体" w:cs="Arial"/>
          <w:color w:val="000000"/>
          <w:szCs w:val="21"/>
        </w:rPr>
        <w:t>节结构；</w:t>
      </w:r>
      <w:r>
        <w:rPr>
          <w:rFonts w:hint="eastAsia" w:ascii="宋体" w:hAnsi="宋体" w:cs="Arial"/>
          <w:color w:val="000000"/>
          <w:szCs w:val="21"/>
        </w:rPr>
        <w:t>音位和音位归纳；</w:t>
      </w:r>
      <w:r>
        <w:rPr>
          <w:rFonts w:ascii="宋体" w:hAnsi="宋体" w:cs="Arial"/>
          <w:color w:val="000000"/>
          <w:szCs w:val="21"/>
        </w:rPr>
        <w:t>音变</w:t>
      </w:r>
      <w:r>
        <w:rPr>
          <w:rFonts w:hint="eastAsia" w:ascii="宋体" w:hAnsi="宋体" w:cs="Arial"/>
          <w:color w:val="000000"/>
          <w:szCs w:val="21"/>
        </w:rPr>
        <w:t>和节律</w:t>
      </w:r>
      <w:r>
        <w:rPr>
          <w:rFonts w:ascii="宋体" w:hAnsi="宋体" w:cs="Arial"/>
          <w:color w:val="000000"/>
          <w:szCs w:val="21"/>
        </w:rPr>
        <w:t>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第二部分，汉字概述：汉字字形、字音、字义；汉字形音义的关系；汉字的规范化和信息处理。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第三部分，词汇概述：构词法与造词法；词义构成、分析与释义；词汇诸系统；词汇的发展与规范。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第四部分，语法概述：词类；短语；句型、句式、句类；语义分析；歧义；句子的变化；复句。</w:t>
      </w:r>
    </w:p>
    <w:p>
      <w:pPr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第五部分，语用概述：言语行为；话语结构；语用意义；修辞；语体；病句修改。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写作不提供要点。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     </w:t>
      </w:r>
    </w:p>
    <w:p>
      <w:pPr>
        <w:spacing w:before="31" w:beforeLines="10" w:after="31" w:afterLines="10" w:line="360" w:lineRule="auto"/>
        <w:ind w:left="420" w:leftChars="200"/>
        <w:rPr>
          <w:rFonts w:hint="eastAsia"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主要参考书</w:t>
      </w:r>
      <w:r>
        <w:rPr>
          <w:rFonts w:hint="eastAsia"/>
          <w:color w:val="000000"/>
          <w:sz w:val="24"/>
        </w:rPr>
        <w:t>：</w:t>
      </w:r>
    </w:p>
    <w:p>
      <w:pPr>
        <w:spacing w:before="31" w:beforeLines="10" w:after="31" w:afterLines="10"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《古代汉语》(校订重排本)，王力主编，中华书局，1999年。</w:t>
      </w:r>
    </w:p>
    <w:p>
      <w:pPr>
        <w:spacing w:before="31" w:beforeLines="10" w:after="31" w:afterLines="10"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《现代汉语》增订第五版，黄伯荣、廖序东主编，高等教育出版社，2011年。</w:t>
      </w:r>
    </w:p>
    <w:p>
      <w:pPr>
        <w:spacing w:before="31" w:beforeLines="10" w:after="31" w:afterLines="10" w:line="360" w:lineRule="auto"/>
        <w:ind w:firstLine="420" w:firstLineChars="200"/>
        <w:rPr>
          <w:rFonts w:hint="eastAsia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《现代汉语通论》第三版，邵敬敏主编，上海教育出版社，2016年。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yOTJjNmFkNDg1NjQxZGMxOGRmNDgzMDBkZDk2ZjYifQ=="/>
  </w:docVars>
  <w:rsids>
    <w:rsidRoot w:val="004B65A5"/>
    <w:rsid w:val="00054E01"/>
    <w:rsid w:val="00061B4F"/>
    <w:rsid w:val="000762FE"/>
    <w:rsid w:val="00080730"/>
    <w:rsid w:val="0008607A"/>
    <w:rsid w:val="00097EDA"/>
    <w:rsid w:val="000C25FD"/>
    <w:rsid w:val="000E6981"/>
    <w:rsid w:val="00142D25"/>
    <w:rsid w:val="001640BE"/>
    <w:rsid w:val="001848FB"/>
    <w:rsid w:val="0019067F"/>
    <w:rsid w:val="00197215"/>
    <w:rsid w:val="001A5322"/>
    <w:rsid w:val="001B1D70"/>
    <w:rsid w:val="001C165A"/>
    <w:rsid w:val="001C2F19"/>
    <w:rsid w:val="001D4D68"/>
    <w:rsid w:val="001E149A"/>
    <w:rsid w:val="001E2643"/>
    <w:rsid w:val="0020731D"/>
    <w:rsid w:val="0023282D"/>
    <w:rsid w:val="0024344A"/>
    <w:rsid w:val="0025725B"/>
    <w:rsid w:val="002A5C7C"/>
    <w:rsid w:val="002D28CF"/>
    <w:rsid w:val="002E0158"/>
    <w:rsid w:val="0030495B"/>
    <w:rsid w:val="00310590"/>
    <w:rsid w:val="00311038"/>
    <w:rsid w:val="00314909"/>
    <w:rsid w:val="00316418"/>
    <w:rsid w:val="0033096F"/>
    <w:rsid w:val="00343FC2"/>
    <w:rsid w:val="003542DA"/>
    <w:rsid w:val="003704C9"/>
    <w:rsid w:val="00375432"/>
    <w:rsid w:val="003852C3"/>
    <w:rsid w:val="00394580"/>
    <w:rsid w:val="003A4FD9"/>
    <w:rsid w:val="003B48F8"/>
    <w:rsid w:val="003C2407"/>
    <w:rsid w:val="003C498A"/>
    <w:rsid w:val="003E6790"/>
    <w:rsid w:val="003F61C3"/>
    <w:rsid w:val="00443036"/>
    <w:rsid w:val="004523EF"/>
    <w:rsid w:val="00477338"/>
    <w:rsid w:val="004A72D7"/>
    <w:rsid w:val="004B65A5"/>
    <w:rsid w:val="004D42EC"/>
    <w:rsid w:val="004F1816"/>
    <w:rsid w:val="00521CC0"/>
    <w:rsid w:val="00535C1D"/>
    <w:rsid w:val="005743BB"/>
    <w:rsid w:val="00581E66"/>
    <w:rsid w:val="00584405"/>
    <w:rsid w:val="00597CBE"/>
    <w:rsid w:val="005A796B"/>
    <w:rsid w:val="005B21BB"/>
    <w:rsid w:val="005D5922"/>
    <w:rsid w:val="005E2211"/>
    <w:rsid w:val="00696C06"/>
    <w:rsid w:val="006A0697"/>
    <w:rsid w:val="006B0583"/>
    <w:rsid w:val="006E0495"/>
    <w:rsid w:val="006E5A99"/>
    <w:rsid w:val="006F7BB8"/>
    <w:rsid w:val="0072114F"/>
    <w:rsid w:val="0072252F"/>
    <w:rsid w:val="00741BA4"/>
    <w:rsid w:val="00760AA1"/>
    <w:rsid w:val="00786EAA"/>
    <w:rsid w:val="007D6FDB"/>
    <w:rsid w:val="007E298C"/>
    <w:rsid w:val="007F4C05"/>
    <w:rsid w:val="00830E4D"/>
    <w:rsid w:val="00830FF2"/>
    <w:rsid w:val="0083504B"/>
    <w:rsid w:val="00864E9F"/>
    <w:rsid w:val="0087510B"/>
    <w:rsid w:val="0088389B"/>
    <w:rsid w:val="008921C1"/>
    <w:rsid w:val="00893B85"/>
    <w:rsid w:val="008A1AA2"/>
    <w:rsid w:val="008E0C4A"/>
    <w:rsid w:val="00904E11"/>
    <w:rsid w:val="009072A2"/>
    <w:rsid w:val="0096766B"/>
    <w:rsid w:val="00971C90"/>
    <w:rsid w:val="00991A5E"/>
    <w:rsid w:val="009A6931"/>
    <w:rsid w:val="009D567E"/>
    <w:rsid w:val="009E24DD"/>
    <w:rsid w:val="009E3FF8"/>
    <w:rsid w:val="00A02325"/>
    <w:rsid w:val="00A26EEB"/>
    <w:rsid w:val="00A605E9"/>
    <w:rsid w:val="00A63AC6"/>
    <w:rsid w:val="00A63E37"/>
    <w:rsid w:val="00A8099C"/>
    <w:rsid w:val="00AB2D7C"/>
    <w:rsid w:val="00AC6859"/>
    <w:rsid w:val="00AD73EE"/>
    <w:rsid w:val="00AE0AF3"/>
    <w:rsid w:val="00AF52FF"/>
    <w:rsid w:val="00B10A84"/>
    <w:rsid w:val="00B4303A"/>
    <w:rsid w:val="00B53FB4"/>
    <w:rsid w:val="00B54A9F"/>
    <w:rsid w:val="00B569F5"/>
    <w:rsid w:val="00B61707"/>
    <w:rsid w:val="00B647D0"/>
    <w:rsid w:val="00B84AB9"/>
    <w:rsid w:val="00B90032"/>
    <w:rsid w:val="00BB42AE"/>
    <w:rsid w:val="00BE2F94"/>
    <w:rsid w:val="00C10F60"/>
    <w:rsid w:val="00C176BC"/>
    <w:rsid w:val="00C30CD7"/>
    <w:rsid w:val="00C32739"/>
    <w:rsid w:val="00C37FC6"/>
    <w:rsid w:val="00C404D4"/>
    <w:rsid w:val="00C5668E"/>
    <w:rsid w:val="00C60FBA"/>
    <w:rsid w:val="00C65797"/>
    <w:rsid w:val="00C7337E"/>
    <w:rsid w:val="00C76400"/>
    <w:rsid w:val="00C81689"/>
    <w:rsid w:val="00CB135C"/>
    <w:rsid w:val="00CC19C0"/>
    <w:rsid w:val="00CE1668"/>
    <w:rsid w:val="00D029C7"/>
    <w:rsid w:val="00D17CEE"/>
    <w:rsid w:val="00D243BF"/>
    <w:rsid w:val="00D36237"/>
    <w:rsid w:val="00D45D43"/>
    <w:rsid w:val="00D60C8A"/>
    <w:rsid w:val="00D76B44"/>
    <w:rsid w:val="00D82DC4"/>
    <w:rsid w:val="00D94FF9"/>
    <w:rsid w:val="00DA1CE4"/>
    <w:rsid w:val="00DB3660"/>
    <w:rsid w:val="00DC6713"/>
    <w:rsid w:val="00DD7E22"/>
    <w:rsid w:val="00DE2F8D"/>
    <w:rsid w:val="00E1145D"/>
    <w:rsid w:val="00E12727"/>
    <w:rsid w:val="00E26736"/>
    <w:rsid w:val="00E31480"/>
    <w:rsid w:val="00E6651A"/>
    <w:rsid w:val="00E72BD9"/>
    <w:rsid w:val="00E8034E"/>
    <w:rsid w:val="00EC6FF8"/>
    <w:rsid w:val="00EE3A0D"/>
    <w:rsid w:val="00EF1CE7"/>
    <w:rsid w:val="00F15DE8"/>
    <w:rsid w:val="00F26E36"/>
    <w:rsid w:val="00F37904"/>
    <w:rsid w:val="00F60B69"/>
    <w:rsid w:val="00F70D0A"/>
    <w:rsid w:val="00F9484E"/>
    <w:rsid w:val="00FC2EB7"/>
    <w:rsid w:val="00FE5C11"/>
    <w:rsid w:val="00FE73E9"/>
    <w:rsid w:val="022C5EFA"/>
    <w:rsid w:val="081D6CD9"/>
    <w:rsid w:val="0E3513AA"/>
    <w:rsid w:val="162901C7"/>
    <w:rsid w:val="2209174A"/>
    <w:rsid w:val="27DF24C3"/>
    <w:rsid w:val="2BA31F0C"/>
    <w:rsid w:val="2E5C00AA"/>
    <w:rsid w:val="39054CF9"/>
    <w:rsid w:val="3C5712FF"/>
    <w:rsid w:val="3C954236"/>
    <w:rsid w:val="40C9363E"/>
    <w:rsid w:val="43E96A5E"/>
    <w:rsid w:val="491E1569"/>
    <w:rsid w:val="4E0A3C16"/>
    <w:rsid w:val="51437701"/>
    <w:rsid w:val="52BB2CAF"/>
    <w:rsid w:val="697C45BF"/>
    <w:rsid w:val="6DD56026"/>
    <w:rsid w:val="71CD35B0"/>
    <w:rsid w:val="730B4B55"/>
    <w:rsid w:val="7949045E"/>
    <w:rsid w:val="7C055A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正文 A"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2</Pages>
  <Words>689</Words>
  <Characters>714</Characters>
  <Lines>5</Lines>
  <Paragraphs>1</Paragraphs>
  <TotalTime>1</TotalTime>
  <ScaleCrop>false</ScaleCrop>
  <LinksUpToDate>false</LinksUpToDate>
  <CharactersWithSpaces>740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2020-07-19T13:37:00Z</dcterms:created>
  <dc:creator>jh</dc:creator>
  <cp:lastModifiedBy>vertesyuan</cp:lastModifiedBy>
  <cp:lastPrinted>2018-06-26T01:14:00Z</cp:lastPrinted>
  <dcterms:modified xsi:type="dcterms:W3CDTF">2023-12-05T05:06:06Z</dcterms:modified>
  <dc:title>浙江师范大学2009年硕士研究生入学考试复试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104E65C1908F4D189DA4C86D93E76C16_13</vt:lpwstr>
  </property>
</Properties>
</file>