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宋体" w:eastAsia="仿宋_GB2312"/>
          <w:b/>
          <w:sz w:val="28"/>
          <w:szCs w:val="28"/>
        </w:rPr>
      </w:pPr>
      <w:bookmarkStart w:id="0" w:name="_GoBack"/>
      <w:bookmarkEnd w:id="0"/>
      <w:r>
        <w:rPr>
          <w:rFonts w:hint="eastAsia" w:ascii="仿宋_GB2312" w:hAnsi="宋体" w:eastAsia="仿宋_GB2312" w:cs="Arial"/>
          <w:b/>
          <w:kern w:val="0"/>
          <w:sz w:val="28"/>
          <w:szCs w:val="28"/>
        </w:rPr>
        <w:t>《马克思主义基本原理》</w:t>
      </w:r>
      <w:r>
        <w:rPr>
          <w:rFonts w:hint="eastAsia" w:ascii="仿宋_GB2312" w:hAnsi="宋体" w:eastAsia="仿宋_GB2312"/>
          <w:b/>
          <w:sz w:val="28"/>
          <w:szCs w:val="28"/>
        </w:rPr>
        <w:t>考试大纲</w:t>
      </w:r>
    </w:p>
    <w:p>
      <w:pPr>
        <w:adjustRightInd w:val="0"/>
        <w:snapToGrid w:val="0"/>
        <w:rPr>
          <w:rFonts w:hint="eastAsia" w:ascii="仿宋_GB2312" w:hAnsi="宋体" w:eastAsia="仿宋_GB2312"/>
          <w:b/>
          <w:sz w:val="24"/>
        </w:rPr>
      </w:pPr>
      <w:r>
        <w:rPr>
          <w:rFonts w:hint="eastAsia" w:ascii="仿宋_GB2312" w:hAnsi="宋体" w:eastAsia="仿宋_GB2312"/>
          <w:b/>
          <w:sz w:val="24"/>
        </w:rPr>
        <w:t>一、考核要点</w:t>
      </w:r>
    </w:p>
    <w:p>
      <w:pPr>
        <w:spacing w:line="360" w:lineRule="auto"/>
        <w:rPr>
          <w:rFonts w:hint="eastAsia" w:ascii="仿宋_GB2312" w:hAnsi="宋体" w:eastAsia="仿宋_GB2312" w:cs="Arial"/>
          <w:kern w:val="0"/>
          <w:sz w:val="24"/>
        </w:rPr>
      </w:pPr>
      <w:r>
        <w:rPr>
          <w:rFonts w:hint="eastAsia" w:ascii="宋体" w:hAnsi="宋体" w:eastAsia="仿宋_GB2312" w:cs="Arial"/>
          <w:kern w:val="0"/>
          <w:sz w:val="24"/>
        </w:rPr>
        <w:t>  </w:t>
      </w:r>
      <w:r>
        <w:rPr>
          <w:rFonts w:hint="eastAsia" w:ascii="仿宋_GB2312" w:hAnsi="宋体" w:eastAsia="仿宋_GB2312" w:cs="Arial"/>
          <w:kern w:val="0"/>
          <w:sz w:val="24"/>
        </w:rPr>
        <w:t xml:space="preserve"> 要求考生掌握深刻把握马克思主义的定义，理解马克思主义所具有的鲜明的科学性、革命性、实践性、人民性和发展性特征；充分领会马克思主义的三大当代价值：观察当代世界变化的认识工具、指引当代中国发展的行动指南以及引领人类社会进步的科学真理；充分理解关于社会主要矛盾的学说，弄清楚社会主要矛盾在历史发展中的作用；掌握马克思主义基本原理以及社会主义理论从空想到科学、从理论到实践等主要内容；准确阐述马克思主义理论的基本概念、基本理论和基本方法；深刻把握马克思主义与时俱进的理论品质，注重理论联系实际，能够应用马克思主义基本原理回答社会发展中出现的新问题，充分理解经济全球化以及资本主义世界的新变化，掌握科学社会主义的一般原则。</w:t>
      </w:r>
    </w:p>
    <w:p>
      <w:pPr>
        <w:spacing w:line="360" w:lineRule="auto"/>
        <w:rPr>
          <w:rFonts w:hint="eastAsia" w:ascii="仿宋_GB2312" w:hAnsi="宋体" w:eastAsia="仿宋_GB2312"/>
          <w:b/>
          <w:sz w:val="24"/>
        </w:rPr>
      </w:pPr>
      <w:r>
        <w:rPr>
          <w:rFonts w:hint="eastAsia" w:ascii="仿宋_GB2312" w:hAnsi="宋体" w:eastAsia="仿宋_GB2312"/>
          <w:b/>
          <w:sz w:val="24"/>
        </w:rPr>
        <w:t xml:space="preserve">绪论  </w:t>
      </w:r>
      <w:r>
        <w:rPr>
          <w:rFonts w:hint="eastAsia" w:ascii="仿宋_GB2312" w:hAnsi="宋体" w:eastAsia="仿宋_GB2312"/>
          <w:b/>
          <w:sz w:val="24"/>
        </w:rPr>
        <w:tab/>
      </w:r>
    </w:p>
    <w:p>
      <w:pPr>
        <w:spacing w:line="360" w:lineRule="auto"/>
        <w:rPr>
          <w:rFonts w:hint="eastAsia" w:ascii="仿宋_GB2312" w:hAnsi="宋体" w:eastAsia="仿宋_GB2312"/>
          <w:b/>
          <w:sz w:val="24"/>
        </w:rPr>
      </w:pPr>
      <w:r>
        <w:rPr>
          <w:rFonts w:hint="eastAsia" w:ascii="仿宋_GB2312" w:hAnsi="宋体" w:eastAsia="仿宋_GB2312"/>
          <w:b/>
          <w:sz w:val="24"/>
        </w:rPr>
        <w:t>考核要求：</w:t>
      </w:r>
    </w:p>
    <w:p>
      <w:pPr>
        <w:spacing w:line="360" w:lineRule="auto"/>
        <w:rPr>
          <w:rFonts w:hint="eastAsia" w:ascii="仿宋_GB2312" w:hAnsi="宋体" w:eastAsia="仿宋_GB2312"/>
          <w:sz w:val="24"/>
        </w:rPr>
      </w:pPr>
      <w:r>
        <w:rPr>
          <w:rFonts w:hint="eastAsia" w:ascii="仿宋_GB2312" w:hAnsi="宋体" w:eastAsia="仿宋_GB2312"/>
          <w:sz w:val="24"/>
        </w:rPr>
        <w:t xml:space="preserve">    要求考生掌握把握马克思主义相对完整的定义，理解马克思主义所具有的鲜明的科学性、革命性、实践性、人民性和发展性特征,充分领会马克思主义的当代价值、社会主要矛盾及其在社会发展中的作用。</w:t>
      </w:r>
    </w:p>
    <w:p>
      <w:pPr>
        <w:spacing w:line="360" w:lineRule="auto"/>
        <w:rPr>
          <w:rFonts w:hint="eastAsia" w:ascii="仿宋_GB2312" w:hAnsi="宋体" w:eastAsia="仿宋_GB2312"/>
          <w:b/>
          <w:sz w:val="24"/>
        </w:rPr>
      </w:pPr>
      <w:r>
        <w:rPr>
          <w:rFonts w:hint="eastAsia" w:ascii="仿宋_GB2312" w:hAnsi="宋体" w:eastAsia="仿宋_GB2312"/>
          <w:b/>
          <w:sz w:val="24"/>
        </w:rPr>
        <w:t>第一章  世界的物质性及其发展规律</w:t>
      </w:r>
      <w:r>
        <w:rPr>
          <w:rFonts w:hint="eastAsia" w:ascii="仿宋_GB2312" w:hAnsi="宋体" w:eastAsia="仿宋_GB2312"/>
          <w:b/>
          <w:sz w:val="24"/>
        </w:rPr>
        <w:tab/>
      </w:r>
    </w:p>
    <w:p>
      <w:pPr>
        <w:spacing w:line="360" w:lineRule="auto"/>
        <w:rPr>
          <w:rFonts w:hint="eastAsia" w:ascii="仿宋_GB2312" w:hAnsi="宋体" w:eastAsia="仿宋_GB2312"/>
          <w:b/>
          <w:sz w:val="24"/>
        </w:rPr>
      </w:pPr>
      <w:r>
        <w:rPr>
          <w:rFonts w:hint="eastAsia" w:ascii="仿宋_GB2312" w:hAnsi="宋体" w:eastAsia="仿宋_GB2312"/>
          <w:b/>
          <w:sz w:val="24"/>
        </w:rPr>
        <w:t>考核要求：</w:t>
      </w:r>
    </w:p>
    <w:p>
      <w:pPr>
        <w:spacing w:line="360" w:lineRule="auto"/>
        <w:ind w:firstLine="480" w:firstLineChars="200"/>
        <w:rPr>
          <w:rFonts w:hint="eastAsia" w:ascii="仿宋_GB2312" w:eastAsia="仿宋_GB2312"/>
          <w:sz w:val="24"/>
        </w:rPr>
      </w:pPr>
      <w:r>
        <w:rPr>
          <w:rFonts w:hint="eastAsia" w:ascii="仿宋_GB2312" w:hAnsi="宋体" w:eastAsia="仿宋_GB2312"/>
          <w:sz w:val="24"/>
        </w:rPr>
        <w:t xml:space="preserve">从科学世界观的高度把握物质论，树立唯物主义世界观和实事求是的立场，主要内容包括：哲学基本问题 </w:t>
      </w:r>
      <w:r>
        <w:rPr>
          <w:rFonts w:hint="eastAsia" w:ascii="仿宋_GB2312" w:eastAsia="仿宋_GB2312"/>
          <w:sz w:val="24"/>
        </w:rPr>
        <w:t xml:space="preserve">唯物主义和唯心主义的对立 辩证法与形而上学的对立 列宁的物质范畴及其哲学意义 世界的物质统一性 社会生活在本质上是实践的 对立统一规律是事物发展的根本规律 客观规律性与主观能动性 意识的起源和本质 意识的能动作用 </w:t>
      </w:r>
    </w:p>
    <w:p>
      <w:pPr>
        <w:spacing w:line="360" w:lineRule="auto"/>
        <w:rPr>
          <w:rFonts w:hint="eastAsia" w:ascii="仿宋_GB2312" w:hAnsi="宋体" w:eastAsia="仿宋_GB2312"/>
          <w:b/>
          <w:sz w:val="24"/>
        </w:rPr>
      </w:pPr>
      <w:r>
        <w:rPr>
          <w:rFonts w:hint="eastAsia" w:ascii="仿宋_GB2312" w:hAnsi="宋体" w:eastAsia="仿宋_GB2312"/>
          <w:b/>
          <w:sz w:val="24"/>
        </w:rPr>
        <w:t>第二章  实践与认识及其发展规律</w:t>
      </w:r>
    </w:p>
    <w:p>
      <w:pPr>
        <w:spacing w:line="360" w:lineRule="auto"/>
        <w:rPr>
          <w:rFonts w:hint="eastAsia" w:ascii="仿宋_GB2312" w:hAnsi="宋体" w:eastAsia="仿宋_GB2312"/>
          <w:sz w:val="24"/>
        </w:rPr>
      </w:pPr>
      <w:r>
        <w:rPr>
          <w:rFonts w:hint="eastAsia" w:ascii="仿宋_GB2312" w:hAnsi="宋体" w:eastAsia="仿宋_GB2312"/>
          <w:b/>
          <w:sz w:val="24"/>
        </w:rPr>
        <w:t>考核要求：</w:t>
      </w:r>
    </w:p>
    <w:p>
      <w:pPr>
        <w:spacing w:line="360" w:lineRule="auto"/>
        <w:ind w:firstLine="480" w:firstLineChars="200"/>
        <w:rPr>
          <w:rFonts w:hint="eastAsia" w:ascii="仿宋_GB2312" w:hAnsi="宋体" w:eastAsia="仿宋_GB2312"/>
          <w:sz w:val="24"/>
        </w:rPr>
      </w:pPr>
      <w:r>
        <w:rPr>
          <w:rFonts w:hint="eastAsia" w:ascii="仿宋_GB2312" w:eastAsia="仿宋_GB2312"/>
          <w:sz w:val="24"/>
        </w:rPr>
        <w:t xml:space="preserve">掌握实践与认识及其发展规律，充分领会实践在马克思主义理论中的重要地位：实践是认识的基础 认识是主体对客体的能动反映 认识运动的基本规律 真理的客观性 真理的绝对性和相对性 实践是检验真理的唯一标准 实践标准的确定性和不确定性 认识和实践的统一 实现理论创新和实践创新的良性互动 </w:t>
      </w:r>
    </w:p>
    <w:p>
      <w:pPr>
        <w:spacing w:line="360" w:lineRule="auto"/>
        <w:rPr>
          <w:rFonts w:hint="eastAsia" w:ascii="仿宋_GB2312" w:hAnsi="宋体" w:eastAsia="仿宋_GB2312"/>
          <w:b/>
          <w:sz w:val="24"/>
        </w:rPr>
      </w:pPr>
      <w:r>
        <w:rPr>
          <w:rFonts w:hint="eastAsia" w:ascii="仿宋_GB2312" w:hAnsi="宋体" w:eastAsia="仿宋_GB2312"/>
          <w:b/>
          <w:sz w:val="24"/>
        </w:rPr>
        <w:t>第三章  人类社会及其发展规律</w:t>
      </w:r>
      <w:r>
        <w:rPr>
          <w:rFonts w:hint="eastAsia" w:ascii="仿宋_GB2312" w:hAnsi="宋体" w:eastAsia="仿宋_GB2312"/>
          <w:b/>
          <w:sz w:val="24"/>
        </w:rPr>
        <w:tab/>
      </w:r>
    </w:p>
    <w:p>
      <w:pPr>
        <w:spacing w:line="360" w:lineRule="auto"/>
        <w:rPr>
          <w:rFonts w:hint="eastAsia" w:ascii="仿宋_GB2312" w:eastAsia="仿宋_GB2312"/>
          <w:sz w:val="24"/>
        </w:rPr>
      </w:pPr>
      <w:r>
        <w:rPr>
          <w:rFonts w:hint="eastAsia" w:ascii="仿宋_GB2312" w:hAnsi="宋体" w:eastAsia="仿宋_GB2312"/>
          <w:b/>
          <w:sz w:val="24"/>
        </w:rPr>
        <w:t>考核要求：</w:t>
      </w:r>
    </w:p>
    <w:p>
      <w:pPr>
        <w:spacing w:line="360" w:lineRule="auto"/>
        <w:ind w:firstLine="480" w:firstLineChars="200"/>
        <w:rPr>
          <w:rFonts w:hint="eastAsia" w:ascii="仿宋_GB2312" w:hAnsi="宋体" w:eastAsia="仿宋_GB2312"/>
          <w:sz w:val="24"/>
        </w:rPr>
      </w:pPr>
      <w:r>
        <w:rPr>
          <w:rFonts w:hint="eastAsia" w:ascii="仿宋_GB2312" w:eastAsia="仿宋_GB2312"/>
          <w:sz w:val="24"/>
        </w:rPr>
        <w:t xml:space="preserve">把握人类社会及其发展规律：社会存在与社会意识及其辩证关系 人类社会发展的物质生活条件 社会形态更替的一般规律 社会基本矛盾运动及其规律 社会主要矛盾及其变化对社会发展的重要作用 社会发展的根本动力人民群众是历史活动的主体 改革是推动社会主义社会发展的直接动力 科学技术革命是人类社会进步的杠杆 </w:t>
      </w:r>
    </w:p>
    <w:p>
      <w:pPr>
        <w:spacing w:line="360" w:lineRule="auto"/>
        <w:rPr>
          <w:rFonts w:hint="eastAsia" w:ascii="仿宋_GB2312" w:hAnsi="宋体" w:eastAsia="仿宋_GB2312"/>
          <w:b/>
          <w:sz w:val="24"/>
        </w:rPr>
      </w:pPr>
      <w:r>
        <w:rPr>
          <w:rFonts w:hint="eastAsia" w:ascii="仿宋_GB2312" w:hAnsi="宋体" w:eastAsia="仿宋_GB2312"/>
          <w:b/>
          <w:sz w:val="24"/>
        </w:rPr>
        <w:t>第四章  资本主义的本质及规律</w:t>
      </w:r>
      <w:r>
        <w:rPr>
          <w:rFonts w:hint="eastAsia" w:ascii="仿宋_GB2312" w:hAnsi="宋体" w:eastAsia="仿宋_GB2312"/>
          <w:b/>
          <w:sz w:val="24"/>
        </w:rPr>
        <w:tab/>
      </w:r>
    </w:p>
    <w:p>
      <w:pPr>
        <w:spacing w:line="360" w:lineRule="auto"/>
        <w:rPr>
          <w:rFonts w:hint="eastAsia" w:ascii="仿宋_GB2312" w:hAnsi="宋体" w:eastAsia="仿宋_GB2312"/>
          <w:sz w:val="24"/>
        </w:rPr>
      </w:pPr>
      <w:r>
        <w:rPr>
          <w:rFonts w:hint="eastAsia" w:ascii="仿宋_GB2312" w:hAnsi="宋体" w:eastAsia="仿宋_GB2312"/>
          <w:b/>
          <w:sz w:val="24"/>
        </w:rPr>
        <w:t>考核要求：</w:t>
      </w:r>
      <w:r>
        <w:rPr>
          <w:rFonts w:hint="eastAsia" w:ascii="仿宋_GB2312" w:hAnsi="宋体" w:eastAsia="仿宋_GB2312"/>
          <w:sz w:val="24"/>
        </w:rPr>
        <w:tab/>
      </w:r>
    </w:p>
    <w:p>
      <w:pPr>
        <w:spacing w:line="360" w:lineRule="auto"/>
        <w:rPr>
          <w:rFonts w:hint="eastAsia" w:ascii="仿宋_GB2312" w:hAnsi="宋体" w:eastAsia="仿宋_GB2312"/>
          <w:sz w:val="24"/>
        </w:rPr>
      </w:pPr>
      <w:r>
        <w:rPr>
          <w:rFonts w:hint="eastAsia" w:ascii="仿宋_GB2312" w:hAnsi="宋体" w:eastAsia="仿宋_GB2312"/>
          <w:sz w:val="24"/>
        </w:rPr>
        <w:t xml:space="preserve">    </w:t>
      </w:r>
      <w:r>
        <w:rPr>
          <w:rFonts w:hint="eastAsia" w:ascii="仿宋_GB2312" w:eastAsia="仿宋_GB2312"/>
          <w:sz w:val="24"/>
        </w:rPr>
        <w:t xml:space="preserve">商品 价值规律 马克思的劳动价值论的意义 货币转化为资本 生产剩余价值是资本主义生产方式的绝对规律 资本主义的基本矛盾与经济危机 资本主义的政治制度 </w:t>
      </w:r>
    </w:p>
    <w:p>
      <w:pPr>
        <w:spacing w:line="360" w:lineRule="auto"/>
        <w:rPr>
          <w:rFonts w:hint="eastAsia" w:ascii="仿宋_GB2312" w:hAnsi="宋体" w:eastAsia="仿宋_GB2312" w:cs="Arial"/>
          <w:b/>
          <w:kern w:val="0"/>
          <w:sz w:val="24"/>
        </w:rPr>
      </w:pPr>
      <w:r>
        <w:rPr>
          <w:rFonts w:hint="eastAsia" w:ascii="Tahoma" w:hAnsi="Tahoma" w:eastAsia="仿宋_GB2312" w:cs="Tahoma"/>
          <w:sz w:val="24"/>
        </w:rPr>
        <w:t> </w:t>
      </w:r>
      <w:r>
        <w:rPr>
          <w:rFonts w:hint="eastAsia" w:ascii="仿宋_GB2312" w:hAnsi="宋体" w:eastAsia="仿宋_GB2312" w:cs="Arial"/>
          <w:b/>
          <w:kern w:val="0"/>
          <w:sz w:val="24"/>
        </w:rPr>
        <w:t>第五章  资本主义的发展及其趋势</w:t>
      </w:r>
    </w:p>
    <w:p>
      <w:pPr>
        <w:spacing w:line="360" w:lineRule="auto"/>
        <w:rPr>
          <w:rFonts w:hint="eastAsia" w:ascii="仿宋_GB2312" w:hAnsi="宋体" w:eastAsia="仿宋_GB2312" w:cs="Arial"/>
          <w:kern w:val="0"/>
          <w:sz w:val="24"/>
        </w:rPr>
      </w:pPr>
      <w:r>
        <w:rPr>
          <w:rFonts w:hint="eastAsia" w:ascii="仿宋_GB2312" w:hAnsi="宋体" w:eastAsia="仿宋_GB2312"/>
          <w:b/>
          <w:sz w:val="24"/>
        </w:rPr>
        <w:t>考核要求：</w:t>
      </w:r>
      <w:r>
        <w:rPr>
          <w:rFonts w:hint="eastAsia" w:ascii="仿宋_GB2312" w:hAnsi="宋体" w:eastAsia="仿宋_GB2312" w:cs="Arial"/>
          <w:kern w:val="0"/>
          <w:sz w:val="24"/>
        </w:rPr>
        <w:tab/>
      </w:r>
    </w:p>
    <w:p>
      <w:pPr>
        <w:spacing w:line="360" w:lineRule="auto"/>
        <w:rPr>
          <w:rFonts w:hint="eastAsia" w:ascii="仿宋_GB2312" w:hAnsi="Tahoma" w:eastAsia="仿宋_GB2312" w:cs="Tahoma"/>
          <w:sz w:val="24"/>
        </w:rPr>
      </w:pPr>
      <w:r>
        <w:rPr>
          <w:rFonts w:hint="eastAsia" w:ascii="仿宋_GB2312" w:hAnsi="Tahoma" w:eastAsia="仿宋_GB2312" w:cs="Tahoma"/>
          <w:sz w:val="24"/>
        </w:rPr>
        <w:t xml:space="preserve">    理解经济全球化的本质和作用，掌握当代资本主义的新变化：</w:t>
      </w:r>
      <w:r>
        <w:rPr>
          <w:rFonts w:hint="eastAsia" w:ascii="仿宋_GB2312" w:eastAsia="仿宋_GB2312"/>
          <w:sz w:val="24"/>
        </w:rPr>
        <w:t xml:space="preserve">从自由竞争资本主义到垄断资本主义 垄断资本主义的基本特征 国家垄断资本主义 资本主义为社会主义所代替的历史必然性 </w:t>
      </w:r>
      <w:r>
        <w:rPr>
          <w:rFonts w:hint="eastAsia" w:ascii="仿宋_GB2312" w:hAnsi="Tahoma" w:eastAsia="仿宋_GB2312" w:cs="Tahoma"/>
          <w:sz w:val="24"/>
        </w:rPr>
        <w:t>经济全球化</w:t>
      </w:r>
    </w:p>
    <w:p>
      <w:pPr>
        <w:spacing w:line="360" w:lineRule="auto"/>
        <w:rPr>
          <w:rFonts w:hint="eastAsia" w:ascii="仿宋_GB2312" w:hAnsi="宋体" w:eastAsia="仿宋_GB2312" w:cs="Arial"/>
          <w:b/>
          <w:kern w:val="0"/>
          <w:sz w:val="24"/>
        </w:rPr>
      </w:pPr>
      <w:r>
        <w:rPr>
          <w:rFonts w:hint="eastAsia" w:ascii="Tahoma" w:hAnsi="Tahoma" w:eastAsia="仿宋_GB2312" w:cs="Tahoma"/>
          <w:vanish/>
          <w:sz w:val="24"/>
        </w:rPr>
        <w:t> </w:t>
      </w:r>
      <w:r>
        <w:rPr>
          <w:rFonts w:hint="eastAsia" w:ascii="仿宋_GB2312" w:hAnsi="Tahoma" w:eastAsia="仿宋_GB2312" w:cs="Tahoma"/>
          <w:vanish/>
          <w:sz w:val="24"/>
        </w:rPr>
        <w:t xml:space="preserve"> </w:t>
      </w:r>
      <w:r>
        <w:rPr>
          <w:rFonts w:hint="eastAsia" w:ascii="Tahoma" w:hAnsi="Tahoma" w:eastAsia="仿宋_GB2312" w:cs="Tahoma"/>
          <w:vanish/>
          <w:sz w:val="24"/>
        </w:rPr>
        <w:t> </w:t>
      </w:r>
      <w:r>
        <w:rPr>
          <w:rFonts w:hint="eastAsia" w:ascii="仿宋_GB2312" w:hAnsi="Tahoma" w:eastAsia="仿宋_GB2312" w:cs="Tahoma"/>
          <w:vanish/>
          <w:sz w:val="24"/>
        </w:rPr>
        <w:t xml:space="preserve"> </w:t>
      </w:r>
      <w:r>
        <w:rPr>
          <w:rFonts w:hint="eastAsia" w:ascii="Tahoma" w:hAnsi="Tahoma" w:eastAsia="仿宋_GB2312" w:cs="Tahoma"/>
          <w:vanish/>
          <w:sz w:val="24"/>
        </w:rPr>
        <w:t> </w:t>
      </w:r>
      <w:r>
        <w:rPr>
          <w:rFonts w:hint="eastAsia" w:ascii="仿宋_GB2312" w:hAnsi="Tahoma" w:eastAsia="仿宋_GB2312" w:cs="Tahoma"/>
          <w:vanish/>
          <w:sz w:val="24"/>
        </w:rPr>
        <w:t xml:space="preserve"> </w:t>
      </w:r>
      <w:r>
        <w:rPr>
          <w:rFonts w:hint="eastAsia" w:ascii="Tahoma" w:hAnsi="Tahoma" w:eastAsia="仿宋_GB2312" w:cs="Tahoma"/>
          <w:vanish/>
          <w:sz w:val="24"/>
        </w:rPr>
        <w:t> </w:t>
      </w:r>
      <w:r>
        <w:rPr>
          <w:rFonts w:hint="eastAsia" w:ascii="仿宋_GB2312" w:hAnsi="Tahoma" w:eastAsia="仿宋_GB2312" w:cs="Tahoma"/>
          <w:vanish/>
          <w:sz w:val="24"/>
        </w:rPr>
        <w:t xml:space="preserve"> X)w"@(L5q</w:t>
      </w:r>
      <w:r>
        <w:rPr>
          <w:rFonts w:hint="eastAsia" w:ascii="仿宋_GB2312" w:hAnsi="Tahoma" w:eastAsia="仿宋_GB2312" w:cs="Tahoma"/>
          <w:vanish/>
          <w:sz w:val="24"/>
        </w:rPr>
        <w:br w:type="column"/>
      </w:r>
      <w:r>
        <w:rPr>
          <w:rFonts w:hint="eastAsia" w:ascii="仿宋_GB2312" w:hAnsi="Tahoma" w:eastAsia="仿宋_GB2312" w:cs="Tahoma"/>
          <w:vanish/>
          <w:sz w:val="24"/>
        </w:rPr>
        <w:t>i/l</w:t>
      </w:r>
      <w:r>
        <w:rPr>
          <w:rFonts w:hint="eastAsia" w:ascii="仿宋_GB2312" w:hAnsi="宋体" w:eastAsia="仿宋_GB2312" w:cs="Arial"/>
          <w:b/>
          <w:kern w:val="0"/>
          <w:sz w:val="24"/>
        </w:rPr>
        <w:t>第六章  社会主义的发展及其规律</w:t>
      </w:r>
    </w:p>
    <w:p>
      <w:pPr>
        <w:spacing w:line="360" w:lineRule="auto"/>
        <w:rPr>
          <w:rFonts w:hint="eastAsia" w:ascii="仿宋_GB2312" w:hAnsi="宋体" w:eastAsia="仿宋_GB2312"/>
          <w:b/>
          <w:sz w:val="24"/>
        </w:rPr>
      </w:pPr>
      <w:r>
        <w:rPr>
          <w:rFonts w:hint="eastAsia" w:ascii="仿宋_GB2312" w:hAnsi="宋体" w:eastAsia="仿宋_GB2312"/>
          <w:b/>
          <w:sz w:val="24"/>
        </w:rPr>
        <w:t>考核要求：</w:t>
      </w:r>
    </w:p>
    <w:p>
      <w:pPr>
        <w:spacing w:line="360" w:lineRule="auto"/>
        <w:ind w:firstLine="480" w:firstLineChars="200"/>
        <w:rPr>
          <w:rFonts w:hint="eastAsia" w:ascii="仿宋_GB2312" w:hAnsi="Tahoma" w:eastAsia="仿宋_GB2312" w:cs="Tahoma"/>
          <w:sz w:val="24"/>
        </w:rPr>
      </w:pPr>
      <w:r>
        <w:rPr>
          <w:rFonts w:hint="eastAsia" w:ascii="仿宋_GB2312" w:hAnsi="Tahoma" w:eastAsia="仿宋_GB2312" w:cs="Tahoma"/>
          <w:sz w:val="24"/>
        </w:rPr>
        <w:t>了解社会主义500年的历史进程，把握社会主义的发展及其规律，了解科学社会主义的一般规则以及新时代中国特色社会主义的前景和发展趋势：社会主义理论从空想到科学 社会主义从理论变为现实 共同胜利论 一国胜利论 社会主义在实践探索中曲折前进 社会主义在实践中发展和完善 经典作家对社会主义基本特征的论述。</w:t>
      </w:r>
    </w:p>
    <w:p>
      <w:pPr>
        <w:spacing w:line="360" w:lineRule="auto"/>
        <w:rPr>
          <w:rFonts w:hint="eastAsia" w:ascii="仿宋_GB2312" w:hAnsi="宋体" w:eastAsia="仿宋_GB2312" w:cs="Arial"/>
          <w:b/>
          <w:kern w:val="0"/>
          <w:sz w:val="24"/>
        </w:rPr>
      </w:pPr>
      <w:r>
        <w:rPr>
          <w:rFonts w:hint="eastAsia" w:ascii="仿宋_GB2312" w:hAnsi="宋体" w:eastAsia="仿宋_GB2312" w:cs="Arial"/>
          <w:b/>
          <w:kern w:val="0"/>
          <w:sz w:val="24"/>
        </w:rPr>
        <w:t>第七章  共产主义是人类最崇高的社会理想</w:t>
      </w:r>
      <w:r>
        <w:rPr>
          <w:rFonts w:hint="eastAsia" w:ascii="仿宋_GB2312" w:hAnsi="宋体" w:eastAsia="仿宋_GB2312" w:cs="Arial"/>
          <w:b/>
          <w:kern w:val="0"/>
          <w:sz w:val="24"/>
        </w:rPr>
        <w:tab/>
      </w:r>
    </w:p>
    <w:p>
      <w:pPr>
        <w:spacing w:line="360" w:lineRule="auto"/>
        <w:rPr>
          <w:rFonts w:hint="eastAsia" w:ascii="仿宋_GB2312" w:hAnsi="宋体" w:eastAsia="仿宋_GB2312" w:cs="Arial"/>
          <w:kern w:val="0"/>
          <w:sz w:val="24"/>
        </w:rPr>
      </w:pPr>
      <w:r>
        <w:rPr>
          <w:rFonts w:hint="eastAsia" w:ascii="仿宋_GB2312" w:hAnsi="宋体" w:eastAsia="仿宋_GB2312"/>
          <w:b/>
          <w:sz w:val="24"/>
        </w:rPr>
        <w:t>考核要求：</w:t>
      </w:r>
      <w:r>
        <w:rPr>
          <w:rFonts w:hint="eastAsia" w:ascii="仿宋_GB2312" w:hAnsi="宋体" w:eastAsia="仿宋_GB2312" w:cs="Arial"/>
          <w:kern w:val="0"/>
          <w:sz w:val="24"/>
        </w:rPr>
        <w:t xml:space="preserve"> </w:t>
      </w:r>
    </w:p>
    <w:p>
      <w:pPr>
        <w:spacing w:line="360" w:lineRule="auto"/>
        <w:ind w:firstLine="480" w:firstLineChars="200"/>
        <w:rPr>
          <w:rFonts w:hint="eastAsia" w:ascii="仿宋_GB2312" w:hAnsi="宋体" w:eastAsia="仿宋_GB2312"/>
          <w:b/>
          <w:sz w:val="24"/>
        </w:rPr>
      </w:pPr>
      <w:r>
        <w:rPr>
          <w:rFonts w:hint="eastAsia" w:ascii="仿宋_GB2312" w:hAnsi="Tahoma" w:eastAsia="仿宋_GB2312" w:cs="Tahoma"/>
          <w:sz w:val="24"/>
        </w:rPr>
        <w:t>共产主义、社会主义的基本特征 共产主义社会是历史发展的必然趋势</w:t>
      </w:r>
      <w:r>
        <w:rPr>
          <w:rFonts w:hint="eastAsia" w:ascii="仿宋_GB2312" w:hAnsi="Tahoma" w:eastAsia="仿宋_GB2312" w:cs="Tahoma"/>
          <w:vanish/>
          <w:sz w:val="24"/>
        </w:rPr>
        <w:t>%H"R</w:t>
      </w:r>
      <w:r>
        <w:rPr>
          <w:rFonts w:hint="eastAsia" w:ascii="仿宋_GB2312" w:hAnsi="Tahoma" w:eastAsia="仿宋_GB2312" w:cs="Tahoma"/>
          <w:vanish/>
          <w:sz w:val="24"/>
        </w:rPr>
        <w:t/>
      </w:r>
      <w:r>
        <w:rPr>
          <w:rFonts w:hint="eastAsia" w:ascii="仿宋_GB2312" w:hAnsi="Tahoma" w:eastAsia="仿宋_GB2312" w:cs="Tahoma"/>
          <w:vanish/>
          <w:sz w:val="24"/>
        </w:rPr>
        <w:t>u7K_x001D_N</w:t>
      </w:r>
      <w:r>
        <w:rPr>
          <w:rFonts w:hint="eastAsia" w:ascii="仿宋_GB2312" w:hAnsi="Tahoma" w:eastAsia="仿宋_GB2312" w:cs="Tahoma"/>
          <w:vanish/>
          <w:sz w:val="24"/>
        </w:rPr>
        <w:t/>
      </w:r>
      <w:r>
        <w:rPr>
          <w:rFonts w:hint="eastAsia" w:ascii="仿宋_GB2312" w:hAnsi="Tahoma" w:eastAsia="仿宋_GB2312" w:cs="Tahoma"/>
          <w:vanish/>
          <w:sz w:val="24"/>
        </w:rPr>
        <w:t>S$K</w:t>
      </w:r>
    </w:p>
    <w:p>
      <w:pPr>
        <w:rPr>
          <w:rFonts w:hint="eastAsia" w:ascii="仿宋_GB2312" w:eastAsia="仿宋_GB2312"/>
          <w:b/>
          <w:sz w:val="24"/>
        </w:rPr>
      </w:pPr>
      <w:r>
        <w:rPr>
          <w:rFonts w:hint="eastAsia" w:ascii="仿宋_GB2312" w:eastAsia="仿宋_GB2312"/>
          <w:b/>
          <w:bCs/>
          <w:sz w:val="24"/>
        </w:rPr>
        <w:t>二、</w:t>
      </w:r>
      <w:r>
        <w:rPr>
          <w:rFonts w:hint="eastAsia" w:ascii="仿宋_GB2312" w:eastAsia="仿宋_GB2312"/>
          <w:b/>
          <w:sz w:val="24"/>
        </w:rPr>
        <w:t>试题类型</w:t>
      </w:r>
    </w:p>
    <w:p>
      <w:pPr>
        <w:ind w:firstLine="480" w:firstLineChars="200"/>
        <w:rPr>
          <w:rFonts w:hint="eastAsia" w:ascii="仿宋_GB2312" w:eastAsia="仿宋_GB2312"/>
          <w:sz w:val="24"/>
        </w:rPr>
      </w:pPr>
      <w:r>
        <w:rPr>
          <w:rFonts w:hint="eastAsia" w:ascii="仿宋_GB2312" w:eastAsia="仿宋_GB2312"/>
          <w:sz w:val="24"/>
        </w:rPr>
        <w:t>闭卷笔试。</w:t>
      </w:r>
    </w:p>
    <w:p>
      <w:pPr>
        <w:spacing w:line="360" w:lineRule="exact"/>
        <w:rPr>
          <w:rFonts w:hint="eastAsia" w:ascii="仿宋_GB2312" w:eastAsia="仿宋_GB2312"/>
          <w:b/>
          <w:sz w:val="24"/>
        </w:rPr>
      </w:pPr>
      <w:r>
        <w:rPr>
          <w:rFonts w:hint="eastAsia" w:ascii="仿宋_GB2312" w:eastAsia="仿宋_GB2312"/>
          <w:b/>
          <w:bCs/>
          <w:sz w:val="24"/>
        </w:rPr>
        <w:t>三、</w:t>
      </w:r>
      <w:r>
        <w:rPr>
          <w:rFonts w:hint="eastAsia" w:ascii="仿宋_GB2312" w:eastAsia="仿宋_GB2312"/>
          <w:b/>
          <w:sz w:val="24"/>
        </w:rPr>
        <w:t>试卷结构</w:t>
      </w:r>
    </w:p>
    <w:p>
      <w:pPr>
        <w:spacing w:line="360" w:lineRule="exact"/>
        <w:ind w:firstLine="480" w:firstLineChars="200"/>
        <w:rPr>
          <w:rFonts w:hint="eastAsia" w:ascii="仿宋_GB2312" w:eastAsia="仿宋_GB2312"/>
          <w:bCs/>
          <w:sz w:val="24"/>
        </w:rPr>
      </w:pPr>
      <w:r>
        <w:rPr>
          <w:rFonts w:hint="eastAsia" w:ascii="仿宋_GB2312" w:eastAsia="仿宋_GB2312"/>
          <w:sz w:val="24"/>
        </w:rPr>
        <w:t>基本知识测试占50%，综合能力测试占50%。</w:t>
      </w:r>
    </w:p>
    <w:p>
      <w:pPr>
        <w:spacing w:line="360" w:lineRule="exact"/>
        <w:ind w:firstLine="480" w:firstLineChars="200"/>
      </w:pPr>
      <w:r>
        <w:rPr>
          <w:rFonts w:hint="eastAsia" w:ascii="仿宋_GB2312" w:eastAsia="仿宋_GB2312"/>
          <w:bCs/>
          <w:sz w:val="24"/>
        </w:rPr>
        <w:t>命题着重考察考生对基本概念、基本知识和基本理论的掌握情况，以及对基本方法的运用能力。</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DA"/>
    <w:rsid w:val="001217DA"/>
    <w:rsid w:val="001817AC"/>
    <w:rsid w:val="0019650F"/>
    <w:rsid w:val="003202FD"/>
    <w:rsid w:val="006E0CA0"/>
    <w:rsid w:val="008C1551"/>
    <w:rsid w:val="009970ED"/>
    <w:rsid w:val="009D67B4"/>
    <w:rsid w:val="00A26A09"/>
    <w:rsid w:val="00B11A52"/>
    <w:rsid w:val="00B61CCD"/>
    <w:rsid w:val="00BC6E50"/>
    <w:rsid w:val="038A3974"/>
    <w:rsid w:val="259E358E"/>
    <w:rsid w:val="5A355420"/>
    <w:rsid w:val="75894814"/>
    <w:rsid w:val="75DA3CE7"/>
    <w:rsid w:val="796234C3"/>
    <w:rsid w:val="7EAC7E0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7">
    <w:name w:val="页眉 Char"/>
    <w:link w:val="3"/>
    <w:uiPriority w:val="0"/>
    <w:rPr>
      <w:kern w:val="2"/>
      <w:sz w:val="18"/>
      <w:szCs w:val="18"/>
    </w:rPr>
  </w:style>
  <w:style w:type="character" w:customStyle="1" w:styleId="8">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Founder PC</Company>
  <Pages>3</Pages>
  <Words>228</Words>
  <Characters>1303</Characters>
  <Lines>10</Lines>
  <Paragraphs>3</Paragraphs>
  <TotalTime>0</TotalTime>
  <ScaleCrop>false</ScaleCrop>
  <LinksUpToDate>false</LinksUpToDate>
  <CharactersWithSpaces>1528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2009-09-25T03:06:00Z</dcterms:created>
  <dc:creator>User</dc:creator>
  <cp:lastModifiedBy>vertesyuan</cp:lastModifiedBy>
  <dcterms:modified xsi:type="dcterms:W3CDTF">2023-12-05T09:06:53Z</dcterms:modified>
  <dc:title>2010年上海理工大学硕士研究生入学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F696F1D0164E4B07B9CE05691FA2E734_13</vt:lpwstr>
  </property>
</Properties>
</file>