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437-《社会工作实务》考试大纲</w:t>
      </w:r>
    </w:p>
    <w:p>
      <w:pPr>
        <w:spacing w:after="156" w:afterLines="50"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会工作实务包括社会工作实务方法和社会调查研究方法两方面。社会工作实务方法部分，要求考生了解社会工作实务的意义，理解个案工作、小组工作、社区工作等实务方法的涵义与适用范围，掌握实务方法的各种工作模式及技巧等。社会调查研究方法部分，要求考生了解社会调查研究的科学过程，掌握具体的调查设计与实施方法，了解资料分析的方法及撰写调查报告的要求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</w:rPr>
        <w:t>考试题型主要包括名词解释、简答、论述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案例分析</w:t>
      </w:r>
      <w:r>
        <w:rPr>
          <w:rFonts w:hint="eastAsia" w:ascii="宋体" w:hAnsi="宋体"/>
          <w:sz w:val="24"/>
        </w:rPr>
        <w:t>等。</w:t>
      </w:r>
    </w:p>
    <w:p>
      <w:pPr>
        <w:spacing w:after="156" w:afterLines="50"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after="156" w:afterLines="50"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2ZTJkODJlZmUyMWM4N2ViYjljOGQ1OTI2ZDcwOTYifQ=="/>
  </w:docVars>
  <w:rsids>
    <w:rsidRoot w:val="00861F71"/>
    <w:rsid w:val="00202764"/>
    <w:rsid w:val="00214361"/>
    <w:rsid w:val="002A4FEA"/>
    <w:rsid w:val="00422CE7"/>
    <w:rsid w:val="004363A8"/>
    <w:rsid w:val="005A4E4E"/>
    <w:rsid w:val="00861F71"/>
    <w:rsid w:val="008E22BB"/>
    <w:rsid w:val="04B35BBB"/>
    <w:rsid w:val="25584075"/>
    <w:rsid w:val="3E3A4AA3"/>
    <w:rsid w:val="5A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180</Characters>
  <Lines>1</Lines>
  <Paragraphs>1</Paragraphs>
  <TotalTime>3</TotalTime>
  <ScaleCrop>false</ScaleCrop>
  <LinksUpToDate>false</LinksUpToDate>
  <CharactersWithSpaces>210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2018-09-04T01:19:00Z</dcterms:created>
  <dc:creator>lenovo</dc:creator>
  <cp:lastModifiedBy>一小步</cp:lastModifiedBy>
  <dcterms:modified xsi:type="dcterms:W3CDTF">2023-08-28T01:25:35Z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88E27E6E506E4F5AAC63D2927031BC7B</vt:lpwstr>
  </property>
</Properties>
</file>