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sz w:val="24"/>
        </w:rPr>
      </w:pPr>
      <w:bookmarkStart w:id="0" w:name="_GoBack"/>
      <w:bookmarkEnd w:id="0"/>
    </w:p>
    <w:p>
      <w:pPr>
        <w:spacing w:line="460" w:lineRule="exact"/>
        <w:rPr>
          <w:rFonts w:ascii="宋体"/>
          <w:sz w:val="24"/>
        </w:rPr>
      </w:pPr>
    </w:p>
    <w:p>
      <w:pPr>
        <w:jc w:val="center"/>
        <w:rPr>
          <w:rFonts w:ascii="宋体"/>
          <w:sz w:val="24"/>
        </w:rPr>
      </w:pPr>
      <w:r>
        <w:drawing>
          <wp:inline distT="0" distB="0" distL="114300" distR="114300">
            <wp:extent cx="2609850" cy="466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《会计学》科目大纲</w:t>
      </w:r>
    </w:p>
    <w:p>
      <w:pPr>
        <w:jc w:val="center"/>
        <w:rPr>
          <w:rFonts w:ascii="黑体" w:hAnsi="宋体" w:eastAsia="黑体"/>
          <w:color w:val="000000"/>
          <w:sz w:val="30"/>
          <w:szCs w:val="30"/>
        </w:rPr>
      </w:pPr>
      <w:r>
        <w:rPr>
          <w:rFonts w:ascii="黑体" w:hAnsi="宋体" w:eastAsia="黑体"/>
          <w:sz w:val="30"/>
          <w:szCs w:val="30"/>
        </w:rPr>
        <w:t>(</w:t>
      </w:r>
      <w:r>
        <w:rPr>
          <w:rFonts w:hint="eastAsia" w:ascii="黑体" w:hAnsi="宋体" w:eastAsia="黑体"/>
          <w:sz w:val="30"/>
          <w:szCs w:val="30"/>
        </w:rPr>
        <w:t>科目代码</w:t>
      </w:r>
      <w:r>
        <w:rPr>
          <w:rFonts w:hint="eastAsia" w:ascii="黑体" w:hAnsi="宋体" w:eastAsia="黑体"/>
          <w:color w:val="000000"/>
          <w:sz w:val="30"/>
          <w:szCs w:val="30"/>
        </w:rPr>
        <w:t>：</w:t>
      </w:r>
      <w:r>
        <w:rPr>
          <w:rFonts w:ascii="黑体" w:hAnsi="宋体" w:eastAsia="黑体"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宋体" w:eastAsia="黑体"/>
          <w:bCs/>
          <w:color w:val="000000"/>
          <w:sz w:val="30"/>
          <w:szCs w:val="30"/>
        </w:rPr>
        <w:t>791</w:t>
      </w:r>
      <w:r>
        <w:rPr>
          <w:rFonts w:ascii="黑体" w:hAnsi="宋体" w:eastAsia="黑体"/>
          <w:bCs/>
          <w:color w:val="000000"/>
          <w:sz w:val="30"/>
          <w:szCs w:val="30"/>
        </w:rPr>
        <w:t xml:space="preserve"> </w:t>
      </w:r>
      <w:r>
        <w:rPr>
          <w:rFonts w:ascii="黑体" w:hAnsi="宋体" w:eastAsia="黑体"/>
          <w:color w:val="000000"/>
          <w:sz w:val="30"/>
          <w:szCs w:val="30"/>
        </w:rPr>
        <w:t>)</w:t>
      </w: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460" w:lineRule="exact"/>
        <w:rPr>
          <w:rFonts w:ascii="宋体"/>
          <w:sz w:val="24"/>
        </w:rPr>
      </w:pPr>
    </w:p>
    <w:p>
      <w:pPr>
        <w:spacing w:line="800" w:lineRule="exact"/>
        <w:ind w:firstLine="1619" w:firstLineChars="506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</w:t>
      </w:r>
      <w:r>
        <w:rPr>
          <w:rFonts w:ascii="仿宋_GB2312" w:hAnsi="宋体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盖章</w:t>
      </w:r>
      <w:r>
        <w:rPr>
          <w:rFonts w:ascii="仿宋_GB2312" w:hAnsi="宋体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商学院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</w:t>
      </w:r>
    </w:p>
    <w:p>
      <w:pPr>
        <w:spacing w:line="800" w:lineRule="exact"/>
        <w:ind w:firstLine="1635" w:firstLineChars="568"/>
        <w:rPr>
          <w:rFonts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</w:t>
      </w:r>
      <w:r>
        <w:rPr>
          <w:rFonts w:ascii="仿宋_GB2312" w:hAnsi="宋体" w:eastAsia="仿宋_GB2312"/>
          <w:w w:val="90"/>
          <w:sz w:val="32"/>
          <w:szCs w:val="32"/>
        </w:rPr>
        <w:t>(</w:t>
      </w:r>
      <w:r>
        <w:rPr>
          <w:rFonts w:hint="eastAsia" w:ascii="仿宋_GB2312" w:hAnsi="宋体" w:eastAsia="仿宋_GB2312"/>
          <w:w w:val="90"/>
          <w:sz w:val="32"/>
          <w:szCs w:val="32"/>
        </w:rPr>
        <w:t>签字</w:t>
      </w:r>
      <w:r>
        <w:rPr>
          <w:rFonts w:ascii="仿宋_GB2312" w:hAnsi="宋体" w:eastAsia="仿宋_GB2312"/>
          <w:w w:val="90"/>
          <w:sz w:val="32"/>
          <w:szCs w:val="32"/>
        </w:rPr>
        <w:t>)</w:t>
      </w:r>
      <w:r>
        <w:rPr>
          <w:rFonts w:hint="eastAsia" w:ascii="仿宋_GB2312" w:hAnsi="宋体" w:eastAsia="仿宋_GB2312"/>
          <w:w w:val="90"/>
          <w:sz w:val="32"/>
          <w:szCs w:val="32"/>
        </w:rPr>
        <w:t>：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                          </w:t>
      </w:r>
    </w:p>
    <w:p>
      <w:pPr>
        <w:spacing w:line="800" w:lineRule="exact"/>
        <w:ind w:firstLine="1619" w:firstLineChars="506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时</w:t>
      </w: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间：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202</w:t>
      </w:r>
      <w:r>
        <w:rPr>
          <w:rFonts w:ascii="仿宋_GB2312" w:hAnsi="宋体" w:eastAsia="仿宋_GB2312"/>
          <w:sz w:val="32"/>
          <w:szCs w:val="32"/>
          <w:u w:val="single"/>
        </w:rPr>
        <w:t>3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年6月20日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</w:p>
    <w:p>
      <w:pPr>
        <w:rPr>
          <w:rFonts w:ascii="黑体" w:hAnsi="华文中宋" w:eastAsia="黑体"/>
          <w:b/>
          <w:sz w:val="30"/>
          <w:szCs w:val="30"/>
        </w:rPr>
      </w:pPr>
    </w:p>
    <w:p>
      <w:pPr>
        <w:jc w:val="center"/>
        <w:rPr>
          <w:rFonts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</w:t>
      </w:r>
      <w:r>
        <w:rPr>
          <w:rFonts w:hint="eastAsia" w:ascii="黑体" w:hAnsi="宋体" w:eastAsia="黑体"/>
          <w:b/>
          <w:sz w:val="30"/>
          <w:szCs w:val="30"/>
        </w:rPr>
        <w:t>会计学</w:t>
      </w:r>
      <w:r>
        <w:rPr>
          <w:rFonts w:hint="eastAsia" w:ascii="黑体" w:hAnsi="华文中宋" w:eastAsia="黑体"/>
          <w:b/>
          <w:sz w:val="30"/>
          <w:szCs w:val="30"/>
        </w:rPr>
        <w:t>》科目大纲</w:t>
      </w:r>
    </w:p>
    <w:p>
      <w:pPr>
        <w:jc w:val="center"/>
        <w:rPr>
          <w:rFonts w:ascii="黑体" w:hAnsi="宋体" w:eastAsia="黑体"/>
          <w:color w:val="000000"/>
          <w:sz w:val="24"/>
        </w:rPr>
      </w:pPr>
      <w:r>
        <w:rPr>
          <w:rFonts w:ascii="黑体" w:hAnsi="宋体" w:eastAsia="黑体"/>
          <w:b/>
          <w:sz w:val="48"/>
          <w:szCs w:val="48"/>
        </w:rPr>
        <w:t xml:space="preserve"> </w:t>
      </w:r>
      <w:r>
        <w:rPr>
          <w:rFonts w:ascii="黑体" w:hAnsi="宋体" w:eastAsia="黑体"/>
          <w:sz w:val="24"/>
        </w:rPr>
        <w:t>(</w:t>
      </w:r>
      <w:r>
        <w:rPr>
          <w:rFonts w:hint="eastAsia" w:ascii="黑体" w:hAnsi="宋体" w:eastAsia="黑体"/>
          <w:sz w:val="24"/>
        </w:rPr>
        <w:t>科目代码：</w:t>
      </w:r>
      <w:r>
        <w:rPr>
          <w:rFonts w:hint="eastAsia" w:eastAsia="黑体"/>
          <w:bCs/>
          <w:color w:val="000000"/>
        </w:rPr>
        <w:t>791）</w:t>
      </w:r>
    </w:p>
    <w:p>
      <w:pPr>
        <w:shd w:val="clear" w:color="auto" w:fill="FFFFFF"/>
        <w:spacing w:after="0" w:line="360" w:lineRule="auto"/>
        <w:ind w:firstLine="360" w:firstLineChars="15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第一章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总论 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第二章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会计要素与会计等式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第三章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会计核算基础 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第四章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账户与复式记账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第五章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企业主要经济业务的核算 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第六章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账户的分类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第七章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成本计算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第八章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会计凭证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第九章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会计账簿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第十章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财产清查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第十一章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财务报告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第十二章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会计核算组织程序 </w:t>
      </w:r>
    </w:p>
    <w:p>
      <w:pPr>
        <w:spacing w:line="360" w:lineRule="auto"/>
        <w:ind w:firstLine="357" w:firstLineChars="149"/>
        <w:rPr>
          <w:rFonts w:hint="eastAsia"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第十三章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>会计软件应用基础</w:t>
      </w:r>
    </w:p>
    <w:p>
      <w:pPr>
        <w:spacing w:line="360" w:lineRule="auto"/>
        <w:ind w:firstLine="357" w:firstLineChars="149"/>
        <w:rPr>
          <w:rFonts w:ascii="宋体" w:hAnsi="宋体"/>
          <w:sz w:val="24"/>
          <w:szCs w:val="24"/>
        </w:rPr>
      </w:pPr>
      <w:r>
        <w:rPr>
          <w:rFonts w:ascii="宋体" w:hAnsi="宋体" w:cs="宋体"/>
          <w:sz w:val="24"/>
          <w:szCs w:val="24"/>
          <w:shd w:val="clear" w:color="auto" w:fill="FFFFFF"/>
        </w:rPr>
        <w:t>第十四章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会计工作组织 </w:t>
      </w:r>
    </w:p>
    <w:p>
      <w:pPr>
        <w:ind w:firstLine="419" w:firstLineChars="14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参考书目</w:t>
      </w:r>
    </w:p>
    <w:p>
      <w:pPr>
        <w:pStyle w:val="2"/>
        <w:spacing w:before="50" w:after="50"/>
        <w:ind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、《基础会计》</w:t>
      </w:r>
      <w:r>
        <w:rPr>
          <w:sz w:val="24"/>
          <w:szCs w:val="24"/>
        </w:rPr>
        <w:t xml:space="preserve">  </w:t>
      </w:r>
      <w:r>
        <w:fldChar w:fldCharType="begin"/>
      </w:r>
      <w:r>
        <w:instrText xml:space="preserve"> HYPERLINK "http://search.dangdang.com/?key2=%B3%C2%B9%FA%BB%D4&amp;medium=01&amp;category_path=01.00.00.00.00.00" \t "_blank" </w:instrText>
      </w:r>
      <w:r>
        <w:fldChar w:fldCharType="separate"/>
      </w:r>
      <w:r>
        <w:rPr>
          <w:rStyle w:val="10"/>
          <w:rFonts w:ascii="Verdana" w:hAnsi="Verdana"/>
          <w:color w:val="auto"/>
          <w:sz w:val="24"/>
          <w:szCs w:val="24"/>
          <w:u w:val="none"/>
          <w:shd w:val="clear" w:color="auto" w:fill="FFFFFF"/>
        </w:rPr>
        <w:t>陈国辉</w:t>
      </w:r>
      <w:r>
        <w:rPr>
          <w:rFonts w:ascii="Verdana" w:hAnsi="Verdana"/>
          <w:sz w:val="24"/>
          <w:szCs w:val="24"/>
          <w:shd w:val="clear" w:color="auto" w:fill="FFFFFF"/>
        </w:rPr>
        <w:fldChar w:fldCharType="end"/>
      </w:r>
      <w:r>
        <w:rPr>
          <w:rFonts w:ascii="Verdana" w:hAnsi="Verdana"/>
          <w:sz w:val="24"/>
          <w:szCs w:val="24"/>
          <w:shd w:val="clear" w:color="auto" w:fill="FFFFFF"/>
        </w:rPr>
        <w:t> </w:t>
      </w:r>
      <w:r>
        <w:fldChar w:fldCharType="begin"/>
      </w:r>
      <w:r>
        <w:instrText xml:space="preserve"> HYPERLINK "http://search.dangdang.com/?key2=%B3%D9%D0%F1%C9%FD&amp;medium=01&amp;category_path=01.00.00.00.00.00" \t "_blank" </w:instrText>
      </w:r>
      <w:r>
        <w:fldChar w:fldCharType="separate"/>
      </w:r>
      <w:r>
        <w:rPr>
          <w:rStyle w:val="10"/>
          <w:rFonts w:ascii="Verdana" w:hAnsi="Verdana"/>
          <w:color w:val="auto"/>
          <w:sz w:val="24"/>
          <w:szCs w:val="24"/>
          <w:u w:val="none"/>
          <w:shd w:val="clear" w:color="auto" w:fill="FFFFFF"/>
        </w:rPr>
        <w:t>迟旭升</w:t>
      </w:r>
      <w:r>
        <w:rPr>
          <w:rFonts w:ascii="Verdana" w:hAnsi="Verdana"/>
          <w:sz w:val="24"/>
          <w:szCs w:val="24"/>
          <w:shd w:val="clear" w:color="auto" w:fill="FFFFFF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东北财经大学出版社</w:t>
      </w:r>
    </w:p>
    <w:p>
      <w:pPr>
        <w:pStyle w:val="2"/>
        <w:spacing w:before="50" w:after="50"/>
        <w:ind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、《会计学基础》 晋晓琴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主编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经济科学出版社</w:t>
      </w:r>
    </w:p>
    <w:p>
      <w:pPr>
        <w:pStyle w:val="2"/>
        <w:spacing w:before="50" w:after="50"/>
      </w:pPr>
      <w:r>
        <w:t xml:space="preserve">       </w:t>
      </w:r>
    </w:p>
    <w:p/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165120"/>
    <w:rsid w:val="0006615C"/>
    <w:rsid w:val="00096B0E"/>
    <w:rsid w:val="000B7371"/>
    <w:rsid w:val="000D4086"/>
    <w:rsid w:val="000F048E"/>
    <w:rsid w:val="00135A53"/>
    <w:rsid w:val="00141ED1"/>
    <w:rsid w:val="00165120"/>
    <w:rsid w:val="00180FB1"/>
    <w:rsid w:val="00186714"/>
    <w:rsid w:val="001B48EC"/>
    <w:rsid w:val="001C09DB"/>
    <w:rsid w:val="001D6F57"/>
    <w:rsid w:val="001F5C93"/>
    <w:rsid w:val="0022190B"/>
    <w:rsid w:val="00261383"/>
    <w:rsid w:val="0027002A"/>
    <w:rsid w:val="0028187A"/>
    <w:rsid w:val="0029051A"/>
    <w:rsid w:val="00292DDF"/>
    <w:rsid w:val="002E6E87"/>
    <w:rsid w:val="00311D28"/>
    <w:rsid w:val="00314117"/>
    <w:rsid w:val="00337883"/>
    <w:rsid w:val="003776CA"/>
    <w:rsid w:val="0038062F"/>
    <w:rsid w:val="00392E36"/>
    <w:rsid w:val="003F352D"/>
    <w:rsid w:val="004523A1"/>
    <w:rsid w:val="004838F7"/>
    <w:rsid w:val="00496DBF"/>
    <w:rsid w:val="004A2E1A"/>
    <w:rsid w:val="00542178"/>
    <w:rsid w:val="00552589"/>
    <w:rsid w:val="00556F09"/>
    <w:rsid w:val="0056179E"/>
    <w:rsid w:val="00564186"/>
    <w:rsid w:val="00580E44"/>
    <w:rsid w:val="00592D83"/>
    <w:rsid w:val="006474F6"/>
    <w:rsid w:val="00652937"/>
    <w:rsid w:val="006A43E9"/>
    <w:rsid w:val="006A5739"/>
    <w:rsid w:val="006A7D46"/>
    <w:rsid w:val="006D1DDD"/>
    <w:rsid w:val="006F3145"/>
    <w:rsid w:val="00736A18"/>
    <w:rsid w:val="007D238C"/>
    <w:rsid w:val="0080642B"/>
    <w:rsid w:val="008225EC"/>
    <w:rsid w:val="008348BC"/>
    <w:rsid w:val="00854B32"/>
    <w:rsid w:val="0092371A"/>
    <w:rsid w:val="0092566C"/>
    <w:rsid w:val="00953B95"/>
    <w:rsid w:val="00976451"/>
    <w:rsid w:val="009849F1"/>
    <w:rsid w:val="00985D5D"/>
    <w:rsid w:val="009C01B5"/>
    <w:rsid w:val="009C251F"/>
    <w:rsid w:val="009C4232"/>
    <w:rsid w:val="009E161B"/>
    <w:rsid w:val="009F263D"/>
    <w:rsid w:val="00A120F2"/>
    <w:rsid w:val="00A23586"/>
    <w:rsid w:val="00A85BB5"/>
    <w:rsid w:val="00AA3E9C"/>
    <w:rsid w:val="00AA7A22"/>
    <w:rsid w:val="00B31744"/>
    <w:rsid w:val="00B94C8A"/>
    <w:rsid w:val="00BC48FC"/>
    <w:rsid w:val="00C1182B"/>
    <w:rsid w:val="00CA7E1E"/>
    <w:rsid w:val="00CC49FD"/>
    <w:rsid w:val="00D009AD"/>
    <w:rsid w:val="00D02E19"/>
    <w:rsid w:val="00D11DFB"/>
    <w:rsid w:val="00D1471F"/>
    <w:rsid w:val="00D252AE"/>
    <w:rsid w:val="00D30A1A"/>
    <w:rsid w:val="00D63B39"/>
    <w:rsid w:val="00D91408"/>
    <w:rsid w:val="00DA34E2"/>
    <w:rsid w:val="00DE51B6"/>
    <w:rsid w:val="00DF2F0D"/>
    <w:rsid w:val="00E4034C"/>
    <w:rsid w:val="00EF77A5"/>
    <w:rsid w:val="00F474B6"/>
    <w:rsid w:val="00FA2114"/>
    <w:rsid w:val="02814CB5"/>
    <w:rsid w:val="19E60AAA"/>
    <w:rsid w:val="1CCE1FF9"/>
    <w:rsid w:val="23EE58CD"/>
    <w:rsid w:val="2CEA385B"/>
    <w:rsid w:val="2F9D71C2"/>
    <w:rsid w:val="36A2504C"/>
    <w:rsid w:val="43BD29AF"/>
    <w:rsid w:val="4E7B236E"/>
    <w:rsid w:val="629D3E19"/>
    <w:rsid w:val="63D16C14"/>
    <w:rsid w:val="6A6629E9"/>
    <w:rsid w:val="6A9D779B"/>
    <w:rsid w:val="6B234CFD"/>
    <w:rsid w:val="774C2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2"/>
    <w:uiPriority w:val="99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0"/>
    </w:rPr>
  </w:style>
  <w:style w:type="paragraph" w:styleId="5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8">
    <w:name w:val="Strong"/>
    <w:qFormat/>
    <w:locked/>
    <w:uiPriority w:val="99"/>
    <w:rPr>
      <w:rFonts w:cs="Times New Roman"/>
      <w:b/>
      <w:bCs/>
    </w:r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纯文本 Char"/>
    <w:link w:val="2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12">
    <w:name w:val="页脚 Char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Footer Char"/>
    <w:qFormat/>
    <w:locked/>
    <w:uiPriority w:val="99"/>
    <w:rPr>
      <w:rFonts w:ascii="Calibri" w:hAnsi="Calibri" w:eastAsia="宋体"/>
      <w:sz w:val="22"/>
      <w:lang w:val="en-US" w:eastAsia="zh-CN"/>
    </w:rPr>
  </w:style>
  <w:style w:type="character" w:customStyle="1" w:styleId="15">
    <w:name w:val="Header Char"/>
    <w:qFormat/>
    <w:locked/>
    <w:uiPriority w:val="99"/>
    <w:rPr>
      <w:rFonts w:ascii="Calibri" w:hAnsi="Calibri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2</Pages>
  <Words>95</Words>
  <Characters>548</Characters>
  <Lines>4</Lines>
  <Paragraphs>1</Paragraphs>
  <TotalTime>0</TotalTime>
  <ScaleCrop>false</ScaleCrop>
  <LinksUpToDate>false</LinksUpToDate>
  <CharactersWithSpaces>642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2013-08-30T13:52:00Z</dcterms:created>
  <dc:creator>大地系统</dc:creator>
  <cp:lastModifiedBy>vertesyuan</cp:lastModifiedBy>
  <dcterms:modified xsi:type="dcterms:W3CDTF">2023-12-06T01:41:54Z</dcterms:modified>
  <dc:title>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E9ED1E85F82A4E6ABCB67EB1E87CAFF7_13</vt:lpwstr>
  </property>
</Properties>
</file>