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816 工程经济学 考试大纲</w:t>
      </w:r>
    </w:p>
    <w:p/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eastAsia"/>
          <w:b/>
          <w:bCs/>
          <w:snapToGrid w:val="0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eastAsia"/>
          <w:snapToGrid w:val="0"/>
        </w:rPr>
      </w:pPr>
      <w:r>
        <w:rPr>
          <w:rFonts w:hint="eastAsia"/>
          <w:b/>
          <w:bCs/>
          <w:snapToGrid w:val="0"/>
        </w:rPr>
        <w:t>【考试目的】</w:t>
      </w:r>
      <w:r>
        <w:rPr>
          <w:rFonts w:hint="eastAsia"/>
          <w:snapToGrid w:val="0"/>
        </w:rPr>
        <w:t>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default"/>
          <w:snapToGrid w:val="0"/>
          <w:lang w:val="en-US" w:eastAsia="zh-CN"/>
        </w:rPr>
      </w:pPr>
      <w:r>
        <w:rPr>
          <w:rFonts w:hint="eastAsia"/>
          <w:snapToGrid w:val="0"/>
        </w:rPr>
        <w:t>通过本科目考试，主要</w:t>
      </w:r>
      <w:r>
        <w:rPr>
          <w:rFonts w:hint="eastAsia"/>
          <w:snapToGrid w:val="0"/>
          <w:lang w:val="en-US" w:eastAsia="zh-CN"/>
        </w:rPr>
        <w:t>测查</w:t>
      </w:r>
      <w:r>
        <w:rPr>
          <w:rFonts w:hint="eastAsia"/>
          <w:snapToGrid w:val="0"/>
        </w:rPr>
        <w:t>应考人员对</w:t>
      </w:r>
      <w:r>
        <w:rPr>
          <w:rFonts w:hint="eastAsia"/>
          <w:snapToGrid w:val="0"/>
          <w:lang w:val="en-US" w:eastAsia="zh-CN"/>
        </w:rPr>
        <w:t>工程经济学相关概念、理论和方法掌握情况，以及运用这些方法对工程、技术或设备等进行经济分析、评价与优选能力。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eastAsia"/>
          <w:snapToGrid w:val="0"/>
        </w:rPr>
      </w:pPr>
      <w:r>
        <w:rPr>
          <w:rFonts w:hint="eastAsia"/>
          <w:b/>
          <w:bCs/>
          <w:snapToGrid w:val="0"/>
        </w:rPr>
        <w:t>【考试内容】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eastAsia"/>
          <w:snapToGrid w:val="0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snapToGrid w:val="0"/>
        </w:rPr>
        <w:t>工程经济</w:t>
      </w:r>
      <w:r>
        <w:rPr>
          <w:rFonts w:hint="eastAsia"/>
          <w:snapToGrid w:val="0"/>
          <w:lang w:val="en-US" w:eastAsia="zh-CN"/>
        </w:rPr>
        <w:t>学概念、</w:t>
      </w:r>
      <w:r>
        <w:rPr>
          <w:rFonts w:hint="eastAsia"/>
          <w:snapToGrid w:val="0"/>
        </w:rPr>
        <w:t>特点</w:t>
      </w:r>
      <w:r>
        <w:rPr>
          <w:rFonts w:hint="eastAsia"/>
          <w:snapToGrid w:val="0"/>
          <w:lang w:val="en-US" w:eastAsia="zh-CN"/>
        </w:rPr>
        <w:t>和</w:t>
      </w:r>
      <w:r>
        <w:rPr>
          <w:rFonts w:hint="eastAsia"/>
          <w:snapToGrid w:val="0"/>
        </w:rPr>
        <w:t>研究对象</w:t>
      </w:r>
      <w:r>
        <w:rPr>
          <w:rFonts w:hint="eastAsia"/>
          <w:snapToGrid w:val="0"/>
          <w:lang w:eastAsia="zh-CN"/>
        </w:rPr>
        <w:t>，</w:t>
      </w:r>
      <w:r>
        <w:rPr>
          <w:rFonts w:hint="eastAsia"/>
          <w:snapToGrid w:val="0"/>
          <w:lang w:val="en-US" w:eastAsia="zh-CN"/>
        </w:rPr>
        <w:t>工程经济分析</w:t>
      </w:r>
      <w:r>
        <w:rPr>
          <w:rFonts w:hint="eastAsia"/>
          <w:snapToGrid w:val="0"/>
        </w:rPr>
        <w:t>基本原则</w:t>
      </w:r>
      <w:r>
        <w:rPr>
          <w:rFonts w:hint="eastAsia"/>
          <w:snapToGrid w:val="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eastAsia"/>
          <w:snapToGrid w:val="0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snapToGrid w:val="0"/>
        </w:rPr>
        <w:t>工程</w:t>
      </w:r>
      <w:r>
        <w:rPr>
          <w:rFonts w:hint="eastAsia"/>
          <w:snapToGrid w:val="0"/>
          <w:lang w:val="en-US" w:eastAsia="zh-CN"/>
        </w:rPr>
        <w:t>项目投资的构成和估算，资金筹措方式和渠道；成本、营业收入、税金及利润概念、种类、构成和计算，折旧费与摊销费计算。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eastAsia"/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>3.现金流量概念和表示方式，资金时间价值及影响因素，利息与利率、资金等值概念和计算。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snapToGrid w:val="0"/>
          <w:lang w:val="en-US" w:eastAsia="zh-CN"/>
        </w:rPr>
        <w:t>4.</w:t>
      </w:r>
      <w:r>
        <w:rPr>
          <w:rFonts w:hint="eastAsia"/>
        </w:rPr>
        <w:t>工程项目经济评价指标</w:t>
      </w:r>
      <w:r>
        <w:rPr>
          <w:rFonts w:hint="eastAsia"/>
          <w:lang w:val="en-US" w:eastAsia="zh-CN"/>
        </w:rPr>
        <w:t>分类、内涵和计算，各指标优缺点及适用范围。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工程项目方案比选方法</w:t>
      </w:r>
      <w:r>
        <w:rPr>
          <w:rFonts w:hint="eastAsia"/>
          <w:lang w:val="en-US" w:eastAsia="zh-CN"/>
        </w:rPr>
        <w:t>和应用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各种方法的优缺点及适用范围。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工程项目不确定性</w:t>
      </w:r>
      <w:r>
        <w:rPr>
          <w:rFonts w:hint="eastAsia"/>
          <w:lang w:eastAsia="zh-CN"/>
        </w:rPr>
        <w:t>、</w:t>
      </w:r>
      <w:r>
        <w:rPr>
          <w:rFonts w:hint="eastAsia"/>
        </w:rPr>
        <w:t>风险分析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风险</w:t>
      </w:r>
      <w:r>
        <w:rPr>
          <w:rFonts w:hint="eastAsia"/>
          <w:lang w:val="en-US" w:eastAsia="zh-CN"/>
        </w:rPr>
        <w:t>决策概念、方法、步骤及应用。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</w:t>
      </w:r>
      <w:r>
        <w:rPr>
          <w:rFonts w:hint="eastAsia"/>
        </w:rPr>
        <w:t>工程项目</w:t>
      </w:r>
      <w:r>
        <w:rPr>
          <w:rFonts w:hint="eastAsia"/>
          <w:lang w:val="en-US" w:eastAsia="zh-CN"/>
        </w:rPr>
        <w:t>建设程序，可行性研究概念和内容，</w:t>
      </w:r>
      <w:r>
        <w:rPr>
          <w:rFonts w:hint="eastAsia"/>
        </w:rPr>
        <w:t>工程项目</w:t>
      </w:r>
      <w:r>
        <w:rPr>
          <w:rFonts w:hint="eastAsia"/>
          <w:lang w:val="en-US" w:eastAsia="zh-CN"/>
        </w:rPr>
        <w:t>经济评价目的、方法和步骤，各经济评价方法的区别和联系。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</w:t>
      </w:r>
      <w:r>
        <w:rPr>
          <w:rFonts w:hint="eastAsia"/>
        </w:rPr>
        <w:t>价值工程</w:t>
      </w:r>
      <w:r>
        <w:rPr>
          <w:rFonts w:hint="eastAsia"/>
          <w:lang w:val="en-US" w:eastAsia="zh-CN"/>
        </w:rPr>
        <w:t>概念和工作程序，提升产品价值途径，对象选择原则和方法，信息收集与整理，功能分析与评价，方案创新与评价，成果鉴定方法。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9.设备的磨损和补偿方式，设备寿命种类、内涵及影响因素，设备大修理、更新、租赁经济分析方法和应用。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317" w:leftChars="0"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</w:t>
      </w:r>
      <w:r>
        <w:rPr>
          <w:rFonts w:hint="eastAsia"/>
        </w:rPr>
        <w:t>工程项目后评价</w:t>
      </w:r>
      <w:r>
        <w:rPr>
          <w:rFonts w:hint="eastAsia"/>
          <w:lang w:val="en-US" w:eastAsia="zh-CN"/>
        </w:rPr>
        <w:t>概念、原则、程序、内容与方法。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atLeast"/>
        <w:ind w:left="320" w:leftChars="0" w:right="0" w:rightChars="0"/>
        <w:jc w:val="left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atLeast"/>
        <w:ind w:left="320" w:leftChars="0" w:right="0" w:righ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考试参考书：荀志远，张贵华.工程经济学.北京：科学出版社，2020.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atLeast"/>
        <w:ind w:left="320" w:leftChars="0" w:right="0" w:righ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ISBN978-7-03-065610-0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atLeast"/>
        <w:ind w:left="320" w:leftChars="0" w:right="0" w:rightChars="0"/>
        <w:jc w:val="left"/>
        <w:rPr>
          <w:rFonts w:hint="eastAsia"/>
          <w:snapToGrid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D5503"/>
    <w:rsid w:val="15455C81"/>
    <w:rsid w:val="2AE95FFB"/>
    <w:rsid w:val="328314E5"/>
    <w:rsid w:val="4E7328C3"/>
    <w:rsid w:val="58230230"/>
    <w:rsid w:val="5939175A"/>
    <w:rsid w:val="5E9D5503"/>
    <w:rsid w:val="6C996255"/>
    <w:rsid w:val="732E3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2021-08-21T03:23:00Z</dcterms:created>
  <dc:creator>ADMIN</dc:creator>
  <cp:lastModifiedBy>vertesyuan</cp:lastModifiedBy>
  <dcterms:modified xsi:type="dcterms:W3CDTF">2023-12-05T13:08:29Z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E510557133AD417384B0E1941BFCCA01_13</vt:lpwstr>
  </property>
</Properties>
</file>