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 w:val="0"/>
          <w:sz w:val="30"/>
          <w:szCs w:val="30"/>
        </w:rPr>
      </w:pPr>
      <w:r>
        <w:rPr>
          <w:rFonts w:hint="eastAsia" w:ascii="黑体" w:eastAsia="黑体"/>
          <w:b/>
          <w:bCs w:val="0"/>
          <w:sz w:val="30"/>
          <w:szCs w:val="30"/>
        </w:rPr>
        <w:t>山东建筑大学</w:t>
      </w:r>
    </w:p>
    <w:p>
      <w:pPr>
        <w:jc w:val="center"/>
        <w:rPr>
          <w:rFonts w:ascii="黑体" w:eastAsia="黑体"/>
          <w:b/>
          <w:bCs w:val="0"/>
          <w:sz w:val="30"/>
          <w:szCs w:val="30"/>
        </w:rPr>
      </w:pPr>
      <w:r>
        <w:rPr>
          <w:rFonts w:hint="eastAsia" w:ascii="黑体" w:eastAsia="黑体"/>
          <w:b/>
          <w:bCs w:val="0"/>
          <w:sz w:val="30"/>
          <w:szCs w:val="30"/>
          <w:lang w:val="en-US" w:eastAsia="zh-CN"/>
        </w:rPr>
        <w:t>2024</w:t>
      </w:r>
      <w:bookmarkStart w:id="0" w:name="_GoBack"/>
      <w:bookmarkEnd w:id="0"/>
      <w:r>
        <w:rPr>
          <w:rFonts w:hint="eastAsia" w:ascii="黑体" w:eastAsia="黑体"/>
          <w:b/>
          <w:bCs w:val="0"/>
          <w:sz w:val="30"/>
          <w:szCs w:val="30"/>
        </w:rPr>
        <w:t>研究生入学考试初试《建筑学基础》考试大纲</w:t>
      </w:r>
    </w:p>
    <w:p>
      <w:pPr>
        <w:tabs>
          <w:tab w:val="left" w:pos="0"/>
        </w:tabs>
        <w:spacing w:beforeLines="50" w:afterLines="50" w:line="360" w:lineRule="auto"/>
        <w:rPr>
          <w:rFonts w:hint="eastAsia" w:ascii="黑体" w:hAnsi="黑体" w:eastAsia="黑体" w:cs="黑体"/>
          <w:b/>
          <w:bCs/>
          <w:kern w:val="44"/>
          <w:sz w:val="24"/>
        </w:rPr>
      </w:pPr>
      <w:r>
        <w:rPr>
          <w:rFonts w:hint="eastAsia" w:ascii="黑体" w:hAnsi="黑体" w:eastAsia="黑体" w:cs="黑体"/>
          <w:b/>
          <w:bCs/>
          <w:kern w:val="44"/>
          <w:sz w:val="24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kern w:val="44"/>
          <w:sz w:val="24"/>
        </w:rPr>
        <w:t>考试内容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公共建筑设计原理基本知识；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⑵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中外建筑史基本知识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外国古代建筑史基本知识；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外国近、现代建筑史基本知识；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当代建筑思潮基本知识；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中国古代建筑史基本知识；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中国近、现代建筑史基本知识；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中国当代建筑设计实践与理论发展;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建筑构造基本知识。</w:t>
      </w:r>
    </w:p>
    <w:p>
      <w:pPr>
        <w:tabs>
          <w:tab w:val="left" w:pos="0"/>
        </w:tabs>
        <w:spacing w:beforeLines="50" w:afterLines="50" w:line="360" w:lineRule="auto"/>
        <w:rPr>
          <w:rFonts w:hint="eastAsia" w:ascii="黑体" w:hAnsi="黑体" w:eastAsia="黑体" w:cs="黑体"/>
          <w:b/>
          <w:bCs/>
          <w:kern w:val="44"/>
          <w:sz w:val="24"/>
        </w:rPr>
      </w:pPr>
      <w:r>
        <w:rPr>
          <w:rFonts w:hint="eastAsia" w:ascii="黑体" w:hAnsi="黑体" w:eastAsia="黑体" w:cs="黑体"/>
          <w:b/>
          <w:bCs/>
          <w:kern w:val="44"/>
          <w:sz w:val="24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kern w:val="44"/>
          <w:sz w:val="24"/>
        </w:rPr>
        <w:t>参考书目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陈志华著.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外国建筑史</w:t>
      </w:r>
      <w:r>
        <w:rPr>
          <w:rFonts w:ascii="宋体" w:hAnsi="宋体"/>
          <w:sz w:val="24"/>
        </w:rPr>
        <w:t>(19世纪</w:t>
      </w:r>
      <w:r>
        <w:rPr>
          <w:rFonts w:hint="eastAsia" w:ascii="宋体" w:hAnsi="宋体"/>
          <w:sz w:val="24"/>
        </w:rPr>
        <w:t>末叶</w:t>
      </w:r>
      <w:r>
        <w:rPr>
          <w:rFonts w:ascii="宋体" w:hAnsi="宋体"/>
          <w:sz w:val="24"/>
        </w:rPr>
        <w:t>以前)</w:t>
      </w:r>
      <w:r>
        <w:rPr>
          <w:rFonts w:hint="eastAsia" w:ascii="宋体" w:hAnsi="宋体"/>
          <w:sz w:val="24"/>
        </w:rPr>
        <w:t xml:space="preserve">（第四版）［M］.北京：中国建筑工业出版社，2010.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罗小未.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外国近现代建筑史（第二版）［M］.北京：中国建筑工业出版社，2004.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潘谷西主编.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中国建筑史（第六版）［M］.北京：中国建筑工业出版社，2009.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邹德侬等著.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中国现代建筑史［M］.北京：中国建筑工业出版社，2010.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罗小未等编著.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外国建筑历史图说［M］.上海：同济大学出版社，1995.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刘敦桢著.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中国古代建筑史（第二版）［M］.北京：中国建筑工业出版社，1984</w:t>
      </w:r>
      <w:r>
        <w:rPr>
          <w:rFonts w:hint="default" w:ascii="宋体" w:hAnsi="宋体"/>
          <w:sz w:val="24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梁思成著.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清式营造则例［M］.北京：中国建筑工业出版社，1981.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张文忠.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公共建筑设计原理（第五版）［M］.北京：中国建筑工业出版社，20</w:t>
      </w:r>
      <w:r>
        <w:rPr>
          <w:rFonts w:ascii="宋体" w:hAnsi="宋体"/>
          <w:sz w:val="24"/>
        </w:rPr>
        <w:t>21</w:t>
      </w:r>
      <w:r>
        <w:rPr>
          <w:rFonts w:hint="default" w:ascii="宋体" w:hAnsi="宋体"/>
          <w:sz w:val="24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李必瑜等.《建筑构造》( 上、下) 第六版［M］.北京：中国建筑工业出版社，20</w:t>
      </w: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.</w:t>
      </w:r>
    </w:p>
    <w:p>
      <w:pPr>
        <w:tabs>
          <w:tab w:val="left" w:pos="0"/>
        </w:tabs>
        <w:spacing w:line="360" w:lineRule="auto"/>
        <w:ind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>三、注意事项</w:t>
      </w:r>
    </w:p>
    <w:p>
      <w:pPr>
        <w:tabs>
          <w:tab w:val="left" w:pos="0"/>
        </w:tabs>
        <w:spacing w:beforeLines="50" w:afterLines="50" w:line="360" w:lineRule="auto"/>
        <w:ind w:firstLine="482" w:firstLineChars="200"/>
        <w:rPr>
          <w:rFonts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</w:t>
      </w:r>
      <w:r>
        <w:rPr>
          <w:rFonts w:hint="eastAsia" w:ascii="宋体" w:hAnsi="宋体"/>
          <w:b/>
          <w:bCs/>
          <w:kern w:val="44"/>
          <w:sz w:val="24"/>
        </w:rPr>
        <w:t>、适用专业：建筑设计及其理论、城市设计与人居环境理论、建筑历史与理论、建筑技术科学、建筑学（专业学位）</w:t>
      </w:r>
    </w:p>
    <w:p>
      <w:pPr>
        <w:tabs>
          <w:tab w:val="left" w:pos="0"/>
        </w:tabs>
        <w:spacing w:beforeLines="50" w:afterLines="50" w:line="360" w:lineRule="auto"/>
        <w:ind w:firstLine="482" w:firstLineChars="200"/>
        <w:outlineLvl w:val="0"/>
        <w:rPr>
          <w:rFonts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 xml:space="preserve">2 </w:t>
      </w:r>
      <w:r>
        <w:rPr>
          <w:rFonts w:hint="eastAsia" w:ascii="宋体" w:hAnsi="宋体"/>
          <w:b/>
          <w:bCs/>
          <w:kern w:val="44"/>
          <w:sz w:val="24"/>
        </w:rPr>
        <w:t>、命题原则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考察考生对建筑设计基本原理与知识的掌握情况；对建筑构造技术的理解及运用情况；对中、外建筑历史基本知识的了解情况；对现代建筑理论发展动态的掌握状况；运用建筑历史与理论知识对当代建筑文化现象的综合分析能力。</w:t>
      </w:r>
    </w:p>
    <w:p>
      <w:pPr>
        <w:tabs>
          <w:tab w:val="left" w:pos="0"/>
        </w:tabs>
        <w:spacing w:beforeLines="50" w:afterLines="50" w:line="360" w:lineRule="auto"/>
        <w:ind w:firstLine="482" w:firstLineChars="200"/>
        <w:rPr>
          <w:rFonts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kern w:val="44"/>
          <w:sz w:val="24"/>
        </w:rPr>
        <w:t>、命题形式：填空题、选择题、简答题、论述题</w:t>
      </w:r>
    </w:p>
    <w:p>
      <w:pPr>
        <w:tabs>
          <w:tab w:val="left" w:pos="0"/>
        </w:tabs>
        <w:spacing w:beforeLines="50" w:afterLines="50" w:line="360" w:lineRule="auto"/>
        <w:ind w:firstLine="480" w:firstLineChars="200"/>
        <w:rPr>
          <w:rFonts w:ascii="宋体" w:hAnsi="宋体"/>
          <w:color w:val="FF0000"/>
          <w:sz w:val="24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DE17AE"/>
    <w:multiLevelType w:val="singleLevel"/>
    <w:tmpl w:val="B7DE17A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BF52B5CA"/>
    <w:multiLevelType w:val="singleLevel"/>
    <w:tmpl w:val="BF52B5CA"/>
    <w:lvl w:ilvl="0" w:tentative="0">
      <w:start w:val="3"/>
      <w:numFmt w:val="decimal"/>
      <w:suff w:val="space"/>
      <w:lvlText w:val="(%1)"/>
      <w:lvlJc w:val="left"/>
    </w:lvl>
  </w:abstractNum>
  <w:abstractNum w:abstractNumId="2">
    <w:nsid w:val="F5725A48"/>
    <w:multiLevelType w:val="singleLevel"/>
    <w:tmpl w:val="F5725A48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ZTJlMDNhNjhiZDY4ZDFkNmEwMjE3ZjNjN2ZkMDUifQ=="/>
  </w:docVars>
  <w:rsids>
    <w:rsidRoot w:val="00665528"/>
    <w:rsid w:val="00027F50"/>
    <w:rsid w:val="000834ED"/>
    <w:rsid w:val="000C7613"/>
    <w:rsid w:val="00120772"/>
    <w:rsid w:val="00140A14"/>
    <w:rsid w:val="00196F16"/>
    <w:rsid w:val="002E5288"/>
    <w:rsid w:val="00354AB8"/>
    <w:rsid w:val="00396B45"/>
    <w:rsid w:val="003A292D"/>
    <w:rsid w:val="004219E4"/>
    <w:rsid w:val="00425B86"/>
    <w:rsid w:val="0043257D"/>
    <w:rsid w:val="00437A48"/>
    <w:rsid w:val="004A647C"/>
    <w:rsid w:val="00561CA8"/>
    <w:rsid w:val="00576539"/>
    <w:rsid w:val="00594F27"/>
    <w:rsid w:val="00665528"/>
    <w:rsid w:val="007C3774"/>
    <w:rsid w:val="008210E3"/>
    <w:rsid w:val="008840E1"/>
    <w:rsid w:val="00937FCD"/>
    <w:rsid w:val="00992D05"/>
    <w:rsid w:val="009B4ED4"/>
    <w:rsid w:val="009B75E1"/>
    <w:rsid w:val="009D7243"/>
    <w:rsid w:val="009F4B6B"/>
    <w:rsid w:val="00B165CB"/>
    <w:rsid w:val="00B366DC"/>
    <w:rsid w:val="00BB4AAF"/>
    <w:rsid w:val="00BD3159"/>
    <w:rsid w:val="00CB7ECD"/>
    <w:rsid w:val="00CC1A59"/>
    <w:rsid w:val="00D62305"/>
    <w:rsid w:val="00D74218"/>
    <w:rsid w:val="00E06772"/>
    <w:rsid w:val="00E822E2"/>
    <w:rsid w:val="00F15D19"/>
    <w:rsid w:val="00F37D8E"/>
    <w:rsid w:val="00F462BA"/>
    <w:rsid w:val="00F92916"/>
    <w:rsid w:val="01B97F5E"/>
    <w:rsid w:val="066021FA"/>
    <w:rsid w:val="0D027A5C"/>
    <w:rsid w:val="15137D87"/>
    <w:rsid w:val="206E395E"/>
    <w:rsid w:val="414D154E"/>
    <w:rsid w:val="6DCA78FF"/>
    <w:rsid w:val="7A102B3D"/>
    <w:rsid w:val="7A53684C"/>
    <w:rsid w:val="9DFE4250"/>
    <w:rsid w:val="CF17A2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SDAI</Company>
  <Pages>2</Pages>
  <Words>648</Words>
  <Characters>689</Characters>
  <Lines>5</Lines>
  <Paragraphs>1</Paragraphs>
  <TotalTime>9</TotalTime>
  <ScaleCrop>false</ScaleCrop>
  <LinksUpToDate>false</LinksUpToDate>
  <CharactersWithSpaces>705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2022-08-17T16:49:00Z</dcterms:created>
  <dc:creator>lenovo</dc:creator>
  <cp:lastModifiedBy>joy</cp:lastModifiedBy>
  <dcterms:modified xsi:type="dcterms:W3CDTF">2023-09-07T13:12:49Z</dcterms:modified>
  <dc:title>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C862BB577CDF45ED93D3A2F6517F15C7_13</vt:lpwstr>
  </property>
</Properties>
</file>