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jc w:val="center"/>
        <w:rPr>
          <w:rFonts w:ascii="宋体" w:hAnsi="宋体"/>
          <w:sz w:val="24"/>
        </w:rPr>
      </w:pPr>
      <w:r>
        <w:rPr>
          <w:rFonts w:hint="eastAsia"/>
        </w:rPr>
        <w:drawing>
          <wp:inline distT="0" distB="0" distL="0" distR="0">
            <wp:extent cx="2657475" cy="485775"/>
            <wp:effectExtent l="0" t="0" r="9525"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7475" cy="485775"/>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世界经济概论</w:t>
      </w:r>
      <w:r>
        <w:rPr>
          <w:rFonts w:hint="eastAsia" w:ascii="黑体" w:hAnsi="华文中宋" w:eastAsia="黑体"/>
          <w:b/>
          <w:sz w:val="52"/>
          <w:szCs w:val="52"/>
        </w:rPr>
        <w:t>》科目大纲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(科目代码：912)</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  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  月  </w:t>
      </w:r>
      <w:r>
        <w:rPr>
          <w:rFonts w:ascii="仿宋_GB2312" w:hAnsi="宋体" w:eastAsia="仿宋_GB2312"/>
          <w:sz w:val="32"/>
          <w:szCs w:val="32"/>
          <w:u w:val="single"/>
        </w:rPr>
        <w:t>2</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 xml:space="preserve">  </w:t>
      </w:r>
      <w:bookmarkStart w:id="0" w:name="_GoBack"/>
      <w:bookmarkEnd w:id="0"/>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jc w:val="center"/>
        <w:rPr>
          <w:rFonts w:ascii="黑体" w:eastAsia="黑体"/>
          <w:sz w:val="32"/>
          <w:szCs w:val="32"/>
        </w:rPr>
      </w:pPr>
      <w:r>
        <w:rPr>
          <w:rFonts w:hint="eastAsia" w:ascii="黑体" w:eastAsia="黑体"/>
          <w:sz w:val="32"/>
          <w:szCs w:val="32"/>
        </w:rPr>
        <w:t>《世界经济概论》科目大纲</w:t>
      </w:r>
    </w:p>
    <w:p>
      <w:pPr>
        <w:jc w:val="center"/>
        <w:rPr>
          <w:rFonts w:ascii="黑体" w:eastAsia="黑体"/>
          <w:color w:val="000000"/>
          <w:sz w:val="28"/>
          <w:szCs w:val="28"/>
        </w:rPr>
      </w:pPr>
      <w:r>
        <w:rPr>
          <w:rFonts w:hint="eastAsia" w:ascii="黑体" w:eastAsia="黑体"/>
          <w:color w:val="000000"/>
          <w:sz w:val="28"/>
          <w:szCs w:val="28"/>
        </w:rPr>
        <w:t>（科目代码:</w:t>
      </w:r>
      <w:r>
        <w:rPr>
          <w:rFonts w:hint="eastAsia" w:ascii="黑体" w:eastAsia="黑体"/>
          <w:sz w:val="28"/>
          <w:szCs w:val="28"/>
        </w:rPr>
        <w:t>912</w:t>
      </w:r>
      <w:r>
        <w:rPr>
          <w:rFonts w:hint="eastAsia" w:ascii="黑体" w:eastAsia="黑体"/>
          <w:color w:val="000000"/>
          <w:sz w:val="28"/>
          <w:szCs w:val="28"/>
        </w:rPr>
        <w:t>）</w:t>
      </w:r>
    </w:p>
    <w:p>
      <w:pPr>
        <w:jc w:val="center"/>
        <w:rPr>
          <w:rFonts w:ascii="黑体" w:eastAsia="黑体"/>
          <w:color w:val="000000"/>
          <w:sz w:val="28"/>
          <w:szCs w:val="28"/>
        </w:rPr>
      </w:pPr>
    </w:p>
    <w:p>
      <w:pPr>
        <w:jc w:val="center"/>
        <w:rPr>
          <w:rFonts w:ascii="黑体" w:eastAsia="黑体"/>
          <w:sz w:val="32"/>
          <w:szCs w:val="32"/>
        </w:rPr>
      </w:pPr>
      <w:r>
        <w:rPr>
          <w:rFonts w:hint="eastAsia" w:ascii="黑体" w:eastAsia="黑体"/>
          <w:sz w:val="32"/>
          <w:szCs w:val="32"/>
        </w:rPr>
        <w:t>一、考核要求</w:t>
      </w:r>
    </w:p>
    <w:p>
      <w:pPr>
        <w:widowControl/>
        <w:shd w:val="clear" w:color="auto" w:fill="FFFFFF"/>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世界经济概论》以马克思主义理论为指导，阐述世界经济的产生、演进历程、运行机制、发展规律、发展现状和变革趋势，分析当代世界经济关系与格局的形成和变化，为我国新时代开放型经济新体制建设和国际经济竞争新优势培育提供理论借鉴与支撑。</w:t>
      </w:r>
    </w:p>
    <w:p>
      <w:pPr>
        <w:widowControl/>
        <w:shd w:val="clear" w:color="auto" w:fill="FFFFFF"/>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要求考生掌握世界经济的形成、发展和变化的规律，理解世界经济全球化、区域经济一体化、国别经济发展不平衡等世界经济热点问题，了解国际经济关系形成、协调及发展新趋势，能运用所学的世界经济理论和知识分析当代世界经济发展中不断出现的新问题。</w:t>
      </w:r>
    </w:p>
    <w:p>
      <w:pPr>
        <w:widowControl/>
        <w:spacing w:line="520" w:lineRule="exact"/>
        <w:jc w:val="center"/>
        <w:rPr>
          <w:rFonts w:ascii="黑体" w:hAnsi="宋体" w:eastAsia="黑体"/>
          <w:sz w:val="32"/>
          <w:szCs w:val="32"/>
        </w:rPr>
      </w:pPr>
      <w:r>
        <w:rPr>
          <w:rFonts w:hint="eastAsia" w:ascii="黑体" w:eastAsia="黑体"/>
          <w:sz w:val="32"/>
          <w:szCs w:val="32"/>
        </w:rPr>
        <w:t>二、</w:t>
      </w:r>
      <w:r>
        <w:rPr>
          <w:rFonts w:hint="eastAsia" w:ascii="黑体" w:hAnsi="宋体" w:eastAsia="黑体"/>
          <w:sz w:val="32"/>
          <w:szCs w:val="32"/>
        </w:rPr>
        <w:t>考核评价目标</w:t>
      </w:r>
    </w:p>
    <w:p>
      <w:pPr>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1、认识课程的性质、研究对象及任务，掌握课程的基本内容、体系和结构。</w:t>
      </w:r>
    </w:p>
    <w:p>
      <w:pPr>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2、掌握有关世界经济的基本概念、基本知识和原理，具有基本的世界经济理论素养。</w:t>
      </w:r>
    </w:p>
    <w:p>
      <w:pPr>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3、能够运用世界经济学的基本理论分析实际问题，并提出自己的独立见解。</w:t>
      </w:r>
    </w:p>
    <w:p>
      <w:pPr>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4、掌握世界经济的研究方法和分析工具。</w:t>
      </w:r>
    </w:p>
    <w:p>
      <w:pPr>
        <w:ind w:firstLine="420" w:firstLineChars="200"/>
        <w:rPr>
          <w:rFonts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5、对本学科的热点问题和前沿课题有所了解。</w:t>
      </w:r>
    </w:p>
    <w:p>
      <w:pPr>
        <w:ind w:firstLine="470" w:firstLineChars="147"/>
        <w:jc w:val="center"/>
        <w:rPr>
          <w:rFonts w:ascii="黑体" w:eastAsia="黑体"/>
          <w:sz w:val="32"/>
          <w:szCs w:val="32"/>
        </w:rPr>
      </w:pPr>
      <w:r>
        <w:rPr>
          <w:rFonts w:hint="eastAsia" w:ascii="黑体" w:eastAsia="黑体"/>
          <w:sz w:val="32"/>
          <w:szCs w:val="32"/>
        </w:rPr>
        <w:t>三、考核内容</w:t>
      </w:r>
    </w:p>
    <w:p>
      <w:pPr>
        <w:autoSpaceDE w:val="0"/>
        <w:adjustRightInd w:val="0"/>
        <w:snapToGrid w:val="0"/>
        <w:ind w:right="31" w:rightChars="15"/>
        <w:jc w:val="center"/>
        <w:rPr>
          <w:rFonts w:ascii="楷体_GB2312" w:hAnsi="宋体" w:eastAsia="楷体_GB2312"/>
          <w:b/>
          <w:szCs w:val="21"/>
        </w:rPr>
      </w:pPr>
      <w:r>
        <w:rPr>
          <w:rFonts w:hint="eastAsia" w:ascii="楷体_GB2312" w:hAnsi="宋体" w:eastAsia="楷体_GB2312"/>
          <w:b/>
          <w:szCs w:val="21"/>
        </w:rPr>
        <w:t>第一章  世界经济的形成与发展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世界经济形成与发展的基础</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一、国际分工</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二、世界市场</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世界经济形成与发展的历史进程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一、地理大发现与世界经济的萌芽</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二、英国工业革命与世界经济的初步形成</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三、第二次产业革命与世界经济的最终形成</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第三节 </w:t>
      </w:r>
      <w:r>
        <w:rPr>
          <w:rFonts w:ascii="楷体_GB2312" w:hAnsi="宋体" w:eastAsia="楷体_GB2312"/>
          <w:szCs w:val="21"/>
        </w:rPr>
        <w:t xml:space="preserve"> </w:t>
      </w:r>
      <w:r>
        <w:rPr>
          <w:rFonts w:hint="eastAsia" w:ascii="楷体_GB2312" w:hAnsi="宋体" w:eastAsia="楷体_GB2312"/>
          <w:szCs w:val="21"/>
        </w:rPr>
        <w:t>二战以前的世界经济</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一、一战对世界经济的影响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二、苏联社会主义制度的建立及其对世界经济的影响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三、1929-1933年大危机对世界经济的冲击</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第四节 </w:t>
      </w:r>
      <w:r>
        <w:rPr>
          <w:rFonts w:ascii="楷体_GB2312" w:hAnsi="宋体" w:eastAsia="楷体_GB2312"/>
          <w:szCs w:val="21"/>
        </w:rPr>
        <w:t xml:space="preserve"> </w:t>
      </w:r>
      <w:r>
        <w:rPr>
          <w:rFonts w:hint="eastAsia" w:ascii="楷体_GB2312" w:hAnsi="宋体" w:eastAsia="楷体_GB2312"/>
          <w:szCs w:val="21"/>
        </w:rPr>
        <w:t>二战以后的世界经济</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一、美国经济霸权地位的确立和两极格局</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二、发达资本主义国家的新变化及其深层矛盾</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三、殖民体系的瓦解与发展中国家的形成与发展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四、社会主义国家的经济成就与发展的曲折性</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第二章  科技革命及其对世界经济的影响</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第一节 </w:t>
      </w:r>
      <w:r>
        <w:rPr>
          <w:rFonts w:ascii="楷体_GB2312" w:hAnsi="宋体" w:eastAsia="楷体_GB2312"/>
          <w:szCs w:val="21"/>
        </w:rPr>
        <w:t xml:space="preserve"> </w:t>
      </w:r>
      <w:r>
        <w:rPr>
          <w:rFonts w:hint="eastAsia" w:ascii="楷体_GB2312" w:hAnsi="宋体" w:eastAsia="楷体_GB2312"/>
          <w:szCs w:val="21"/>
        </w:rPr>
        <w:t>科技革命概述</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一、科技革命的主要内容</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二、历次科技革命的基本特点</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三、21世纪科技革命的发展趋势</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w:t>
      </w:r>
      <w:r>
        <w:rPr>
          <w:rFonts w:ascii="楷体_GB2312" w:hAnsi="宋体" w:eastAsia="楷体_GB2312"/>
          <w:szCs w:val="21"/>
        </w:rPr>
        <w:t xml:space="preserve"> </w:t>
      </w:r>
      <w:r>
        <w:rPr>
          <w:rFonts w:hint="eastAsia" w:ascii="楷体_GB2312" w:hAnsi="宋体" w:eastAsia="楷体_GB2312"/>
          <w:szCs w:val="21"/>
        </w:rPr>
        <w:t>科技革命对世界经济的影响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一、科技革命对生产力发展的推动作用</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二、科技革命与产业结构升级</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三、科技革命对世界经济的影响</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第三章 </w:t>
      </w:r>
      <w:r>
        <w:rPr>
          <w:rFonts w:ascii="楷体_GB2312" w:hAnsi="宋体" w:eastAsia="楷体_GB2312"/>
          <w:szCs w:val="21"/>
        </w:rPr>
        <w:t xml:space="preserve"> </w:t>
      </w:r>
      <w:r>
        <w:rPr>
          <w:rFonts w:hint="eastAsia" w:ascii="楷体_GB2312" w:hAnsi="宋体" w:eastAsia="楷体_GB2312"/>
          <w:szCs w:val="21"/>
        </w:rPr>
        <w:t>不同类型市场经济体制的形成与变迁</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世界各国市场经济取向的改革</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一、当代世界各国经济运行的市场取向</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二、市场经济体制的多样性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三、全球性市场经济的形成对世界经济的影响</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w:t>
      </w:r>
      <w:r>
        <w:rPr>
          <w:rFonts w:ascii="楷体_GB2312" w:hAnsi="宋体" w:eastAsia="楷体_GB2312"/>
          <w:szCs w:val="21"/>
        </w:rPr>
        <w:t xml:space="preserve"> </w:t>
      </w:r>
      <w:r>
        <w:rPr>
          <w:rFonts w:hint="eastAsia" w:ascii="楷体_GB2312" w:hAnsi="宋体" w:eastAsia="楷体_GB2312"/>
          <w:szCs w:val="21"/>
        </w:rPr>
        <w:t>发达国家市场经济体制的确立与调整</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一、古典经济学与早期自由放任市场经济</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二、20世纪30年代凯恩斯主义的兴起与国家干预经济</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三、20世纪80年代以来新自由主义思潮及其政策表现</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发展中国家市场经济体制的建立与发展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一、发展中国家市场化取向的经济改革和战略选择</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二、发展中国家经济现代化面临的困难及前景</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第四节 </w:t>
      </w:r>
      <w:r>
        <w:rPr>
          <w:rFonts w:ascii="楷体_GB2312" w:hAnsi="宋体" w:eastAsia="楷体_GB2312"/>
          <w:szCs w:val="21"/>
        </w:rPr>
        <w:t xml:space="preserve"> </w:t>
      </w:r>
      <w:r>
        <w:rPr>
          <w:rFonts w:hint="eastAsia" w:ascii="楷体_GB2312" w:hAnsi="宋体" w:eastAsia="楷体_GB2312"/>
          <w:szCs w:val="21"/>
        </w:rPr>
        <w:t>俄罗斯和东欧转型国家的市场化改革</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一、二战后的经济管理体制及其改革</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二、“休克疗法”与社会经济混乱、倒退</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三、转型国家市场经济体制的特点及面临的问题</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第四章 </w:t>
      </w:r>
      <w:r>
        <w:rPr>
          <w:rFonts w:ascii="楷体_GB2312" w:hAnsi="宋体" w:eastAsia="楷体_GB2312"/>
          <w:szCs w:val="21"/>
        </w:rPr>
        <w:t xml:space="preserve"> </w:t>
      </w:r>
      <w:r>
        <w:rPr>
          <w:rFonts w:hint="eastAsia" w:ascii="楷体_GB2312" w:hAnsi="宋体" w:eastAsia="楷体_GB2312"/>
          <w:szCs w:val="21"/>
        </w:rPr>
        <w:t>经济全球化与世界经济发展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经济全球化的形成与表现</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一、经济全球化的内涵</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二、经济全球化的动因</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三、经济全球化的主要表现</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w:t>
      </w:r>
      <w:r>
        <w:rPr>
          <w:rFonts w:ascii="楷体_GB2312" w:hAnsi="宋体" w:eastAsia="楷体_GB2312"/>
          <w:szCs w:val="21"/>
        </w:rPr>
        <w:t xml:space="preserve"> </w:t>
      </w:r>
      <w:r>
        <w:rPr>
          <w:rFonts w:hint="eastAsia" w:ascii="楷体_GB2312" w:hAnsi="宋体" w:eastAsia="楷体_GB2312"/>
          <w:szCs w:val="21"/>
        </w:rPr>
        <w:t>经济全球化对世界经济的影响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一、经济全球化对发达国家的影响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二、经济全球化对发展中国家的影响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三、经济全球化进程中世界经济面临的新问题</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世界经济发展的新阶段</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一、世界经济格局的新变化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二、国际经济秩序面临的新挑战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三、经济全球化进程中的国际竞争与合作</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第五章 </w:t>
      </w:r>
      <w:r>
        <w:rPr>
          <w:rFonts w:ascii="楷体_GB2312" w:hAnsi="宋体" w:eastAsia="楷体_GB2312"/>
          <w:szCs w:val="21"/>
        </w:rPr>
        <w:t xml:space="preserve"> </w:t>
      </w:r>
      <w:r>
        <w:rPr>
          <w:rFonts w:hint="eastAsia" w:ascii="楷体_GB2312" w:hAnsi="宋体" w:eastAsia="楷体_GB2312"/>
          <w:szCs w:val="21"/>
        </w:rPr>
        <w:t>区域经济一体化与世界经济发展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第一节 </w:t>
      </w:r>
      <w:r>
        <w:rPr>
          <w:rFonts w:ascii="楷体_GB2312" w:hAnsi="宋体" w:eastAsia="楷体_GB2312"/>
          <w:szCs w:val="21"/>
        </w:rPr>
        <w:t xml:space="preserve"> </w:t>
      </w:r>
      <w:r>
        <w:rPr>
          <w:rFonts w:hint="eastAsia" w:ascii="楷体_GB2312" w:hAnsi="宋体" w:eastAsia="楷体_GB2312"/>
          <w:szCs w:val="21"/>
        </w:rPr>
        <w:t>区域经济一体化的类型及其与经济全球化的关系</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一、区城经济一体化的内涵和类型</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二、区城经济一体化发展的动因</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三、区域经济一体化与经济全球化的关系</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区域经济体化的发展及其现状</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一、欧洲经济一体化的形成与发展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二、美洲区域经济一体化的发展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三、亚太区域经济合作的逐步发展与深化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四、非洲区城经济一体化的进展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五、中国参与区域经济一体化进程</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区域</w:t>
      </w:r>
      <w:r>
        <w:rPr>
          <w:rFonts w:ascii="楷体_GB2312" w:hAnsi="宋体" w:eastAsia="楷体_GB2312"/>
          <w:szCs w:val="21"/>
        </w:rPr>
        <w:t>经济一体化的经济影响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一、区域经济一体化对成员国经济的影响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二、区域经济一体化对区域外经济的影响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三、区域经济一体化对世界经济的影响</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第六章 </w:t>
      </w:r>
      <w:r>
        <w:rPr>
          <w:rFonts w:ascii="楷体_GB2312" w:hAnsi="宋体" w:eastAsia="楷体_GB2312"/>
          <w:szCs w:val="21"/>
        </w:rPr>
        <w:t xml:space="preserve"> </w:t>
      </w:r>
      <w:r>
        <w:rPr>
          <w:rFonts w:hint="eastAsia" w:ascii="楷体_GB2312" w:hAnsi="宋体" w:eastAsia="楷体_GB2312"/>
          <w:szCs w:val="21"/>
        </w:rPr>
        <w:t>国际贸易与多边贸易体制的发展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国际贸易的发展与作</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一、二战以前的国际贸易</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二、二战后国际贸易的发展与变化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三、国际贸易在世界经济发展中的地位和作用</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w:t>
      </w:r>
      <w:r>
        <w:rPr>
          <w:rFonts w:ascii="楷体_GB2312" w:hAnsi="宋体" w:eastAsia="楷体_GB2312"/>
          <w:szCs w:val="21"/>
        </w:rPr>
        <w:t xml:space="preserve"> </w:t>
      </w:r>
      <w:r>
        <w:rPr>
          <w:rFonts w:hint="eastAsia" w:ascii="楷体_GB2312" w:hAnsi="宋体" w:eastAsia="楷体_GB2312"/>
          <w:szCs w:val="21"/>
        </w:rPr>
        <w:t>国际贸易政策的演变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一、国际贸易政策的含义和作用</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二、保护贸易政策和自由贸易政策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三、20世纪90年代以来的新贸易保护主义</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世界多贸易体制的形成与发展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一、关贸总协定与多边贸易谈判</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二、世界贸易组织的建立及影响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三、世界贸易组织面临的挑战和前景</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第七章 </w:t>
      </w:r>
      <w:r>
        <w:rPr>
          <w:rFonts w:ascii="楷体_GB2312" w:hAnsi="宋体" w:eastAsia="楷体_GB2312"/>
          <w:szCs w:val="21"/>
        </w:rPr>
        <w:t xml:space="preserve"> </w:t>
      </w:r>
      <w:r>
        <w:rPr>
          <w:rFonts w:hint="eastAsia" w:ascii="楷体_GB2312" w:hAnsi="宋体" w:eastAsia="楷体_GB2312"/>
          <w:szCs w:val="21"/>
        </w:rPr>
        <w:t>国际货币体系与金融自由化</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国际货币体系的演变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一、国际货币体系的内容和历史演进</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二、现行国际货币体系对世界经济的影响</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金融自由化与金融创新</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一、金融自由化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二、金融创新</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三、金融自由化、金融创新与金融风险</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国际金融危机与国际金融监</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一、国际金融危机的发展演变与特点</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二、金融危机对世界经济的影响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三、国际金融监管与协调 </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第八章  国际直接投资与跨国公司的发展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第一节 </w:t>
      </w:r>
      <w:r>
        <w:rPr>
          <w:rFonts w:ascii="楷体_GB2312" w:hAnsi="宋体" w:eastAsia="楷体_GB2312"/>
          <w:szCs w:val="21"/>
        </w:rPr>
        <w:t xml:space="preserve"> </w:t>
      </w:r>
      <w:r>
        <w:rPr>
          <w:rFonts w:hint="eastAsia" w:ascii="楷体_GB2312" w:hAnsi="宋体" w:eastAsia="楷体_GB2312"/>
          <w:szCs w:val="21"/>
        </w:rPr>
        <w:t xml:space="preserve">生产国际化与国际直接投资的发展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一、国际直接投资的动因和方式</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二、生产国际化对国际直接投资发展的影响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三、二战后国际直接投资的发展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国际直接投资格局的变化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一、国际直接投资来源国结构的变化及其原因</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二、国际直接投资产业结构的变化及其原因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三、国际产业转移与区域经济集团国际直接投资的内部化趋势</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第三节  跨公司的发展及其对世界经济的影响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一、跨国公司的产生和发展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二、跨国公司对世界经济的影响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三、跨国公司发展的新趋势 </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第九章 </w:t>
      </w:r>
      <w:r>
        <w:rPr>
          <w:rFonts w:ascii="楷体_GB2312" w:hAnsi="宋体" w:eastAsia="楷体_GB2312"/>
          <w:szCs w:val="21"/>
        </w:rPr>
        <w:t xml:space="preserve"> </w:t>
      </w:r>
      <w:r>
        <w:rPr>
          <w:rFonts w:hint="eastAsia" w:ascii="楷体_GB2312" w:hAnsi="宋体" w:eastAsia="楷体_GB2312"/>
          <w:szCs w:val="21"/>
        </w:rPr>
        <w:t>全球经济治理</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第一节 </w:t>
      </w:r>
      <w:r>
        <w:rPr>
          <w:rFonts w:ascii="楷体_GB2312" w:hAnsi="宋体" w:eastAsia="楷体_GB2312"/>
          <w:szCs w:val="21"/>
        </w:rPr>
        <w:t xml:space="preserve"> </w:t>
      </w:r>
      <w:r>
        <w:rPr>
          <w:rFonts w:hint="eastAsia" w:ascii="楷体_GB2312" w:hAnsi="宋体" w:eastAsia="楷体_GB2312"/>
          <w:szCs w:val="21"/>
        </w:rPr>
        <w:t xml:space="preserve">全球经济治理概述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一、全球治理与全球经济治理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二、全球经济治理的基本框架 </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全球经济治理体系的演进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一、美国霸权下的布雷顿森林体系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二、七国集团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三、二十国集团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四、新兴市场和发展中国家的崛起 </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全球经济治理的发展趋势</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一、全球经济治理模式的变化特征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二、全球经济治理主要领域的变化趋势 </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第十章 </w:t>
      </w:r>
      <w:r>
        <w:rPr>
          <w:rFonts w:ascii="楷体_GB2312" w:hAnsi="宋体" w:eastAsia="楷体_GB2312"/>
          <w:szCs w:val="21"/>
        </w:rPr>
        <w:t xml:space="preserve"> </w:t>
      </w:r>
      <w:r>
        <w:rPr>
          <w:rFonts w:hint="eastAsia" w:ascii="楷体_GB2312" w:hAnsi="宋体" w:eastAsia="楷体_GB2312"/>
          <w:szCs w:val="21"/>
        </w:rPr>
        <w:t>世界经济发展不平衡及其变化趋势</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世界经济发展不平衡的表现</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一、发达国家与发展中国家之间经济发展不平衡</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二、发达国家之间经济发展不平衡</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三、发展中国家之间经济发展不平衡</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四、现阶段的全球经济失衡</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第二节 </w:t>
      </w:r>
      <w:r>
        <w:rPr>
          <w:rFonts w:ascii="楷体_GB2312" w:hAnsi="宋体" w:eastAsia="楷体_GB2312"/>
          <w:szCs w:val="21"/>
        </w:rPr>
        <w:t xml:space="preserve"> </w:t>
      </w:r>
      <w:r>
        <w:rPr>
          <w:rFonts w:hint="eastAsia" w:ascii="楷体_GB2312" w:hAnsi="宋体" w:eastAsia="楷体_GB2312"/>
          <w:szCs w:val="21"/>
        </w:rPr>
        <w:t>世界经济发展不平衡的原因</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一、不公正、不合理的国际经济秩序</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二、历史因素和社会经济条件的影</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三、科技水平的差距</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四、各国经济体制和发展战略的差异</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世界经济发展不平衡的影响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一、国际经济矛盾与摩擦复杂化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 xml:space="preserve">二、世界经济多极化趋势不断增强 </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三、构建国际经济新秩序的途径日益明确</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第十一章 </w:t>
      </w:r>
      <w:r>
        <w:rPr>
          <w:rFonts w:ascii="楷体_GB2312" w:hAnsi="宋体" w:eastAsia="楷体_GB2312"/>
          <w:szCs w:val="21"/>
        </w:rPr>
        <w:t xml:space="preserve"> </w:t>
      </w:r>
      <w:r>
        <w:rPr>
          <w:rFonts w:hint="eastAsia" w:ascii="楷体_GB2312" w:hAnsi="宋体" w:eastAsia="楷体_GB2312"/>
          <w:szCs w:val="21"/>
        </w:rPr>
        <w:t>世界经济周期与危机的新发展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经济周期理论及世界经济周期的内涵</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一、马克思主义经济周期理论</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二、经济周期的类型</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三、世界经济周期的内涵</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二战后世界经济周期的进程与特点</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一、二战后世界经济危机和世界经济周期</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二、二战后世界经济周期与经济危机的主要特点</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影响二战后世界经济周期与危机变化的主要因素</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一、科技革命对世界经济周期与危机变化的影响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二、政府对经济生活的全面调节和干预对世界经济周期与危机的影响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三、经济结构变化对世界经济周期与危机的影响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四、信用经济高度发展对世界经济周期与危机的影响</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第十二章 </w:t>
      </w:r>
      <w:r>
        <w:rPr>
          <w:rFonts w:ascii="楷体_GB2312" w:hAnsi="宋体" w:eastAsia="楷体_GB2312"/>
          <w:szCs w:val="21"/>
        </w:rPr>
        <w:t xml:space="preserve"> </w:t>
      </w:r>
      <w:r>
        <w:rPr>
          <w:rFonts w:hint="eastAsia" w:ascii="楷体_GB2312" w:hAnsi="宋体" w:eastAsia="楷体_GB2312"/>
          <w:szCs w:val="21"/>
        </w:rPr>
        <w:t>人口、资源、环境与世界经济可持续发展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 xml:space="preserve">第一节 </w:t>
      </w:r>
      <w:r>
        <w:rPr>
          <w:rFonts w:ascii="楷体_GB2312" w:hAnsi="宋体" w:eastAsia="楷体_GB2312"/>
          <w:szCs w:val="21"/>
        </w:rPr>
        <w:t xml:space="preserve"> </w:t>
      </w:r>
      <w:r>
        <w:rPr>
          <w:rFonts w:hint="eastAsia" w:ascii="楷体_GB2312" w:hAnsi="宋体" w:eastAsia="楷体_GB2312"/>
          <w:szCs w:val="21"/>
        </w:rPr>
        <w:t>世界经济发展中的人口问题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一、人口增长与经济发展之间的矛盾</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二、人口增长与资源利用之间的矛盾</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三、人口增长与环境保护之间的矛盾</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世界经济发展中的资源问题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一、世界土地资源问题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二、世界水资源问题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三、世界能源问题</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世界经济发展中的环境问题</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一、全球气候变暖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二、酸雨蔓延</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三、危险废物越境转移及处置</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四、生物多样性遭到严重破坏</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第四节  世界经济可持续发展的条件和途径</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一、世界经济可持续发展战略的形成及其内涵</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二、世界经济可持续发展的条件</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三、世界经济可持续发展的途径</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第十三章  改革开放与中国经济的快速发展</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改革开放基本国策的确立</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一、改革开放的背景</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二、改革开放的必要性</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改革开放的历史进程</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一、社会主义市场经济体制的探索与建立</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二、对外开放的历史进程</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改革开来中国经济的快速发展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一、改革开放以来国民经济的快速发展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w:t>
      </w:r>
      <w:r>
        <w:rPr>
          <w:rFonts w:ascii="楷体_GB2312" w:hAnsi="宋体" w:eastAsia="楷体_GB2312"/>
          <w:szCs w:val="21"/>
        </w:rPr>
        <w:t>改革开放以来对外经济联系日益紧密</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第十四章 </w:t>
      </w:r>
      <w:r>
        <w:rPr>
          <w:rFonts w:ascii="楷体_GB2312" w:hAnsi="宋体" w:eastAsia="楷体_GB2312"/>
          <w:szCs w:val="21"/>
        </w:rPr>
        <w:t xml:space="preserve"> </w:t>
      </w:r>
      <w:r>
        <w:rPr>
          <w:rFonts w:hint="eastAsia" w:ascii="楷体_GB2312" w:hAnsi="宋体" w:eastAsia="楷体_GB2312"/>
          <w:szCs w:val="21"/>
        </w:rPr>
        <w:t>新时代全面开放新格局的构建.</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中国对外开放面临的新形势</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一、中国经济发展进入新常态</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二、经济全球化在曲折中发展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三、新旧动能转换成为世界经济复苏繁荣的关键</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四、国际力量对比趋向平衡但全球经济治理滞后</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推动</w:t>
      </w:r>
      <w:r>
        <w:rPr>
          <w:rFonts w:ascii="楷体_GB2312" w:hAnsi="宋体" w:eastAsia="楷体_GB2312"/>
          <w:szCs w:val="21"/>
        </w:rPr>
        <w:t>形成全面开放型格局</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一、构建现代化经济体系</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二、大力推进贸易强国建设</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三、“引进来”与“走出去”有机结合</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四、优化对外开放布局</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五、在参与国际经济合作与竞争中维护国家经济安全</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“一带一路”建设开辟中国经济和世界经济增长新阶段</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一、“一带一路”倡议提出的时代背景及建设进展</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二、新时代推进“一带一路”建设的目标和战略举措</w:t>
      </w:r>
    </w:p>
    <w:p>
      <w:pPr>
        <w:autoSpaceDE w:val="0"/>
        <w:adjustRightInd w:val="0"/>
        <w:snapToGrid w:val="0"/>
        <w:ind w:right="31" w:rightChars="15"/>
        <w:jc w:val="center"/>
        <w:rPr>
          <w:rFonts w:ascii="楷体_GB2312" w:hAnsi="宋体" w:eastAsia="楷体_GB2312"/>
          <w:szCs w:val="21"/>
        </w:rPr>
      </w:pPr>
      <w:r>
        <w:rPr>
          <w:rFonts w:hint="eastAsia" w:ascii="楷体_GB2312" w:hAnsi="宋体" w:eastAsia="楷体_GB2312"/>
          <w:szCs w:val="21"/>
        </w:rPr>
        <w:t xml:space="preserve">第十五章 </w:t>
      </w:r>
      <w:r>
        <w:rPr>
          <w:rFonts w:ascii="楷体_GB2312" w:hAnsi="宋体" w:eastAsia="楷体_GB2312"/>
          <w:szCs w:val="21"/>
        </w:rPr>
        <w:t xml:space="preserve"> </w:t>
      </w:r>
      <w:r>
        <w:rPr>
          <w:rFonts w:hint="eastAsia" w:ascii="楷体_GB2312" w:hAnsi="宋体" w:eastAsia="楷体_GB2312"/>
          <w:szCs w:val="21"/>
        </w:rPr>
        <w:t>中国经济对世界经济的影响</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第一节  中国经济与世界经济关系的历史性变化</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一、中国经济成为世界经济的重要组成部分</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二、中国经济发展有力地促进了世界经济增长</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三、中国对全球经济治理的贡献不断提升</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四、中国成为世界经济开放合作的坚定维护者</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第二节  中国发展道路为世界经济发展提供了新选择</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一、中国发展道路的内涵</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二、中国发展道路所取得的重大成就</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三、中国发展道路日益受到广泛关注</w:t>
      </w:r>
    </w:p>
    <w:p>
      <w:pPr>
        <w:autoSpaceDE w:val="0"/>
        <w:adjustRightInd w:val="0"/>
        <w:snapToGrid w:val="0"/>
        <w:ind w:right="31" w:rightChars="15"/>
        <w:rPr>
          <w:rFonts w:ascii="楷体_GB2312" w:hAnsi="宋体" w:eastAsia="楷体_GB2312"/>
          <w:szCs w:val="21"/>
        </w:rPr>
      </w:pPr>
      <w:r>
        <w:rPr>
          <w:rFonts w:hint="eastAsia" w:ascii="楷体_GB2312" w:hAnsi="宋体" w:eastAsia="楷体_GB2312"/>
          <w:szCs w:val="21"/>
        </w:rPr>
        <w:t>第三节  推动构建人类命运共同体</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一</w:t>
      </w:r>
      <w:r>
        <w:rPr>
          <w:rFonts w:ascii="楷体_GB2312" w:hAnsi="宋体" w:eastAsia="楷体_GB2312"/>
          <w:szCs w:val="21"/>
        </w:rPr>
        <w:t>、人类命运共同体倡议的提出与</w:t>
      </w:r>
      <w:r>
        <w:rPr>
          <w:rFonts w:hint="eastAsia" w:ascii="楷体_GB2312" w:hAnsi="宋体" w:eastAsia="楷体_GB2312"/>
          <w:szCs w:val="21"/>
        </w:rPr>
        <w:t>影响</w:t>
      </w:r>
    </w:p>
    <w:p>
      <w:pPr>
        <w:autoSpaceDE w:val="0"/>
        <w:adjustRightInd w:val="0"/>
        <w:snapToGrid w:val="0"/>
        <w:ind w:right="31" w:rightChars="15" w:firstLine="210" w:firstLineChars="100"/>
        <w:rPr>
          <w:rFonts w:ascii="楷体_GB2312" w:hAnsi="宋体" w:eastAsia="楷体_GB2312"/>
          <w:szCs w:val="21"/>
        </w:rPr>
      </w:pPr>
      <w:r>
        <w:rPr>
          <w:rFonts w:hint="eastAsia" w:ascii="楷体_GB2312" w:hAnsi="宋体" w:eastAsia="楷体_GB2312"/>
          <w:szCs w:val="21"/>
        </w:rPr>
        <w:t>二</w:t>
      </w:r>
      <w:r>
        <w:rPr>
          <w:rFonts w:ascii="楷体_GB2312" w:hAnsi="宋体" w:eastAsia="楷体_GB2312"/>
          <w:szCs w:val="21"/>
        </w:rPr>
        <w:t>、推动构建</w:t>
      </w:r>
      <w:r>
        <w:rPr>
          <w:rFonts w:hint="eastAsia" w:ascii="楷体_GB2312" w:hAnsi="宋体" w:eastAsia="楷体_GB2312"/>
          <w:szCs w:val="21"/>
        </w:rPr>
        <w:t>人类命运共同体</w:t>
      </w:r>
      <w:r>
        <w:rPr>
          <w:rFonts w:ascii="楷体_GB2312" w:hAnsi="宋体" w:eastAsia="楷体_GB2312"/>
          <w:szCs w:val="21"/>
        </w:rPr>
        <w:t>的路径选择</w:t>
      </w:r>
    </w:p>
    <w:p>
      <w:pPr>
        <w:autoSpaceDE w:val="0"/>
        <w:adjustRightInd w:val="0"/>
        <w:snapToGrid w:val="0"/>
        <w:ind w:right="31" w:rightChars="15"/>
        <w:rPr>
          <w:rFonts w:ascii="楷体_GB2312" w:hAnsi="宋体" w:eastAsia="楷体_GB2312"/>
          <w:szCs w:val="21"/>
        </w:rPr>
      </w:pPr>
    </w:p>
    <w:p>
      <w:pPr>
        <w:ind w:firstLine="470" w:firstLineChars="147"/>
        <w:jc w:val="center"/>
        <w:rPr>
          <w:rFonts w:ascii="黑体" w:eastAsia="黑体"/>
          <w:sz w:val="32"/>
          <w:szCs w:val="32"/>
        </w:rPr>
      </w:pPr>
      <w:r>
        <w:rPr>
          <w:rFonts w:hint="eastAsia" w:ascii="黑体" w:eastAsia="黑体"/>
          <w:sz w:val="32"/>
          <w:szCs w:val="32"/>
        </w:rPr>
        <w:t>四、参考书目</w:t>
      </w:r>
    </w:p>
    <w:p>
      <w:pPr>
        <w:ind w:firstLine="420" w:firstLineChars="200"/>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、《世界经济概论》，《世界经济概论》编写组，高等教育出版社，2020年8月第2版</w:t>
      </w:r>
    </w:p>
    <w:p>
      <w:pPr>
        <w:ind w:firstLine="420" w:firstLineChars="200"/>
        <w:rPr>
          <w:rFonts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、《世界经济概论》，魏浩，机械工业出版社，2017年11月第2版</w:t>
      </w:r>
    </w:p>
    <w:p>
      <w:pPr>
        <w:ind w:firstLine="420" w:firstLineChars="200"/>
        <w:rPr>
          <w:rFonts w:ascii="仿宋_GB2312" w:hAnsi="宋体" w:eastAsia="仿宋_GB2312" w:cs="宋体"/>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3N2M5ZTU3NTFlODQ3MDM1MTQzYzAzYmI3NjgyOTUifQ=="/>
  </w:docVars>
  <w:rsids>
    <w:rsidRoot w:val="0069674E"/>
    <w:rsid w:val="00027FB4"/>
    <w:rsid w:val="000F1735"/>
    <w:rsid w:val="00134E66"/>
    <w:rsid w:val="00147FE6"/>
    <w:rsid w:val="0019159B"/>
    <w:rsid w:val="00204F48"/>
    <w:rsid w:val="0021473C"/>
    <w:rsid w:val="00233E68"/>
    <w:rsid w:val="003B01F5"/>
    <w:rsid w:val="003E1A35"/>
    <w:rsid w:val="00423E43"/>
    <w:rsid w:val="00560EB3"/>
    <w:rsid w:val="005D7761"/>
    <w:rsid w:val="00634892"/>
    <w:rsid w:val="00683E52"/>
    <w:rsid w:val="0069674E"/>
    <w:rsid w:val="006B6D7E"/>
    <w:rsid w:val="006D56EF"/>
    <w:rsid w:val="008C42BB"/>
    <w:rsid w:val="008F7B04"/>
    <w:rsid w:val="009A1BC3"/>
    <w:rsid w:val="009F22B7"/>
    <w:rsid w:val="00AA2B3B"/>
    <w:rsid w:val="00B5039A"/>
    <w:rsid w:val="00B55FC3"/>
    <w:rsid w:val="00B61F07"/>
    <w:rsid w:val="00B94BD4"/>
    <w:rsid w:val="00C00231"/>
    <w:rsid w:val="00C70A3A"/>
    <w:rsid w:val="00CB418E"/>
    <w:rsid w:val="00CE62EB"/>
    <w:rsid w:val="00CE710D"/>
    <w:rsid w:val="00D7729A"/>
    <w:rsid w:val="00EA2448"/>
    <w:rsid w:val="00EC404C"/>
    <w:rsid w:val="00F922DC"/>
    <w:rsid w:val="00FF11C7"/>
    <w:rsid w:val="06D53ADF"/>
    <w:rsid w:val="38F85331"/>
    <w:rsid w:val="482C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pPr>
      <w:widowControl/>
      <w:spacing w:before="100" w:beforeAutospacing="1" w:after="100" w:afterAutospacing="1"/>
      <w:jc w:val="left"/>
    </w:pPr>
    <w:rPr>
      <w:rFonts w:ascii="宋体" w:hAnsi="宋体" w:cs="宋体"/>
      <w:kern w:val="0"/>
      <w:sz w:val="24"/>
    </w:rPr>
  </w:style>
  <w:style w:type="paragraph" w:styleId="3">
    <w:name w:val="Balloon Text"/>
    <w:basedOn w:val="1"/>
    <w:link w:val="18"/>
    <w:semiHidden/>
    <w:unhideWhenUsed/>
    <w:uiPriority w:val="99"/>
    <w:rPr>
      <w:sz w:val="18"/>
      <w:szCs w:val="18"/>
    </w:rPr>
  </w:style>
  <w:style w:type="paragraph" w:styleId="4">
    <w:name w:val="footer"/>
    <w:basedOn w:val="1"/>
    <w:link w:val="21"/>
    <w:semiHidden/>
    <w:unhideWhenUsed/>
    <w:qFormat/>
    <w:uiPriority w:val="99"/>
    <w:pPr>
      <w:tabs>
        <w:tab w:val="center" w:pos="4153"/>
        <w:tab w:val="right" w:pos="8306"/>
      </w:tabs>
      <w:snapToGrid w:val="0"/>
      <w:jc w:val="left"/>
    </w:pPr>
    <w:rPr>
      <w:sz w:val="18"/>
      <w:szCs w:val="18"/>
    </w:rPr>
  </w:style>
  <w:style w:type="paragraph" w:styleId="5">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Strong"/>
    <w:basedOn w:val="8"/>
    <w:qFormat/>
    <w:uiPriority w:val="0"/>
    <w:rPr>
      <w:b/>
      <w:bCs/>
    </w:rPr>
  </w:style>
  <w:style w:type="paragraph" w:customStyle="1" w:styleId="10">
    <w:name w:val="page_body"/>
    <w:basedOn w:val="1"/>
    <w:qFormat/>
    <w:uiPriority w:val="0"/>
    <w:pPr>
      <w:widowControl/>
      <w:spacing w:before="100" w:beforeAutospacing="1" w:after="100" w:afterAutospacing="1" w:line="280" w:lineRule="atLeast"/>
      <w:jc w:val="left"/>
    </w:pPr>
    <w:rPr>
      <w:rFonts w:ascii="ˎ̥" w:hAnsi="ˎ̥" w:cs="宋体"/>
      <w:color w:val="000000"/>
      <w:kern w:val="0"/>
      <w:sz w:val="18"/>
      <w:szCs w:val="18"/>
    </w:rPr>
  </w:style>
  <w:style w:type="character" w:customStyle="1" w:styleId="11">
    <w:name w:val="page_body1"/>
    <w:basedOn w:val="8"/>
    <w:qFormat/>
    <w:uiPriority w:val="0"/>
    <w:rPr>
      <w:rFonts w:hint="default"/>
      <w:color w:val="000000"/>
      <w:sz w:val="18"/>
      <w:szCs w:val="18"/>
    </w:rPr>
  </w:style>
  <w:style w:type="character" w:customStyle="1" w:styleId="12">
    <w:name w:val="style21"/>
    <w:basedOn w:val="8"/>
    <w:qFormat/>
    <w:uiPriority w:val="0"/>
    <w:rPr>
      <w:sz w:val="14"/>
      <w:szCs w:val="14"/>
    </w:rPr>
  </w:style>
  <w:style w:type="character" w:customStyle="1" w:styleId="13">
    <w:name w:val="纯文本 Char"/>
    <w:basedOn w:val="8"/>
    <w:link w:val="2"/>
    <w:qFormat/>
    <w:uiPriority w:val="0"/>
    <w:rPr>
      <w:rFonts w:ascii="宋体" w:hAnsi="宋体" w:cs="宋体"/>
      <w:kern w:val="0"/>
      <w:sz w:val="24"/>
      <w:szCs w:val="24"/>
    </w:rPr>
  </w:style>
  <w:style w:type="character" w:customStyle="1" w:styleId="14">
    <w:name w:val="navi1"/>
    <w:basedOn w:val="8"/>
    <w:qFormat/>
    <w:uiPriority w:val="0"/>
    <w:rPr>
      <w:rFonts w:hint="default" w:ascii="ˎ̥" w:hAnsi="ˎ̥"/>
      <w:sz w:val="18"/>
      <w:szCs w:val="18"/>
      <w:u w:val="none"/>
    </w:rPr>
  </w:style>
  <w:style w:type="paragraph" w:customStyle="1" w:styleId="15">
    <w:name w:val="style3"/>
    <w:basedOn w:val="1"/>
    <w:qFormat/>
    <w:uiPriority w:val="0"/>
    <w:pPr>
      <w:widowControl/>
      <w:spacing w:before="100" w:beforeAutospacing="1" w:after="100" w:afterAutospacing="1"/>
      <w:jc w:val="left"/>
    </w:pPr>
    <w:rPr>
      <w:rFonts w:ascii="宋体" w:hAnsi="宋体" w:cs="宋体"/>
      <w:color w:val="000000"/>
      <w:kern w:val="0"/>
      <w:szCs w:val="21"/>
    </w:rPr>
  </w:style>
  <w:style w:type="character" w:customStyle="1" w:styleId="16">
    <w:name w:val="11"/>
    <w:basedOn w:val="8"/>
    <w:qFormat/>
    <w:uiPriority w:val="0"/>
  </w:style>
  <w:style w:type="paragraph" w:customStyle="1" w:styleId="17">
    <w:name w:val="MTDisplayEquation"/>
    <w:basedOn w:val="1"/>
    <w:next w:val="1"/>
    <w:uiPriority w:val="0"/>
    <w:pPr>
      <w:tabs>
        <w:tab w:val="center" w:pos="4160"/>
        <w:tab w:val="right" w:pos="8300"/>
      </w:tabs>
    </w:pPr>
    <w:rPr>
      <w:sz w:val="28"/>
    </w:rPr>
  </w:style>
  <w:style w:type="character" w:customStyle="1" w:styleId="18">
    <w:name w:val="批注框文本 Char"/>
    <w:basedOn w:val="8"/>
    <w:link w:val="3"/>
    <w:semiHidden/>
    <w:qFormat/>
    <w:uiPriority w:val="99"/>
    <w:rPr>
      <w:rFonts w:ascii="Times New Roman" w:hAnsi="Times New Roman" w:cs="Times New Roman"/>
      <w:sz w:val="18"/>
      <w:szCs w:val="18"/>
    </w:rPr>
  </w:style>
  <w:style w:type="paragraph" w:styleId="19">
    <w:name w:val="List Paragraph"/>
    <w:basedOn w:val="1"/>
    <w:qFormat/>
    <w:uiPriority w:val="34"/>
    <w:pPr>
      <w:ind w:firstLine="420" w:firstLineChars="200"/>
    </w:pPr>
  </w:style>
  <w:style w:type="character" w:customStyle="1" w:styleId="20">
    <w:name w:val="页眉 Char"/>
    <w:basedOn w:val="8"/>
    <w:link w:val="5"/>
    <w:semiHidden/>
    <w:qFormat/>
    <w:uiPriority w:val="99"/>
    <w:rPr>
      <w:rFonts w:ascii="Times New Roman" w:hAnsi="Times New Roman" w:cs="Times New Roman"/>
      <w:sz w:val="18"/>
      <w:szCs w:val="18"/>
    </w:rPr>
  </w:style>
  <w:style w:type="character" w:customStyle="1" w:styleId="21">
    <w:name w:val="页脚 Char"/>
    <w:basedOn w:val="8"/>
    <w:link w:val="4"/>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3744</Words>
  <Characters>3776</Characters>
  <Lines>30</Lines>
  <Paragraphs>8</Paragraphs>
  <TotalTime>7</TotalTime>
  <ScaleCrop>false</ScaleCrop>
  <LinksUpToDate>false</LinksUpToDate>
  <CharactersWithSpaces>3993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2019-06-17T00:06:00Z</dcterms:created>
  <dc:creator>DELL</dc:creator>
  <cp:lastModifiedBy>t</cp:lastModifiedBy>
  <dcterms:modified xsi:type="dcterms:W3CDTF">2023-07-03T01:06:37Z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E293C4D5744B41FDA80759D790C1105F</vt:lpwstr>
  </property>
</Properties>
</file>