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2"/>
          <w:szCs w:val="32"/>
        </w:rPr>
        <w:t>702  城乡规划基础  考试大纲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要求考生掌握城乡规划的基本概念、基本知识，在此基础上考查考生应用城乡规划的基本概念、基本原理，解决和分析城乡规划、建设和管理实际问题的能力。主要包括城乡规划学科的科学发展；区域城镇体系规划；控制性详细规划；城市居住区规划；</w:t>
      </w:r>
      <w:r>
        <w:rPr>
          <w:rFonts w:ascii="宋体" w:hAnsi="宋体"/>
          <w:szCs w:val="21"/>
        </w:rPr>
        <w:t>城市</w:t>
      </w:r>
      <w:r>
        <w:rPr>
          <w:rFonts w:hint="eastAsia" w:ascii="宋体" w:hAnsi="宋体"/>
          <w:szCs w:val="21"/>
        </w:rPr>
        <w:t>道路与交通与基础设施规划；城市设计；城市历史文化遗产保护；</w:t>
      </w:r>
      <w:r>
        <w:rPr>
          <w:rFonts w:ascii="宋体" w:hAnsi="宋体"/>
          <w:szCs w:val="21"/>
        </w:rPr>
        <w:t>城市规划管理与法规</w:t>
      </w:r>
      <w:r>
        <w:rPr>
          <w:rFonts w:hint="eastAsia" w:ascii="宋体" w:hAnsi="宋体"/>
          <w:szCs w:val="21"/>
        </w:rPr>
        <w:t>以及城乡规划相关知识等方面的内容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br w:type="textWrapping"/>
      </w:r>
    </w:p>
    <w:p>
      <w:pPr>
        <w:spacing w:line="360" w:lineRule="auto"/>
        <w:rPr>
          <w:rFonts w:hint="eastAsia" w:ascii="宋体" w:hAnsi="宋体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466" w:bottom="10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F"/>
    <w:rsid w:val="00005307"/>
    <w:rsid w:val="000227E0"/>
    <w:rsid w:val="00030DFE"/>
    <w:rsid w:val="000379D2"/>
    <w:rsid w:val="000943CA"/>
    <w:rsid w:val="00113D43"/>
    <w:rsid w:val="00122E0B"/>
    <w:rsid w:val="00134709"/>
    <w:rsid w:val="00142BC4"/>
    <w:rsid w:val="00191EAF"/>
    <w:rsid w:val="00194A30"/>
    <w:rsid w:val="001F736A"/>
    <w:rsid w:val="002015E0"/>
    <w:rsid w:val="00216D30"/>
    <w:rsid w:val="00226559"/>
    <w:rsid w:val="002405B4"/>
    <w:rsid w:val="002C01EA"/>
    <w:rsid w:val="00324165"/>
    <w:rsid w:val="003F66C8"/>
    <w:rsid w:val="00464F09"/>
    <w:rsid w:val="00486372"/>
    <w:rsid w:val="00582347"/>
    <w:rsid w:val="0069046B"/>
    <w:rsid w:val="00713FA9"/>
    <w:rsid w:val="0074036D"/>
    <w:rsid w:val="0078266E"/>
    <w:rsid w:val="007B39C5"/>
    <w:rsid w:val="007E59B0"/>
    <w:rsid w:val="00831AF7"/>
    <w:rsid w:val="008D2772"/>
    <w:rsid w:val="009E4D4F"/>
    <w:rsid w:val="00A21EA0"/>
    <w:rsid w:val="00A260AA"/>
    <w:rsid w:val="00A54514"/>
    <w:rsid w:val="00A83034"/>
    <w:rsid w:val="00AE3398"/>
    <w:rsid w:val="00AF7DBD"/>
    <w:rsid w:val="00B8598B"/>
    <w:rsid w:val="00B91EAB"/>
    <w:rsid w:val="00BC64D9"/>
    <w:rsid w:val="00C42E93"/>
    <w:rsid w:val="00C8120A"/>
    <w:rsid w:val="00C842A8"/>
    <w:rsid w:val="00CE0496"/>
    <w:rsid w:val="00CF67AC"/>
    <w:rsid w:val="00D0351F"/>
    <w:rsid w:val="00D52ED0"/>
    <w:rsid w:val="00D75043"/>
    <w:rsid w:val="00D83418"/>
    <w:rsid w:val="00D93702"/>
    <w:rsid w:val="00DF08DF"/>
    <w:rsid w:val="00E70FC3"/>
    <w:rsid w:val="00EA083A"/>
    <w:rsid w:val="00EB65ED"/>
    <w:rsid w:val="00EE1727"/>
    <w:rsid w:val="00F72505"/>
    <w:rsid w:val="00F85457"/>
    <w:rsid w:val="00FA5371"/>
    <w:rsid w:val="2D112304"/>
    <w:rsid w:val="2D8136AB"/>
    <w:rsid w:val="47B60B1B"/>
    <w:rsid w:val="639C4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arc1"/>
    <w:uiPriority w:val="0"/>
    <w:rPr>
      <w:sz w:val="18"/>
      <w:szCs w:val="18"/>
      <w:u w:val="none"/>
    </w:rPr>
  </w:style>
  <w:style w:type="paragraph" w:customStyle="1" w:styleId="10">
    <w:name w:val="arc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Shandong Institute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2022-08-20T02:13:00Z</dcterms:created>
  <dc:creator>COMPOWER</dc:creator>
  <cp:lastModifiedBy>vertesyuan</cp:lastModifiedBy>
  <cp:lastPrinted>2015-07-08T03:23:00Z</cp:lastPrinted>
  <dcterms:modified xsi:type="dcterms:W3CDTF">2023-12-05T13:08:07Z</dcterms:modified>
  <dc:title>2007年硕士研究生入学考试大纲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2E5EADEAF64144B391F7C679DB90DB99_13</vt:lpwstr>
  </property>
</Properties>
</file>