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hint="eastAsia" w:ascii="宋体" w:hAnsi="宋体"/>
          <w:szCs w:val="21"/>
        </w:rPr>
      </w:pPr>
      <w:bookmarkStart w:id="0" w:name="_GoBack"/>
      <w:bookmarkEnd w:id="0"/>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center"/>
        <w:rPr>
          <w:rFonts w:hint="eastAsia" w:ascii="宋体" w:hAnsi="宋体"/>
          <w:szCs w:val="21"/>
        </w:rPr>
      </w:pPr>
      <w:r>
        <w:rPr>
          <w:lang/>
        </w:rPr>
        <w:drawing>
          <wp:anchor distT="0" distB="0" distL="114300" distR="114300" simplePos="0" relativeHeight="251659264" behindDoc="0" locked="0" layoutInCell="1" allowOverlap="1">
            <wp:simplePos x="0" y="0"/>
            <wp:positionH relativeFrom="column">
              <wp:posOffset>1674495</wp:posOffset>
            </wp:positionH>
            <wp:positionV relativeFrom="paragraph">
              <wp:posOffset>-259080</wp:posOffset>
            </wp:positionV>
            <wp:extent cx="2657475" cy="485775"/>
            <wp:effectExtent l="0" t="0" r="9525" b="9525"/>
            <wp:wrapNone/>
            <wp:docPr id="1" name="图片 2"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XB"/>
                    <pic:cNvPicPr>
                      <a:picLocks noChangeAspect="1"/>
                    </pic:cNvPicPr>
                  </pic:nvPicPr>
                  <pic:blipFill>
                    <a:blip r:embed="rId6"/>
                    <a:stretch>
                      <a:fillRect/>
                    </a:stretch>
                  </pic:blipFill>
                  <pic:spPr>
                    <a:xfrm>
                      <a:off x="0" y="0"/>
                      <a:ext cx="2657475" cy="485775"/>
                    </a:xfrm>
                    <a:prstGeom prst="rect">
                      <a:avLst/>
                    </a:prstGeom>
                    <a:noFill/>
                    <a:ln>
                      <a:noFill/>
                    </a:ln>
                  </pic:spPr>
                </pic:pic>
              </a:graphicData>
            </a:graphic>
          </wp:anchor>
        </w:drawing>
      </w:r>
    </w:p>
    <w:p>
      <w:pPr>
        <w:widowControl/>
        <w:spacing w:line="440" w:lineRule="exact"/>
        <w:jc w:val="center"/>
        <w:rPr>
          <w:rFonts w:hint="eastAsia" w:ascii="宋体" w:hAnsi="宋体"/>
          <w:b/>
          <w:szCs w:val="21"/>
        </w:rPr>
      </w:pPr>
      <w:r>
        <w:rPr>
          <w:rFonts w:hint="eastAsia" w:ascii="宋体" w:hAnsi="宋体"/>
          <w:b/>
          <w:szCs w:val="21"/>
        </w:rPr>
        <w:t>硕士研究生</w:t>
      </w:r>
      <w:r>
        <w:rPr>
          <w:rFonts w:hint="eastAsia" w:ascii="宋体" w:hAnsi="宋体"/>
          <w:b/>
          <w:szCs w:val="21"/>
          <w:lang w:eastAsia="zh-CN"/>
        </w:rPr>
        <w:t>招生</w:t>
      </w:r>
      <w:r>
        <w:rPr>
          <w:rFonts w:hint="eastAsia" w:ascii="宋体" w:hAnsi="宋体"/>
          <w:b/>
          <w:szCs w:val="21"/>
        </w:rPr>
        <w:t>考试</w:t>
      </w:r>
    </w:p>
    <w:p>
      <w:pPr>
        <w:widowControl/>
        <w:spacing w:line="440" w:lineRule="exact"/>
        <w:jc w:val="center"/>
        <w:rPr>
          <w:rFonts w:hint="eastAsia" w:ascii="宋体" w:hAnsi="宋体"/>
          <w:b/>
          <w:szCs w:val="21"/>
        </w:rPr>
      </w:pPr>
      <w:r>
        <w:rPr>
          <w:rFonts w:hint="eastAsia" w:ascii="宋体" w:hAnsi="宋体"/>
          <w:b/>
          <w:szCs w:val="21"/>
        </w:rPr>
        <w:t>《西北文物考古》科目大纲</w:t>
      </w:r>
    </w:p>
    <w:p>
      <w:pPr>
        <w:widowControl/>
        <w:spacing w:line="440" w:lineRule="exact"/>
        <w:jc w:val="center"/>
        <w:rPr>
          <w:rFonts w:hint="eastAsia" w:ascii="宋体" w:hAnsi="宋体"/>
          <w:szCs w:val="21"/>
        </w:rPr>
      </w:pPr>
      <w:r>
        <w:rPr>
          <w:rFonts w:hint="eastAsia" w:ascii="宋体" w:hAnsi="宋体"/>
          <w:szCs w:val="21"/>
        </w:rPr>
        <w:t>(科目代码：</w:t>
      </w:r>
      <w:r>
        <w:rPr>
          <w:rFonts w:hint="eastAsia" w:ascii="宋体" w:hAnsi="宋体"/>
          <w:szCs w:val="21"/>
          <w:lang w:val="en-US" w:eastAsia="zh-CN"/>
        </w:rPr>
        <w:t>542</w:t>
      </w:r>
      <w:r>
        <w:rPr>
          <w:rFonts w:hint="eastAsia" w:ascii="宋体" w:hAnsi="宋体"/>
          <w:szCs w:val="21"/>
        </w:rPr>
        <w:t>)</w:t>
      </w: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r>
        <w:rPr>
          <w:rFonts w:hint="eastAsia" w:ascii="宋体" w:hAnsi="宋体"/>
          <w:szCs w:val="21"/>
        </w:rPr>
        <w:t xml:space="preserve"> </w:t>
      </w:r>
    </w:p>
    <w:p>
      <w:pPr>
        <w:widowControl/>
        <w:spacing w:line="360" w:lineRule="auto"/>
        <w:ind w:firstLine="2698" w:firstLineChars="1285"/>
        <w:jc w:val="left"/>
        <w:rPr>
          <w:rFonts w:hint="eastAsia" w:ascii="宋体" w:hAnsi="宋体"/>
          <w:szCs w:val="21"/>
        </w:rPr>
      </w:pPr>
      <w:r>
        <w:rPr>
          <w:rFonts w:hint="eastAsia" w:ascii="宋体" w:hAnsi="宋体"/>
          <w:szCs w:val="21"/>
        </w:rPr>
        <w:t>学院名称(盖章)：</w:t>
      </w:r>
      <w:r>
        <w:rPr>
          <w:rFonts w:hint="eastAsia" w:ascii="宋体" w:hAnsi="宋体"/>
          <w:szCs w:val="21"/>
          <w:u w:val="single"/>
        </w:rPr>
        <w:t xml:space="preserve">        历史文化学院       </w:t>
      </w:r>
    </w:p>
    <w:p>
      <w:pPr>
        <w:widowControl/>
        <w:spacing w:line="360" w:lineRule="auto"/>
        <w:ind w:firstLine="2698" w:firstLineChars="1285"/>
        <w:jc w:val="left"/>
        <w:rPr>
          <w:rFonts w:hint="eastAsia" w:ascii="宋体" w:hAnsi="宋体"/>
          <w:w w:val="90"/>
          <w:szCs w:val="21"/>
          <w:u w:val="single"/>
        </w:rPr>
      </w:pPr>
      <w:r>
        <w:rPr>
          <w:rFonts w:hint="eastAsia" w:ascii="宋体" w:hAnsi="宋体"/>
          <w:szCs w:val="21"/>
        </w:rPr>
        <w:t>学院负责人(签字)：</w:t>
      </w:r>
      <w:r>
        <w:rPr>
          <w:rFonts w:hint="eastAsia" w:ascii="宋体" w:hAnsi="宋体"/>
          <w:w w:val="90"/>
          <w:szCs w:val="21"/>
          <w:u w:val="single"/>
        </w:rPr>
        <w:t xml:space="preserve">                            </w:t>
      </w:r>
    </w:p>
    <w:p>
      <w:pPr>
        <w:widowControl/>
        <w:spacing w:line="360" w:lineRule="auto"/>
        <w:ind w:firstLine="2698" w:firstLineChars="1285"/>
        <w:jc w:val="left"/>
        <w:rPr>
          <w:rFonts w:hint="eastAsia" w:ascii="宋体" w:hAnsi="宋体"/>
          <w:szCs w:val="21"/>
          <w:u w:val="single"/>
        </w:rPr>
      </w:pPr>
      <w:r>
        <w:rPr>
          <w:rFonts w:hint="eastAsia" w:ascii="宋体" w:hAnsi="宋体"/>
          <w:szCs w:val="21"/>
        </w:rPr>
        <w:t>编  制  时  间：</w:t>
      </w:r>
      <w:r>
        <w:rPr>
          <w:rFonts w:hint="eastAsia" w:ascii="宋体" w:hAnsi="宋体"/>
          <w:szCs w:val="21"/>
          <w:u w:val="single"/>
        </w:rPr>
        <w:t xml:space="preserve">       202</w:t>
      </w:r>
      <w:r>
        <w:rPr>
          <w:rFonts w:hint="eastAsia" w:ascii="宋体" w:hAnsi="宋体"/>
          <w:szCs w:val="21"/>
          <w:u w:val="single"/>
          <w:lang w:val="en-US" w:eastAsia="zh-CN"/>
        </w:rPr>
        <w:t>3</w:t>
      </w:r>
      <w:r>
        <w:rPr>
          <w:rFonts w:hint="eastAsia" w:ascii="宋体" w:hAnsi="宋体"/>
          <w:szCs w:val="21"/>
          <w:u w:val="single"/>
        </w:rPr>
        <w:t>年</w:t>
      </w:r>
      <w:r>
        <w:rPr>
          <w:rFonts w:hint="eastAsia" w:ascii="宋体" w:hAnsi="宋体"/>
          <w:szCs w:val="21"/>
          <w:u w:val="single"/>
          <w:lang w:val="en-US" w:eastAsia="zh-CN"/>
        </w:rPr>
        <w:t>6</w:t>
      </w:r>
      <w:r>
        <w:rPr>
          <w:rFonts w:hint="eastAsia" w:ascii="宋体" w:hAnsi="宋体"/>
          <w:szCs w:val="21"/>
          <w:u w:val="single"/>
        </w:rPr>
        <w:t>月</w:t>
      </w:r>
      <w:r>
        <w:rPr>
          <w:rFonts w:hint="eastAsia" w:ascii="宋体" w:hAnsi="宋体"/>
          <w:szCs w:val="21"/>
          <w:u w:val="single"/>
          <w:lang w:val="en-US" w:eastAsia="zh-CN"/>
        </w:rPr>
        <w:t>26</w:t>
      </w:r>
      <w:r>
        <w:rPr>
          <w:rFonts w:hint="eastAsia" w:ascii="宋体" w:hAnsi="宋体"/>
          <w:szCs w:val="21"/>
          <w:u w:val="single"/>
        </w:rPr>
        <w:t xml:space="preserve">日    </w:t>
      </w:r>
    </w:p>
    <w:p>
      <w:pPr>
        <w:widowControl/>
        <w:spacing w:line="440" w:lineRule="exact"/>
        <w:ind w:firstLine="420" w:firstLineChars="200"/>
        <w:jc w:val="left"/>
        <w:rPr>
          <w:rFonts w:hint="eastAsia" w:ascii="宋体" w:hAnsi="宋体"/>
          <w:szCs w:val="21"/>
        </w:rPr>
      </w:pPr>
    </w:p>
    <w:p>
      <w:pPr>
        <w:widowControl/>
        <w:spacing w:line="440" w:lineRule="exact"/>
        <w:ind w:firstLine="420" w:firstLineChars="200"/>
        <w:jc w:val="left"/>
        <w:rPr>
          <w:rFonts w:hint="eastAsia" w:ascii="宋体" w:hAnsi="宋体"/>
          <w:szCs w:val="21"/>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黑体" w:hAnsi="华文中宋" w:eastAsia="黑体"/>
          <w:b/>
          <w:sz w:val="30"/>
          <w:szCs w:val="30"/>
        </w:rPr>
      </w:pPr>
    </w:p>
    <w:p>
      <w:pPr>
        <w:widowControl/>
        <w:spacing w:line="440" w:lineRule="exact"/>
        <w:jc w:val="center"/>
        <w:rPr>
          <w:rFonts w:hint="eastAsia" w:ascii="宋体" w:hAnsi="宋体"/>
          <w:b/>
          <w:sz w:val="24"/>
        </w:rPr>
      </w:pPr>
      <w:r>
        <w:rPr>
          <w:rFonts w:hint="eastAsia" w:ascii="宋体" w:hAnsi="宋体"/>
          <w:b/>
          <w:sz w:val="24"/>
        </w:rPr>
        <w:t>《西北文物考古》科目大纲</w:t>
      </w:r>
    </w:p>
    <w:p>
      <w:pPr>
        <w:widowControl/>
        <w:spacing w:line="440" w:lineRule="exact"/>
        <w:jc w:val="center"/>
        <w:rPr>
          <w:rFonts w:hint="eastAsia" w:ascii="宋体" w:hAnsi="宋体"/>
          <w:b/>
          <w:sz w:val="24"/>
        </w:rPr>
      </w:pPr>
      <w:r>
        <w:rPr>
          <w:rFonts w:hint="eastAsia" w:ascii="宋体" w:hAnsi="宋体"/>
          <w:szCs w:val="21"/>
        </w:rPr>
        <w:t>(科目代码：</w:t>
      </w:r>
      <w:r>
        <w:rPr>
          <w:rFonts w:hint="eastAsia" w:ascii="宋体" w:hAnsi="宋体"/>
          <w:szCs w:val="21"/>
          <w:lang w:val="en-US" w:eastAsia="zh-CN"/>
        </w:rPr>
        <w:t>542</w:t>
      </w:r>
      <w:r>
        <w:rPr>
          <w:rFonts w:hint="eastAsia" w:ascii="宋体" w:hAnsi="宋体"/>
          <w:szCs w:val="21"/>
        </w:rPr>
        <w:t>)</w:t>
      </w:r>
    </w:p>
    <w:p>
      <w:pPr>
        <w:widowControl/>
        <w:spacing w:line="440" w:lineRule="exact"/>
        <w:jc w:val="center"/>
        <w:rPr>
          <w:rFonts w:hint="eastAsia" w:ascii="宋体" w:hAnsi="宋体"/>
          <w:b/>
          <w:sz w:val="24"/>
        </w:rPr>
      </w:pPr>
      <w:r>
        <w:rPr>
          <w:rFonts w:hint="eastAsia" w:ascii="宋体" w:hAnsi="宋体"/>
          <w:b/>
          <w:sz w:val="24"/>
        </w:rPr>
        <w:t>一、考核要求</w:t>
      </w:r>
    </w:p>
    <w:p>
      <w:pPr>
        <w:widowControl/>
        <w:ind w:firstLine="480" w:firstLineChars="200"/>
        <w:jc w:val="left"/>
        <w:rPr>
          <w:rStyle w:val="8"/>
          <w:rFonts w:hint="eastAsia" w:ascii="宋体" w:hAnsi="宋体" w:cs="Arial"/>
          <w:color w:val="000000"/>
          <w:sz w:val="24"/>
        </w:rPr>
      </w:pPr>
      <w:r>
        <w:rPr>
          <w:rStyle w:val="8"/>
          <w:rFonts w:hint="eastAsia" w:ascii="宋体" w:hAnsi="宋体" w:cs="Arial"/>
          <w:color w:val="000000"/>
          <w:sz w:val="24"/>
        </w:rPr>
        <w:t>1．深化对考古学的了解与认识，在掌握考古学基本理论、方法的基础上对中国西北地区文物考古有较为深入的认识。</w:t>
      </w:r>
    </w:p>
    <w:p>
      <w:pPr>
        <w:widowControl/>
        <w:ind w:firstLine="480" w:firstLineChars="200"/>
        <w:jc w:val="left"/>
        <w:rPr>
          <w:rStyle w:val="8"/>
          <w:rFonts w:hint="eastAsia" w:ascii="宋体" w:hAnsi="宋体" w:cs="Arial"/>
          <w:color w:val="000000"/>
          <w:sz w:val="24"/>
        </w:rPr>
      </w:pPr>
      <w:r>
        <w:rPr>
          <w:rStyle w:val="8"/>
          <w:rFonts w:hint="eastAsia" w:ascii="宋体" w:hAnsi="宋体" w:cs="Arial"/>
          <w:color w:val="000000"/>
          <w:sz w:val="24"/>
        </w:rPr>
        <w:t>2．了解中国西北地区考古发展历程、阶段特征、重要考古人物，掌握中国西北考古产生、发展的主要成就。</w:t>
      </w:r>
    </w:p>
    <w:p>
      <w:pPr>
        <w:widowControl/>
        <w:ind w:firstLine="480" w:firstLineChars="200"/>
        <w:jc w:val="left"/>
        <w:rPr>
          <w:rStyle w:val="8"/>
          <w:rFonts w:hint="eastAsia" w:ascii="宋体" w:hAnsi="宋体" w:cs="Arial"/>
          <w:color w:val="000000"/>
          <w:sz w:val="24"/>
        </w:rPr>
      </w:pPr>
      <w:r>
        <w:rPr>
          <w:rStyle w:val="8"/>
          <w:rFonts w:hint="eastAsia" w:ascii="宋体" w:hAnsi="宋体" w:cs="Arial"/>
          <w:color w:val="000000"/>
          <w:sz w:val="24"/>
        </w:rPr>
        <w:t>3．了解中国西北地区文化遗产的分布、内容与特征，掌握典型的遗迹、遗物信息。</w:t>
      </w:r>
    </w:p>
    <w:p>
      <w:pPr>
        <w:widowControl/>
        <w:ind w:firstLine="480" w:firstLineChars="200"/>
        <w:jc w:val="left"/>
        <w:rPr>
          <w:rStyle w:val="8"/>
          <w:rFonts w:hint="eastAsia" w:ascii="宋体" w:hAnsi="宋体" w:cs="Arial"/>
          <w:color w:val="000000"/>
          <w:sz w:val="24"/>
        </w:rPr>
      </w:pPr>
      <w:r>
        <w:rPr>
          <w:rStyle w:val="8"/>
          <w:rFonts w:hint="eastAsia" w:ascii="宋体" w:hAnsi="宋体" w:cs="Arial"/>
          <w:color w:val="000000"/>
          <w:sz w:val="24"/>
        </w:rPr>
        <w:t>4.理解中国西北地区文物考古对中华文明起源研究、丝绸之路研究所具有的价值和意义。</w:t>
      </w:r>
    </w:p>
    <w:p>
      <w:pPr>
        <w:widowControl/>
        <w:ind w:firstLine="480" w:firstLineChars="200"/>
        <w:jc w:val="left"/>
        <w:rPr>
          <w:rStyle w:val="8"/>
          <w:rFonts w:hint="eastAsia" w:ascii="宋体" w:hAnsi="宋体" w:cs="Arial"/>
          <w:color w:val="000000"/>
          <w:sz w:val="24"/>
        </w:rPr>
      </w:pPr>
      <w:r>
        <w:rPr>
          <w:rStyle w:val="8"/>
          <w:rFonts w:hint="eastAsia" w:ascii="宋体" w:hAnsi="宋体" w:cs="Arial"/>
          <w:color w:val="000000"/>
          <w:sz w:val="24"/>
        </w:rPr>
        <w:t>5．论据确凿，论证严谨，逻辑合理，文字准确。</w:t>
      </w:r>
    </w:p>
    <w:p>
      <w:pPr>
        <w:widowControl/>
        <w:jc w:val="center"/>
        <w:rPr>
          <w:rStyle w:val="8"/>
          <w:rFonts w:hint="eastAsia" w:ascii="宋体" w:hAnsi="宋体" w:cs="Arial"/>
          <w:color w:val="000000"/>
          <w:sz w:val="24"/>
        </w:rPr>
      </w:pPr>
    </w:p>
    <w:p>
      <w:pPr>
        <w:widowControl/>
        <w:spacing w:line="440" w:lineRule="exact"/>
        <w:jc w:val="center"/>
        <w:rPr>
          <w:rFonts w:hint="eastAsia" w:ascii="宋体" w:hAnsi="宋体"/>
          <w:b/>
          <w:sz w:val="24"/>
        </w:rPr>
      </w:pPr>
      <w:r>
        <w:rPr>
          <w:rFonts w:hint="eastAsia" w:ascii="宋体" w:hAnsi="宋体"/>
          <w:b/>
          <w:sz w:val="24"/>
        </w:rPr>
        <w:t>二、考核评价目标</w:t>
      </w:r>
    </w:p>
    <w:p>
      <w:pPr>
        <w:widowControl/>
        <w:ind w:firstLine="480" w:firstLineChars="200"/>
        <w:jc w:val="left"/>
        <w:rPr>
          <w:rFonts w:hint="eastAsia" w:ascii="宋体" w:hAnsi="宋体" w:cs="Arial"/>
          <w:color w:val="000000"/>
          <w:sz w:val="24"/>
        </w:rPr>
      </w:pPr>
      <w:r>
        <w:rPr>
          <w:rStyle w:val="8"/>
          <w:rFonts w:hint="eastAsia" w:ascii="宋体" w:hAnsi="宋体" w:cs="Arial"/>
          <w:color w:val="000000"/>
          <w:sz w:val="24"/>
        </w:rPr>
        <w:t>1．注重基础知识的考核。了解中国西北文物考古发展的历程、基本线索和阶段特征，突出强化基础知识中的重点知识，对一些重点知识不仅要知其然，更要知其所以然。</w:t>
      </w:r>
    </w:p>
    <w:p>
      <w:pPr>
        <w:widowControl/>
        <w:ind w:firstLine="480" w:firstLineChars="200"/>
        <w:jc w:val="left"/>
        <w:rPr>
          <w:rFonts w:hint="eastAsia" w:ascii="宋体" w:hAnsi="宋体" w:cs="Arial"/>
          <w:color w:val="000000"/>
          <w:sz w:val="24"/>
        </w:rPr>
      </w:pPr>
      <w:r>
        <w:rPr>
          <w:rStyle w:val="8"/>
          <w:rFonts w:hint="eastAsia" w:ascii="宋体" w:hAnsi="宋体" w:cs="Arial"/>
          <w:color w:val="000000"/>
          <w:sz w:val="24"/>
        </w:rPr>
        <w:t>2．注重历史文化发展规律的总结和考古系统知识体系的构建。能够对中国西北地区的文化遗产研究做出符合辩证唯物主义和历史唯物主义的客观评价和比较，揭示西北地区古代社会历史文化发展的规律。对既有知识进行有效迅速的归纳总结，提取知识要点，做出较为全面的评价、判断和分析。</w:t>
      </w:r>
    </w:p>
    <w:p>
      <w:pPr>
        <w:widowControl/>
        <w:ind w:firstLine="480" w:firstLineChars="200"/>
        <w:jc w:val="left"/>
        <w:rPr>
          <w:rFonts w:hint="eastAsia" w:ascii="宋体" w:hAnsi="宋体" w:cs="Arial"/>
          <w:color w:val="000000"/>
          <w:sz w:val="24"/>
        </w:rPr>
      </w:pPr>
      <w:r>
        <w:rPr>
          <w:rStyle w:val="8"/>
          <w:rFonts w:hint="eastAsia" w:ascii="宋体" w:hAnsi="宋体" w:cs="Arial"/>
          <w:color w:val="000000"/>
          <w:sz w:val="24"/>
        </w:rPr>
        <w:t>3．注重掌握唯物史观和辩证唯物主义的基本原则。能够对西北地区考古学文化发展的特征与联系进行分析，对遗迹、遗物现象进行分析，对它们所反映的古代社会历史有正确的认识与判断，在掌握唯物史观和辩证唯物主义一些基本观点和原理基础上，能够做到理论与实践相结合。</w:t>
      </w:r>
    </w:p>
    <w:p>
      <w:pPr>
        <w:widowControl/>
        <w:jc w:val="left"/>
        <w:rPr>
          <w:rFonts w:hint="eastAsia" w:ascii="宋体" w:hAnsi="宋体"/>
          <w:b/>
          <w:sz w:val="24"/>
        </w:rPr>
      </w:pPr>
    </w:p>
    <w:p>
      <w:pPr>
        <w:widowControl/>
        <w:spacing w:line="440" w:lineRule="exact"/>
        <w:jc w:val="center"/>
        <w:rPr>
          <w:rFonts w:hint="eastAsia" w:ascii="宋体" w:hAnsi="宋体"/>
          <w:b/>
          <w:sz w:val="24"/>
        </w:rPr>
      </w:pPr>
      <w:r>
        <w:rPr>
          <w:rFonts w:hint="eastAsia" w:ascii="宋体" w:hAnsi="宋体"/>
          <w:b/>
          <w:sz w:val="24"/>
        </w:rPr>
        <w:t>三、考核内容</w:t>
      </w:r>
    </w:p>
    <w:p>
      <w:pPr>
        <w:widowControl/>
        <w:jc w:val="left"/>
        <w:rPr>
          <w:rFonts w:hint="eastAsia" w:ascii="宋体" w:hAnsi="宋体"/>
          <w:color w:val="000000"/>
          <w:sz w:val="24"/>
        </w:rPr>
      </w:pPr>
      <w:r>
        <w:rPr>
          <w:rStyle w:val="8"/>
          <w:rFonts w:hint="eastAsia" w:ascii="宋体" w:hAnsi="宋体"/>
          <w:color w:val="000000"/>
          <w:sz w:val="24"/>
        </w:rPr>
        <w:t>第一章　旧石器时代考古</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第一节　旧石器时代早期遗存</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第二节　旧石器时代中期遗存</w:t>
      </w:r>
    </w:p>
    <w:p>
      <w:pPr>
        <w:widowControl/>
        <w:ind w:firstLine="480" w:firstLineChars="200"/>
        <w:jc w:val="left"/>
        <w:rPr>
          <w:rStyle w:val="8"/>
          <w:rFonts w:hint="eastAsia" w:ascii="宋体" w:hAnsi="宋体"/>
          <w:color w:val="000000"/>
          <w:sz w:val="24"/>
        </w:rPr>
      </w:pPr>
      <w:r>
        <w:rPr>
          <w:rStyle w:val="8"/>
          <w:rFonts w:hint="eastAsia" w:ascii="宋体" w:hAnsi="宋体"/>
          <w:color w:val="000000"/>
          <w:sz w:val="24"/>
        </w:rPr>
        <w:t>第三节　</w:t>
      </w:r>
      <w:r>
        <w:rPr>
          <w:rFonts w:hint="eastAsia" w:ascii="宋体" w:hAnsi="宋体"/>
          <w:color w:val="000000"/>
          <w:sz w:val="24"/>
        </w:rPr>
        <w:t>旧石器时代晚期遗存</w:t>
      </w:r>
    </w:p>
    <w:p>
      <w:pPr>
        <w:widowControl/>
        <w:jc w:val="left"/>
        <w:rPr>
          <w:rFonts w:hint="eastAsia" w:ascii="宋体" w:hAnsi="宋体"/>
          <w:color w:val="000000"/>
          <w:sz w:val="24"/>
        </w:rPr>
      </w:pPr>
      <w:r>
        <w:rPr>
          <w:rStyle w:val="8"/>
          <w:rFonts w:hint="eastAsia" w:ascii="宋体" w:hAnsi="宋体"/>
          <w:color w:val="000000"/>
          <w:sz w:val="24"/>
        </w:rPr>
        <w:t>第二章　新石器时代考古</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第一节　新石器时代早期遗存</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第二节　仰韶文化遗存</w:t>
      </w:r>
    </w:p>
    <w:p>
      <w:pPr>
        <w:widowControl/>
        <w:ind w:firstLine="480" w:firstLineChars="200"/>
        <w:jc w:val="left"/>
        <w:rPr>
          <w:rStyle w:val="8"/>
          <w:rFonts w:hint="eastAsia" w:ascii="宋体" w:hAnsi="宋体"/>
          <w:color w:val="000000"/>
          <w:sz w:val="24"/>
        </w:rPr>
      </w:pPr>
      <w:r>
        <w:rPr>
          <w:rStyle w:val="8"/>
          <w:rFonts w:hint="eastAsia" w:ascii="宋体" w:hAnsi="宋体"/>
          <w:color w:val="000000"/>
          <w:sz w:val="24"/>
        </w:rPr>
        <w:t>第三节　</w:t>
      </w:r>
      <w:r>
        <w:rPr>
          <w:rFonts w:hint="eastAsia" w:ascii="宋体" w:hAnsi="宋体"/>
          <w:color w:val="000000"/>
          <w:sz w:val="24"/>
        </w:rPr>
        <w:t>马家窑文化</w:t>
      </w:r>
    </w:p>
    <w:p>
      <w:pPr>
        <w:widowControl/>
        <w:ind w:firstLine="480" w:firstLineChars="200"/>
        <w:jc w:val="left"/>
        <w:rPr>
          <w:rFonts w:hint="eastAsia" w:ascii="宋体" w:hAnsi="宋体"/>
          <w:color w:val="000000"/>
          <w:sz w:val="24"/>
        </w:rPr>
      </w:pPr>
      <w:r>
        <w:rPr>
          <w:rFonts w:hint="eastAsia" w:ascii="宋体" w:hAnsi="宋体"/>
          <w:color w:val="000000"/>
          <w:sz w:val="24"/>
        </w:rPr>
        <w:t>第四节  齐家文化</w:t>
      </w:r>
    </w:p>
    <w:p>
      <w:pPr>
        <w:widowControl/>
        <w:ind w:left="480" w:hanging="480" w:hangingChars="200"/>
        <w:jc w:val="left"/>
        <w:rPr>
          <w:rFonts w:hint="eastAsia" w:ascii="宋体" w:hAnsi="宋体"/>
          <w:color w:val="000000"/>
          <w:sz w:val="24"/>
        </w:rPr>
      </w:pPr>
      <w:r>
        <w:rPr>
          <w:rStyle w:val="8"/>
          <w:rFonts w:hint="eastAsia" w:ascii="宋体" w:hAnsi="宋体"/>
          <w:color w:val="000000"/>
          <w:sz w:val="24"/>
        </w:rPr>
        <w:t>第三章　商周考古</w:t>
      </w:r>
      <w:r>
        <w:rPr>
          <w:rFonts w:hint="eastAsia" w:ascii="宋体" w:hAnsi="宋体"/>
          <w:color w:val="000000"/>
          <w:sz w:val="24"/>
        </w:rPr>
        <w:br w:type="textWrapping"/>
      </w:r>
      <w:r>
        <w:rPr>
          <w:rStyle w:val="8"/>
          <w:rFonts w:hint="eastAsia" w:ascii="宋体" w:hAnsi="宋体"/>
          <w:color w:val="000000"/>
          <w:sz w:val="24"/>
        </w:rPr>
        <w:t>第一节　商代与西周遗存</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第二节　东周遗存</w:t>
      </w:r>
    </w:p>
    <w:p>
      <w:pPr>
        <w:widowControl/>
        <w:ind w:firstLine="480" w:firstLineChars="200"/>
        <w:jc w:val="left"/>
        <w:rPr>
          <w:rStyle w:val="8"/>
          <w:rFonts w:hint="eastAsia" w:ascii="宋体" w:hAnsi="宋体"/>
          <w:color w:val="000000"/>
          <w:sz w:val="24"/>
        </w:rPr>
      </w:pPr>
      <w:r>
        <w:rPr>
          <w:rStyle w:val="8"/>
          <w:rFonts w:hint="eastAsia" w:ascii="宋体" w:hAnsi="宋体"/>
          <w:color w:val="000000"/>
          <w:sz w:val="24"/>
        </w:rPr>
        <w:t>第三节　礼县秦文化遗存</w:t>
      </w:r>
    </w:p>
    <w:p>
      <w:pPr>
        <w:widowControl/>
        <w:ind w:firstLine="480" w:firstLineChars="200"/>
        <w:jc w:val="left"/>
        <w:rPr>
          <w:rStyle w:val="8"/>
          <w:rFonts w:hint="eastAsia" w:ascii="宋体" w:hAnsi="宋体"/>
          <w:color w:val="000000"/>
          <w:sz w:val="24"/>
        </w:rPr>
      </w:pPr>
      <w:r>
        <w:rPr>
          <w:rStyle w:val="8"/>
          <w:rFonts w:hint="eastAsia" w:ascii="宋体" w:hAnsi="宋体"/>
          <w:color w:val="000000"/>
          <w:sz w:val="24"/>
        </w:rPr>
        <w:t>第四节  辛店、寺洼、沙井、卡约、四坝等文化</w:t>
      </w:r>
    </w:p>
    <w:p>
      <w:pPr>
        <w:widowControl/>
        <w:jc w:val="left"/>
        <w:rPr>
          <w:rFonts w:hint="eastAsia" w:ascii="宋体" w:hAnsi="宋体"/>
          <w:color w:val="000000"/>
          <w:sz w:val="24"/>
        </w:rPr>
      </w:pPr>
      <w:r>
        <w:rPr>
          <w:rStyle w:val="8"/>
          <w:rFonts w:hint="eastAsia" w:ascii="宋体" w:hAnsi="宋体"/>
          <w:color w:val="000000"/>
          <w:sz w:val="24"/>
        </w:rPr>
        <w:t>第四章　秦汉考古</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第一节　秦汉墓葬</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第二节　天水放马滩遗址</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第三节　居延遗址</w:t>
      </w:r>
    </w:p>
    <w:p>
      <w:pPr>
        <w:widowControl/>
        <w:ind w:firstLine="480" w:firstLineChars="200"/>
        <w:jc w:val="left"/>
        <w:rPr>
          <w:rStyle w:val="8"/>
          <w:rFonts w:hint="eastAsia" w:ascii="宋体" w:hAnsi="宋体"/>
          <w:color w:val="000000"/>
          <w:sz w:val="24"/>
        </w:rPr>
      </w:pPr>
      <w:r>
        <w:rPr>
          <w:rStyle w:val="8"/>
          <w:rFonts w:hint="eastAsia" w:ascii="宋体" w:hAnsi="宋体"/>
          <w:color w:val="000000"/>
          <w:sz w:val="24"/>
        </w:rPr>
        <w:t>第四节　敦煌悬泉置遗址</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第五节  秦汉简牍的发现与研究</w:t>
      </w:r>
    </w:p>
    <w:p>
      <w:pPr>
        <w:widowControl/>
        <w:jc w:val="left"/>
        <w:rPr>
          <w:rFonts w:hint="eastAsia" w:ascii="宋体" w:hAnsi="宋体"/>
          <w:color w:val="000000"/>
          <w:sz w:val="24"/>
        </w:rPr>
      </w:pPr>
      <w:r>
        <w:rPr>
          <w:rStyle w:val="8"/>
          <w:rFonts w:hint="eastAsia" w:ascii="宋体" w:hAnsi="宋体"/>
          <w:color w:val="000000"/>
          <w:sz w:val="24"/>
        </w:rPr>
        <w:t>第五章　三国两晋南北朝考古</w:t>
      </w:r>
    </w:p>
    <w:p>
      <w:pPr>
        <w:widowControl/>
        <w:ind w:firstLine="480" w:firstLineChars="200"/>
        <w:jc w:val="left"/>
        <w:rPr>
          <w:rStyle w:val="8"/>
          <w:rFonts w:hint="eastAsia" w:ascii="宋体" w:hAnsi="宋体"/>
          <w:color w:val="000000"/>
          <w:sz w:val="24"/>
        </w:rPr>
      </w:pPr>
      <w:r>
        <w:rPr>
          <w:rStyle w:val="8"/>
          <w:rFonts w:hint="eastAsia" w:ascii="宋体" w:hAnsi="宋体"/>
          <w:color w:val="000000"/>
          <w:sz w:val="24"/>
        </w:rPr>
        <w:t>第一节　魏晋南北朝墓葬</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第二节  石窟考古</w:t>
      </w:r>
    </w:p>
    <w:p>
      <w:pPr>
        <w:widowControl/>
        <w:ind w:left="480" w:hanging="480" w:hangingChars="200"/>
        <w:jc w:val="left"/>
        <w:rPr>
          <w:rFonts w:hint="eastAsia" w:ascii="宋体" w:hAnsi="宋体"/>
          <w:color w:val="000000"/>
          <w:sz w:val="24"/>
        </w:rPr>
      </w:pPr>
      <w:r>
        <w:rPr>
          <w:rStyle w:val="8"/>
          <w:rFonts w:hint="eastAsia" w:ascii="宋体" w:hAnsi="宋体"/>
          <w:color w:val="000000"/>
          <w:sz w:val="24"/>
        </w:rPr>
        <w:t>第六章　隋唐考古</w:t>
      </w:r>
    </w:p>
    <w:p>
      <w:pPr>
        <w:widowControl/>
        <w:ind w:left="479" w:leftChars="228"/>
        <w:jc w:val="left"/>
        <w:rPr>
          <w:rFonts w:hint="eastAsia" w:ascii="宋体" w:hAnsi="宋体"/>
          <w:color w:val="000000"/>
          <w:sz w:val="24"/>
        </w:rPr>
      </w:pPr>
      <w:r>
        <w:rPr>
          <w:rStyle w:val="8"/>
          <w:rFonts w:hint="eastAsia" w:ascii="宋体" w:hAnsi="宋体"/>
          <w:color w:val="000000"/>
          <w:sz w:val="24"/>
        </w:rPr>
        <w:t>第一节　唐代墓葬</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第二节　石窟考古</w:t>
      </w:r>
    </w:p>
    <w:p>
      <w:pPr>
        <w:widowControl/>
        <w:jc w:val="left"/>
        <w:rPr>
          <w:rFonts w:hint="eastAsia" w:ascii="宋体" w:hAnsi="宋体"/>
          <w:color w:val="000000"/>
          <w:sz w:val="24"/>
        </w:rPr>
      </w:pPr>
      <w:r>
        <w:rPr>
          <w:rStyle w:val="8"/>
          <w:rFonts w:hint="eastAsia" w:ascii="宋体" w:hAnsi="宋体"/>
          <w:color w:val="000000"/>
          <w:sz w:val="24"/>
        </w:rPr>
        <w:t>第七章　宋元明考古</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第一节　宋代墓葬</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第二节　西夏墓葬</w:t>
      </w:r>
    </w:p>
    <w:p>
      <w:pPr>
        <w:widowControl/>
        <w:ind w:firstLine="480" w:firstLineChars="200"/>
        <w:jc w:val="left"/>
        <w:rPr>
          <w:rFonts w:hint="eastAsia" w:ascii="宋体" w:hAnsi="宋体"/>
          <w:color w:val="000000"/>
          <w:sz w:val="24"/>
        </w:rPr>
      </w:pPr>
      <w:r>
        <w:rPr>
          <w:rStyle w:val="8"/>
          <w:rFonts w:hint="eastAsia" w:ascii="宋体" w:hAnsi="宋体"/>
          <w:color w:val="000000"/>
          <w:sz w:val="24"/>
        </w:rPr>
        <w:t>第三节　金代墓葬</w:t>
      </w:r>
    </w:p>
    <w:p>
      <w:pPr>
        <w:widowControl/>
        <w:ind w:firstLine="480" w:firstLineChars="200"/>
        <w:jc w:val="left"/>
        <w:rPr>
          <w:rFonts w:hint="eastAsia" w:ascii="宋体" w:hAnsi="宋体"/>
          <w:sz w:val="24"/>
        </w:rPr>
      </w:pPr>
      <w:r>
        <w:rPr>
          <w:rFonts w:hint="eastAsia" w:ascii="宋体" w:hAnsi="宋体"/>
          <w:sz w:val="24"/>
        </w:rPr>
        <w:t>第四节  元代墓葬</w:t>
      </w:r>
    </w:p>
    <w:p>
      <w:pPr>
        <w:widowControl/>
        <w:ind w:firstLine="480" w:firstLineChars="200"/>
        <w:jc w:val="left"/>
        <w:rPr>
          <w:rFonts w:hint="eastAsia" w:ascii="宋体" w:hAnsi="宋体"/>
          <w:sz w:val="24"/>
        </w:rPr>
      </w:pPr>
      <w:r>
        <w:rPr>
          <w:rFonts w:hint="eastAsia" w:ascii="宋体" w:hAnsi="宋体"/>
          <w:sz w:val="24"/>
        </w:rPr>
        <w:t>第五节  明代遗存</w:t>
      </w:r>
    </w:p>
    <w:p>
      <w:pPr>
        <w:widowControl/>
        <w:ind w:firstLine="361" w:firstLineChars="150"/>
        <w:jc w:val="left"/>
        <w:rPr>
          <w:rFonts w:hint="eastAsia" w:ascii="宋体" w:hAnsi="宋体"/>
          <w:b/>
          <w:sz w:val="24"/>
        </w:rPr>
      </w:pPr>
      <w:r>
        <w:rPr>
          <w:rFonts w:hint="eastAsia" w:ascii="宋体" w:hAnsi="宋体"/>
          <w:b/>
          <w:sz w:val="24"/>
        </w:rPr>
        <w:t>考试参考书目：</w:t>
      </w:r>
    </w:p>
    <w:p>
      <w:pPr>
        <w:widowControl/>
        <w:ind w:firstLine="480" w:firstLineChars="200"/>
        <w:jc w:val="left"/>
        <w:rPr>
          <w:rFonts w:hint="eastAsia" w:ascii="宋体" w:hAnsi="宋体"/>
          <w:sz w:val="24"/>
        </w:rPr>
      </w:pPr>
      <w:r>
        <w:rPr>
          <w:rFonts w:hint="eastAsia" w:ascii="宋体" w:hAnsi="宋体"/>
          <w:sz w:val="24"/>
        </w:rPr>
        <w:t>谢端琚：《甘青地区史前考古》</w:t>
      </w:r>
    </w:p>
    <w:p>
      <w:pPr>
        <w:widowControl/>
        <w:ind w:left="480"/>
        <w:jc w:val="left"/>
        <w:rPr>
          <w:rFonts w:hint="eastAsia" w:ascii="宋体" w:hAnsi="宋体"/>
          <w:sz w:val="24"/>
        </w:rPr>
      </w:pPr>
      <w:r>
        <w:rPr>
          <w:rFonts w:ascii="宋体" w:hAnsi="宋体"/>
          <w:sz w:val="24"/>
        </w:rPr>
        <w:t>李怀顺</w:t>
      </w:r>
      <w:r>
        <w:rPr>
          <w:rFonts w:hint="eastAsia" w:ascii="宋体" w:hAnsi="宋体"/>
          <w:sz w:val="24"/>
        </w:rPr>
        <w:t xml:space="preserve"> 马军霞：</w:t>
      </w:r>
      <w:r>
        <w:rPr>
          <w:rFonts w:ascii="宋体" w:hAnsi="宋体"/>
          <w:sz w:val="24"/>
        </w:rPr>
        <w:t>《西北边疆考古教程》</w:t>
      </w:r>
    </w:p>
    <w:p>
      <w:pPr>
        <w:widowControl/>
        <w:ind w:left="480"/>
        <w:jc w:val="left"/>
        <w:rPr>
          <w:rFonts w:hint="eastAsia" w:ascii="宋体" w:hAnsi="宋体"/>
          <w:sz w:val="24"/>
        </w:rPr>
      </w:pPr>
      <w:r>
        <w:rPr>
          <w:rFonts w:ascii="宋体" w:hAnsi="宋体"/>
          <w:sz w:val="24"/>
        </w:rPr>
        <w:t>李怀顺</w:t>
      </w:r>
      <w:r>
        <w:rPr>
          <w:rFonts w:hint="eastAsia" w:ascii="宋体" w:hAnsi="宋体"/>
          <w:sz w:val="24"/>
        </w:rPr>
        <w:t xml:space="preserve"> 黄兆宏：</w:t>
      </w:r>
      <w:r>
        <w:rPr>
          <w:rFonts w:ascii="宋体" w:hAnsi="宋体"/>
          <w:sz w:val="24"/>
        </w:rPr>
        <w:t>《甘宁青考古八讲》</w:t>
      </w:r>
    </w:p>
    <w:sectPr>
      <w:footerReference r:id="rId3" w:type="default"/>
      <w:footerReference r:id="rId4"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3A699A"/>
    <w:rsid w:val="000314F9"/>
    <w:rsid w:val="000469CA"/>
    <w:rsid w:val="000A37F6"/>
    <w:rsid w:val="000C383E"/>
    <w:rsid w:val="000F68EE"/>
    <w:rsid w:val="0014353A"/>
    <w:rsid w:val="001609A2"/>
    <w:rsid w:val="001921AC"/>
    <w:rsid w:val="0023069A"/>
    <w:rsid w:val="002A31EF"/>
    <w:rsid w:val="002C4024"/>
    <w:rsid w:val="00325E36"/>
    <w:rsid w:val="003A07C9"/>
    <w:rsid w:val="003A699A"/>
    <w:rsid w:val="003B5030"/>
    <w:rsid w:val="003E0C76"/>
    <w:rsid w:val="00453F28"/>
    <w:rsid w:val="004B3502"/>
    <w:rsid w:val="004B4DAA"/>
    <w:rsid w:val="004D59E4"/>
    <w:rsid w:val="004E5E5A"/>
    <w:rsid w:val="00533B06"/>
    <w:rsid w:val="005356AE"/>
    <w:rsid w:val="0055659A"/>
    <w:rsid w:val="00583123"/>
    <w:rsid w:val="006329C8"/>
    <w:rsid w:val="00672ECE"/>
    <w:rsid w:val="006B5C33"/>
    <w:rsid w:val="0071441B"/>
    <w:rsid w:val="007A11A4"/>
    <w:rsid w:val="00846E2D"/>
    <w:rsid w:val="00882028"/>
    <w:rsid w:val="00886266"/>
    <w:rsid w:val="00893F59"/>
    <w:rsid w:val="008A5D71"/>
    <w:rsid w:val="00947769"/>
    <w:rsid w:val="009C3004"/>
    <w:rsid w:val="00A06942"/>
    <w:rsid w:val="00A13973"/>
    <w:rsid w:val="00A3638B"/>
    <w:rsid w:val="00A528AC"/>
    <w:rsid w:val="00A707EF"/>
    <w:rsid w:val="00AB0437"/>
    <w:rsid w:val="00B37FC2"/>
    <w:rsid w:val="00BB230E"/>
    <w:rsid w:val="00BD6047"/>
    <w:rsid w:val="00BE4135"/>
    <w:rsid w:val="00BE45A3"/>
    <w:rsid w:val="00C10AB1"/>
    <w:rsid w:val="00D65952"/>
    <w:rsid w:val="00DF746B"/>
    <w:rsid w:val="00E11B44"/>
    <w:rsid w:val="00E223FA"/>
    <w:rsid w:val="00E966B6"/>
    <w:rsid w:val="00F67EF4"/>
    <w:rsid w:val="00FD6869"/>
    <w:rsid w:val="06F00615"/>
    <w:rsid w:val="12CD5D8B"/>
    <w:rsid w:val="1B80591D"/>
    <w:rsid w:val="2CFE48F4"/>
    <w:rsid w:val="32FA40CD"/>
    <w:rsid w:val="59B26D74"/>
    <w:rsid w:val="6AF8652F"/>
    <w:rsid w:val="6BFE2D41"/>
    <w:rsid w:val="7248201E"/>
    <w:rsid w:val="77C4768F"/>
    <w:rsid w:val="7B9652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link w:val="3"/>
    <w:uiPriority w:val="0"/>
    <w:rPr>
      <w:kern w:val="2"/>
      <w:sz w:val="18"/>
      <w:szCs w:val="18"/>
    </w:rPr>
  </w:style>
  <w:style w:type="character" w:customStyle="1" w:styleId="8">
    <w:name w:val="apple-style-span"/>
    <w:basedOn w:val="5"/>
    <w:uiPriority w:val="0"/>
  </w:style>
  <w:style w:type="character" w:customStyle="1" w:styleId="9">
    <w:name w:val="apple-converted-space"/>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970</Words>
  <Characters>978</Characters>
  <Lines>8</Lines>
  <Paragraphs>2</Paragraphs>
  <TotalTime>0</TotalTime>
  <ScaleCrop>false</ScaleCrop>
  <LinksUpToDate>false</LinksUpToDate>
  <CharactersWithSpaces>1079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2011-05-27T14:07:00Z</dcterms:created>
  <dc:creator>USER</dc:creator>
  <cp:lastModifiedBy>vertesyuan</cp:lastModifiedBy>
  <dcterms:modified xsi:type="dcterms:W3CDTF">2023-12-06T01:40:32Z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7235E9966C844D4CB94CE27DB5EB0916_13</vt:lpwstr>
  </property>
</Properties>
</file>