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  <w:bookmarkStart w:id="0" w:name="_GoBack"/>
      <w:bookmarkEnd w:id="0"/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jc w:val="center"/>
        <w:rPr>
          <w:rFonts w:hint="eastAsia" w:ascii="宋体" w:hAnsi="宋体"/>
          <w:sz w:val="24"/>
        </w:rPr>
      </w:pPr>
      <w:r>
        <w:rPr>
          <w:rFonts w:hint="eastAsia"/>
        </w:rPr>
        <w:drawing>
          <wp:inline distT="0" distB="0" distL="114300" distR="114300">
            <wp:extent cx="2656205" cy="485140"/>
            <wp:effectExtent l="0" t="0" r="10795" b="10160"/>
            <wp:docPr id="1" name="Picture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X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硕士研究生招生考试</w:t>
      </w:r>
    </w:p>
    <w:p>
      <w:pPr>
        <w:widowControl/>
        <w:jc w:val="center"/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《管理理论与实践》科目大纲</w:t>
      </w:r>
    </w:p>
    <w:p>
      <w:pPr>
        <w:widowControl/>
        <w:jc w:val="center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30"/>
          <w:szCs w:val="30"/>
        </w:rPr>
        <w:t>(科目代码：743)</w:t>
      </w: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学院名称(盖章)：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商学院          </w:t>
      </w:r>
    </w:p>
    <w:p>
      <w:pPr>
        <w:widowControl/>
        <w:spacing w:line="800" w:lineRule="exact"/>
        <w:ind w:firstLine="1635" w:firstLineChars="568"/>
        <w:jc w:val="left"/>
        <w:rPr>
          <w:rFonts w:hint="eastAsia"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w w:val="90"/>
          <w:sz w:val="32"/>
          <w:szCs w:val="32"/>
        </w:rPr>
        <w:t>学院负责人(签字)：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</w:t>
      </w:r>
      <w:r>
        <w:rPr>
          <w:rFonts w:ascii="仿宋_GB2312" w:hAnsi="宋体" w:eastAsia="仿宋_GB2312"/>
          <w:w w:val="9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        </w:t>
      </w: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编  制  时  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202</w:t>
      </w:r>
      <w:r>
        <w:rPr>
          <w:rFonts w:ascii="仿宋_GB2312" w:hAnsi="宋体" w:eastAsia="仿宋_GB2312"/>
          <w:sz w:val="32"/>
          <w:szCs w:val="32"/>
          <w:u w:val="single"/>
        </w:rPr>
        <w:t>3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年6月20日    </w:t>
      </w: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rPr>
          <w:rFonts w:ascii="宋体" w:hAnsi="宋体"/>
          <w:sz w:val="24"/>
        </w:rPr>
      </w:pPr>
    </w:p>
    <w:p>
      <w:pPr>
        <w:widowControl/>
        <w:rPr>
          <w:rFonts w:hint="eastAsia" w:ascii="黑体" w:hAnsi="华文中宋" w:eastAsia="黑体"/>
          <w:b/>
          <w:sz w:val="30"/>
          <w:szCs w:val="30"/>
        </w:rPr>
      </w:pPr>
    </w:p>
    <w:p>
      <w:pPr>
        <w:widowControl/>
        <w:jc w:val="center"/>
        <w:rPr>
          <w:rFonts w:hint="eastAsia" w:ascii="黑体" w:hAnsi="华文中宋" w:eastAsia="黑体"/>
          <w:b/>
          <w:sz w:val="30"/>
          <w:szCs w:val="30"/>
        </w:rPr>
      </w:pPr>
      <w:r>
        <w:rPr>
          <w:rFonts w:hint="eastAsia" w:ascii="黑体" w:hAnsi="华文中宋" w:eastAsia="黑体"/>
          <w:b/>
          <w:sz w:val="30"/>
          <w:szCs w:val="30"/>
        </w:rPr>
        <w:t>《</w:t>
      </w:r>
      <w:r>
        <w:rPr>
          <w:rFonts w:hint="eastAsia" w:ascii="黑体" w:hAnsi="华文中宋" w:eastAsia="黑体"/>
          <w:b/>
          <w:sz w:val="30"/>
          <w:szCs w:val="30"/>
          <w:lang w:val="en-US" w:eastAsia="zh-CN"/>
        </w:rPr>
        <w:t>管理</w:t>
      </w:r>
      <w:r>
        <w:rPr>
          <w:rFonts w:hint="eastAsia" w:ascii="黑体" w:hAnsi="华文中宋" w:eastAsia="黑体"/>
          <w:b/>
          <w:sz w:val="30"/>
          <w:szCs w:val="30"/>
          <w:lang w:val="en-US" w:eastAsia="zh-CN"/>
        </w:rPr>
        <w:t>理论与实践</w:t>
      </w:r>
      <w:r>
        <w:rPr>
          <w:rFonts w:hint="eastAsia" w:ascii="黑体" w:hAnsi="华文中宋" w:eastAsia="黑体"/>
          <w:b/>
          <w:sz w:val="30"/>
          <w:szCs w:val="30"/>
        </w:rPr>
        <w:t>》科目大纲</w:t>
      </w:r>
    </w:p>
    <w:p>
      <w:pPr>
        <w:widowControl/>
        <w:jc w:val="center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24"/>
        </w:rPr>
        <w:t>(科目代码：7</w:t>
      </w:r>
      <w:r>
        <w:rPr>
          <w:rFonts w:hint="eastAsia" w:ascii="黑体" w:hAnsi="宋体" w:eastAsia="黑体"/>
          <w:sz w:val="24"/>
          <w:lang w:val="en-US" w:eastAsia="zh-CN"/>
        </w:rPr>
        <w:t>43</w:t>
      </w:r>
      <w:r>
        <w:rPr>
          <w:rFonts w:hint="eastAsia" w:ascii="黑体" w:hAnsi="宋体" w:eastAsia="黑体"/>
          <w:sz w:val="24"/>
        </w:rPr>
        <w:t>)</w:t>
      </w:r>
    </w:p>
    <w:p>
      <w:pPr>
        <w:widowControl/>
        <w:jc w:val="center"/>
        <w:rPr>
          <w:rFonts w:hint="eastAsia" w:ascii="黑体" w:hAnsi="宋体" w:eastAsia="黑体"/>
          <w:sz w:val="24"/>
        </w:rPr>
      </w:pPr>
    </w:p>
    <w:p>
      <w:pPr>
        <w:widowControl/>
        <w:spacing w:line="360" w:lineRule="auto"/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第一部分《人力资源管理》</w:t>
      </w:r>
    </w:p>
    <w:p>
      <w:pPr>
        <w:widowControl/>
        <w:spacing w:line="360" w:lineRule="auto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1</w:t>
      </w:r>
      <w:r>
        <w:rPr>
          <w:rFonts w:ascii="仿宋_GB2312" w:hAnsi="宋体" w:eastAsia="仿宋_GB2312"/>
          <w:b/>
          <w:bCs/>
          <w:szCs w:val="21"/>
        </w:rPr>
        <w:t>. 人力资源与人力资源管理概述 </w:t>
      </w:r>
    </w:p>
    <w:p>
      <w:pPr>
        <w:widowControl/>
        <w:spacing w:line="360" w:lineRule="auto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</w:t>
      </w:r>
      <w:r>
        <w:rPr>
          <w:rFonts w:ascii="仿宋_GB2312" w:hAnsi="宋体" w:eastAsia="仿宋_GB2312"/>
          <w:szCs w:val="21"/>
        </w:rPr>
        <w:t>.1人力资源概述 </w:t>
      </w:r>
    </w:p>
    <w:p>
      <w:pPr>
        <w:widowControl/>
        <w:spacing w:line="360" w:lineRule="auto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</w:t>
      </w:r>
      <w:r>
        <w:rPr>
          <w:rFonts w:ascii="仿宋_GB2312" w:hAnsi="宋体" w:eastAsia="仿宋_GB2312"/>
          <w:szCs w:val="21"/>
        </w:rPr>
        <w:t>.2人力资源管理概述 </w:t>
      </w:r>
    </w:p>
    <w:p>
      <w:pPr>
        <w:widowControl/>
        <w:spacing w:line="360" w:lineRule="auto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</w:t>
      </w:r>
      <w:r>
        <w:rPr>
          <w:rFonts w:ascii="仿宋_GB2312" w:hAnsi="宋体" w:eastAsia="仿宋_GB2312"/>
          <w:szCs w:val="21"/>
        </w:rPr>
        <w:t>.3　战略性人力资源管理</w:t>
      </w:r>
    </w:p>
    <w:p>
      <w:pPr>
        <w:widowControl/>
        <w:spacing w:line="360" w:lineRule="auto"/>
        <w:rPr>
          <w:rFonts w:ascii="仿宋_GB2312" w:hAnsi="宋体" w:eastAsia="仿宋_GB2312"/>
          <w:szCs w:val="21"/>
        </w:rPr>
      </w:pPr>
      <w:r>
        <w:rPr>
          <w:rFonts w:ascii="仿宋_GB2312" w:hAnsi="宋体" w:eastAsia="仿宋_GB2312"/>
          <w:b/>
          <w:bCs/>
          <w:szCs w:val="21"/>
        </w:rPr>
        <w:t>2. 人力资源管理的理论基础 </w:t>
      </w:r>
    </w:p>
    <w:p>
      <w:pPr>
        <w:widowControl/>
        <w:spacing w:line="360" w:lineRule="auto"/>
        <w:rPr>
          <w:rFonts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1.1 人性假设理论 </w:t>
      </w:r>
    </w:p>
    <w:p>
      <w:pPr>
        <w:widowControl/>
        <w:spacing w:line="360" w:lineRule="auto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</w:t>
      </w:r>
      <w:r>
        <w:rPr>
          <w:rFonts w:ascii="仿宋_GB2312" w:hAnsi="宋体" w:eastAsia="仿宋_GB2312"/>
          <w:szCs w:val="21"/>
        </w:rPr>
        <w:t>.2 激励理论 </w:t>
      </w:r>
    </w:p>
    <w:p>
      <w:pPr>
        <w:widowControl/>
        <w:spacing w:line="360" w:lineRule="auto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</w:t>
      </w:r>
      <w:r>
        <w:rPr>
          <w:rFonts w:ascii="仿宋_GB2312" w:hAnsi="宋体" w:eastAsia="仿宋_GB2312"/>
          <w:szCs w:val="21"/>
        </w:rPr>
        <w:t>.3 人力资源管理的环境 </w:t>
      </w:r>
    </w:p>
    <w:p>
      <w:pPr>
        <w:widowControl/>
        <w:spacing w:line="360" w:lineRule="auto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3</w:t>
      </w:r>
      <w:r>
        <w:rPr>
          <w:rFonts w:ascii="仿宋_GB2312" w:hAnsi="宋体" w:eastAsia="仿宋_GB2312"/>
          <w:b/>
          <w:bCs/>
          <w:szCs w:val="21"/>
        </w:rPr>
        <w:t>. 人力资源管理的组织基础 </w:t>
      </w:r>
    </w:p>
    <w:p>
      <w:pPr>
        <w:widowControl/>
        <w:spacing w:line="360" w:lineRule="auto"/>
        <w:rPr>
          <w:rFonts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3.1　组织文化 </w:t>
      </w:r>
    </w:p>
    <w:p>
      <w:pPr>
        <w:widowControl/>
        <w:spacing w:line="360" w:lineRule="auto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</w:t>
      </w:r>
      <w:r>
        <w:rPr>
          <w:rFonts w:ascii="仿宋_GB2312" w:hAnsi="宋体" w:eastAsia="仿宋_GB2312"/>
          <w:szCs w:val="21"/>
        </w:rPr>
        <w:t>.2　组织结构 </w:t>
      </w:r>
    </w:p>
    <w:p>
      <w:pPr>
        <w:widowControl/>
        <w:spacing w:line="360" w:lineRule="auto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</w:t>
      </w:r>
      <w:r>
        <w:rPr>
          <w:rFonts w:ascii="仿宋_GB2312" w:hAnsi="宋体" w:eastAsia="仿宋_GB2312"/>
          <w:szCs w:val="21"/>
        </w:rPr>
        <w:t>.3　人力资源管理者和人力资源管理部门 </w:t>
      </w:r>
    </w:p>
    <w:p>
      <w:pPr>
        <w:widowControl/>
        <w:spacing w:line="360" w:lineRule="auto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4</w:t>
      </w:r>
      <w:r>
        <w:rPr>
          <w:rFonts w:ascii="仿宋_GB2312" w:hAnsi="宋体" w:eastAsia="仿宋_GB2312"/>
          <w:b/>
          <w:bCs/>
          <w:szCs w:val="21"/>
        </w:rPr>
        <w:t>. 职位分析与胜任素质模型 </w:t>
      </w:r>
    </w:p>
    <w:p>
      <w:pPr>
        <w:widowControl/>
        <w:spacing w:line="360" w:lineRule="auto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</w:t>
      </w:r>
      <w:r>
        <w:rPr>
          <w:rFonts w:ascii="仿宋_GB2312" w:hAnsi="宋体" w:eastAsia="仿宋_GB2312"/>
          <w:szCs w:val="21"/>
        </w:rPr>
        <w:t>.1　职位分析概述 </w:t>
      </w:r>
    </w:p>
    <w:p>
      <w:pPr>
        <w:widowControl/>
        <w:spacing w:line="360" w:lineRule="auto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</w:t>
      </w:r>
      <w:r>
        <w:rPr>
          <w:rFonts w:ascii="仿宋_GB2312" w:hAnsi="宋体" w:eastAsia="仿宋_GB2312"/>
          <w:szCs w:val="21"/>
        </w:rPr>
        <w:t>.2　职位分析的具体实施 </w:t>
      </w:r>
    </w:p>
    <w:p>
      <w:pPr>
        <w:widowControl/>
        <w:spacing w:line="360" w:lineRule="auto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</w:t>
      </w:r>
      <w:r>
        <w:rPr>
          <w:rFonts w:ascii="仿宋_GB2312" w:hAnsi="宋体" w:eastAsia="仿宋_GB2312"/>
          <w:szCs w:val="21"/>
        </w:rPr>
        <w:t>.3　职位说明书的编写 </w:t>
      </w:r>
    </w:p>
    <w:p>
      <w:pPr>
        <w:widowControl/>
        <w:spacing w:line="360" w:lineRule="auto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</w:t>
      </w:r>
      <w:r>
        <w:rPr>
          <w:rFonts w:ascii="仿宋_GB2312" w:hAnsi="宋体" w:eastAsia="仿宋_GB2312"/>
          <w:szCs w:val="21"/>
        </w:rPr>
        <w:t>.4　胜任素质模型</w:t>
      </w:r>
      <w:r>
        <w:rPr>
          <w:rFonts w:ascii="仿宋_GB2312" w:hAnsi="宋体" w:eastAsia="仿宋_GB2312"/>
          <w:szCs w:val="21"/>
        </w:rPr>
        <w:br w:type="textWrapping"/>
      </w:r>
      <w:r>
        <w:rPr>
          <w:rFonts w:hint="eastAsia" w:ascii="仿宋_GB2312" w:hAnsi="宋体" w:eastAsia="仿宋_GB2312"/>
          <w:b/>
          <w:bCs/>
          <w:szCs w:val="21"/>
        </w:rPr>
        <w:t>5</w:t>
      </w:r>
      <w:r>
        <w:rPr>
          <w:rFonts w:ascii="仿宋_GB2312" w:hAnsi="宋体" w:eastAsia="仿宋_GB2312"/>
          <w:b/>
          <w:bCs/>
          <w:szCs w:val="21"/>
        </w:rPr>
        <w:t>. 员工招聘 </w:t>
      </w:r>
    </w:p>
    <w:p>
      <w:pPr>
        <w:widowControl/>
        <w:spacing w:line="360" w:lineRule="auto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</w:t>
      </w:r>
      <w:r>
        <w:rPr>
          <w:rFonts w:ascii="仿宋_GB2312" w:hAnsi="宋体" w:eastAsia="仿宋_GB2312"/>
          <w:szCs w:val="21"/>
        </w:rPr>
        <w:t>.1　员工招聘概述 </w:t>
      </w:r>
    </w:p>
    <w:p>
      <w:pPr>
        <w:widowControl/>
        <w:spacing w:line="360" w:lineRule="auto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</w:t>
      </w:r>
      <w:r>
        <w:rPr>
          <w:rFonts w:ascii="仿宋_GB2312" w:hAnsi="宋体" w:eastAsia="仿宋_GB2312"/>
          <w:szCs w:val="21"/>
        </w:rPr>
        <w:t>.2　招募的渠道与方法 </w:t>
      </w:r>
    </w:p>
    <w:p>
      <w:pPr>
        <w:widowControl/>
        <w:spacing w:line="360" w:lineRule="auto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</w:t>
      </w:r>
      <w:r>
        <w:rPr>
          <w:rFonts w:ascii="仿宋_GB2312" w:hAnsi="宋体" w:eastAsia="仿宋_GB2312"/>
          <w:szCs w:val="21"/>
        </w:rPr>
        <w:t>.3　员工甄选 </w:t>
      </w:r>
    </w:p>
    <w:p>
      <w:pPr>
        <w:widowControl/>
        <w:spacing w:line="360" w:lineRule="auto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6</w:t>
      </w:r>
      <w:r>
        <w:rPr>
          <w:rFonts w:ascii="仿宋_GB2312" w:hAnsi="宋体" w:eastAsia="仿宋_GB2312"/>
          <w:b/>
          <w:bCs/>
          <w:szCs w:val="21"/>
        </w:rPr>
        <w:t>.</w:t>
      </w:r>
      <w:r>
        <w:rPr>
          <w:rFonts w:hint="eastAsia" w:ascii="仿宋_GB2312" w:hAnsi="宋体" w:eastAsia="仿宋_GB2312"/>
          <w:b/>
          <w:bCs/>
          <w:szCs w:val="21"/>
        </w:rPr>
        <w:t xml:space="preserve"> </w:t>
      </w:r>
      <w:r>
        <w:rPr>
          <w:rFonts w:ascii="仿宋_GB2312" w:hAnsi="宋体" w:eastAsia="仿宋_GB2312"/>
          <w:b/>
          <w:bCs/>
          <w:szCs w:val="21"/>
        </w:rPr>
        <w:t>培训与开发 </w:t>
      </w:r>
    </w:p>
    <w:p>
      <w:pPr>
        <w:widowControl/>
        <w:spacing w:line="360" w:lineRule="auto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6</w:t>
      </w:r>
      <w:r>
        <w:rPr>
          <w:rFonts w:ascii="仿宋_GB2312" w:hAnsi="宋体" w:eastAsia="仿宋_GB2312"/>
          <w:szCs w:val="21"/>
        </w:rPr>
        <w:t>.1　培训与开发概述 </w:t>
      </w:r>
    </w:p>
    <w:p>
      <w:pPr>
        <w:widowControl/>
        <w:spacing w:line="360" w:lineRule="auto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6</w:t>
      </w:r>
      <w:r>
        <w:rPr>
          <w:rFonts w:ascii="仿宋_GB2312" w:hAnsi="宋体" w:eastAsia="仿宋_GB2312"/>
          <w:szCs w:val="21"/>
        </w:rPr>
        <w:t>.2　培训与开发工作的具体实施 </w:t>
      </w:r>
    </w:p>
    <w:p>
      <w:pPr>
        <w:widowControl/>
        <w:spacing w:line="360" w:lineRule="auto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6</w:t>
      </w:r>
      <w:r>
        <w:rPr>
          <w:rFonts w:ascii="仿宋_GB2312" w:hAnsi="宋体" w:eastAsia="仿宋_GB2312"/>
          <w:szCs w:val="21"/>
        </w:rPr>
        <w:t>.3　培训与开发的主要方法</w:t>
      </w:r>
    </w:p>
    <w:p>
      <w:pPr>
        <w:widowControl/>
        <w:spacing w:line="360" w:lineRule="auto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7</w:t>
      </w:r>
      <w:r>
        <w:rPr>
          <w:rFonts w:ascii="仿宋_GB2312" w:hAnsi="宋体" w:eastAsia="仿宋_GB2312"/>
          <w:b/>
          <w:bCs/>
          <w:szCs w:val="21"/>
        </w:rPr>
        <w:t>.</w:t>
      </w:r>
      <w:r>
        <w:rPr>
          <w:rFonts w:hint="eastAsia" w:ascii="仿宋_GB2312" w:hAnsi="宋体" w:eastAsia="仿宋_GB2312"/>
          <w:b/>
          <w:bCs/>
          <w:szCs w:val="21"/>
        </w:rPr>
        <w:t xml:space="preserve"> </w:t>
      </w:r>
      <w:r>
        <w:rPr>
          <w:rFonts w:ascii="仿宋_GB2312" w:hAnsi="宋体" w:eastAsia="仿宋_GB2312"/>
          <w:b/>
          <w:bCs/>
          <w:szCs w:val="21"/>
        </w:rPr>
        <w:t>绩效管理 </w:t>
      </w:r>
    </w:p>
    <w:p>
      <w:pPr>
        <w:widowControl/>
        <w:spacing w:line="360" w:lineRule="auto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7</w:t>
      </w:r>
      <w:r>
        <w:rPr>
          <w:rFonts w:ascii="仿宋_GB2312" w:hAnsi="宋体" w:eastAsia="仿宋_GB2312"/>
          <w:szCs w:val="21"/>
        </w:rPr>
        <w:t>.1　绩效管理概述 </w:t>
      </w:r>
    </w:p>
    <w:p>
      <w:pPr>
        <w:widowControl/>
        <w:spacing w:line="360" w:lineRule="auto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7</w:t>
      </w:r>
      <w:r>
        <w:rPr>
          <w:rFonts w:ascii="仿宋_GB2312" w:hAnsi="宋体" w:eastAsia="仿宋_GB2312"/>
          <w:szCs w:val="21"/>
        </w:rPr>
        <w:t>.2　绩效计划 </w:t>
      </w:r>
    </w:p>
    <w:p>
      <w:pPr>
        <w:widowControl/>
        <w:spacing w:line="360" w:lineRule="auto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7</w:t>
      </w:r>
      <w:r>
        <w:rPr>
          <w:rFonts w:ascii="仿宋_GB2312" w:hAnsi="宋体" w:eastAsia="仿宋_GB2312"/>
          <w:szCs w:val="21"/>
        </w:rPr>
        <w:t>.3　绩效监控 </w:t>
      </w:r>
    </w:p>
    <w:p>
      <w:pPr>
        <w:widowControl/>
        <w:spacing w:line="360" w:lineRule="auto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7</w:t>
      </w:r>
      <w:r>
        <w:rPr>
          <w:rFonts w:ascii="仿宋_GB2312" w:hAnsi="宋体" w:eastAsia="仿宋_GB2312"/>
          <w:szCs w:val="21"/>
        </w:rPr>
        <w:t>.4  绩效考核 </w:t>
      </w:r>
    </w:p>
    <w:p>
      <w:pPr>
        <w:widowControl/>
        <w:spacing w:line="360" w:lineRule="auto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7</w:t>
      </w:r>
      <w:r>
        <w:rPr>
          <w:rFonts w:ascii="仿宋_GB2312" w:hAnsi="宋体" w:eastAsia="仿宋_GB2312"/>
          <w:szCs w:val="21"/>
        </w:rPr>
        <w:t>.5　绩效反馈 </w:t>
      </w:r>
    </w:p>
    <w:p>
      <w:pPr>
        <w:widowControl/>
        <w:spacing w:line="360" w:lineRule="auto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8</w:t>
      </w:r>
      <w:r>
        <w:rPr>
          <w:rFonts w:ascii="仿宋_GB2312" w:hAnsi="宋体" w:eastAsia="仿宋_GB2312"/>
          <w:b/>
          <w:bCs/>
          <w:szCs w:val="21"/>
        </w:rPr>
        <w:t>.</w:t>
      </w:r>
      <w:r>
        <w:rPr>
          <w:rFonts w:hint="eastAsia" w:ascii="仿宋_GB2312" w:hAnsi="宋体" w:eastAsia="仿宋_GB2312"/>
          <w:b/>
          <w:bCs/>
          <w:szCs w:val="21"/>
        </w:rPr>
        <w:t xml:space="preserve"> </w:t>
      </w:r>
      <w:r>
        <w:rPr>
          <w:rFonts w:ascii="仿宋_GB2312" w:hAnsi="宋体" w:eastAsia="仿宋_GB2312"/>
          <w:b/>
          <w:bCs/>
          <w:szCs w:val="21"/>
        </w:rPr>
        <w:t>薪酬管理 </w:t>
      </w:r>
    </w:p>
    <w:p>
      <w:pPr>
        <w:widowControl/>
        <w:spacing w:line="360" w:lineRule="auto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8</w:t>
      </w:r>
      <w:r>
        <w:rPr>
          <w:rFonts w:ascii="仿宋_GB2312" w:hAnsi="宋体" w:eastAsia="仿宋_GB2312"/>
          <w:szCs w:val="21"/>
        </w:rPr>
        <w:t>.1　薪酬管理概述 </w:t>
      </w:r>
    </w:p>
    <w:p>
      <w:pPr>
        <w:widowControl/>
        <w:spacing w:line="360" w:lineRule="auto"/>
        <w:rPr>
          <w:rFonts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8.2　基本薪酬 </w:t>
      </w:r>
    </w:p>
    <w:p>
      <w:pPr>
        <w:widowControl/>
        <w:spacing w:line="360" w:lineRule="auto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8</w:t>
      </w:r>
      <w:r>
        <w:rPr>
          <w:rFonts w:ascii="仿宋_GB2312" w:hAnsi="宋体" w:eastAsia="仿宋_GB2312"/>
          <w:szCs w:val="21"/>
        </w:rPr>
        <w:t>.3　可变薪酬 </w:t>
      </w:r>
    </w:p>
    <w:p>
      <w:pPr>
        <w:widowControl/>
        <w:spacing w:line="360" w:lineRule="auto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8.4  福　利 </w:t>
      </w:r>
    </w:p>
    <w:p>
      <w:pPr>
        <w:widowControl/>
        <w:spacing w:line="360" w:lineRule="auto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参考书目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1. </w:t>
      </w:r>
      <w:r>
        <w:rPr>
          <w:rFonts w:ascii="仿宋_GB2312" w:hAnsi="宋体" w:eastAsia="仿宋_GB2312"/>
          <w:szCs w:val="21"/>
        </w:rPr>
        <w:fldChar w:fldCharType="begin"/>
      </w:r>
      <w:r>
        <w:rPr>
          <w:rFonts w:ascii="仿宋_GB2312" w:hAnsi="宋体" w:eastAsia="仿宋_GB2312"/>
          <w:szCs w:val="21"/>
        </w:rPr>
        <w:instrText xml:space="preserve">HYPERLINK "https://book.jd.com/writer/%E8%91%A3%E5%85%8B%E7%94%A8_1.html" \t "_blank"</w:instrText>
      </w:r>
      <w:r>
        <w:rPr>
          <w:rFonts w:ascii="仿宋_GB2312" w:hAnsi="宋体" w:eastAsia="仿宋_GB2312"/>
          <w:szCs w:val="21"/>
        </w:rPr>
        <w:fldChar w:fldCharType="separate"/>
      </w:r>
      <w:r>
        <w:rPr>
          <w:rFonts w:ascii="仿宋_GB2312" w:hAnsi="宋体" w:eastAsia="仿宋_GB2312"/>
          <w:szCs w:val="21"/>
        </w:rPr>
        <w:t>董克用</w:t>
      </w:r>
      <w:r>
        <w:rPr>
          <w:rFonts w:ascii="仿宋_GB2312" w:hAnsi="宋体" w:eastAsia="仿宋_GB2312"/>
          <w:szCs w:val="21"/>
        </w:rPr>
        <w:fldChar w:fldCharType="end"/>
      </w:r>
      <w:r>
        <w:rPr>
          <w:rFonts w:hint="eastAsia" w:ascii="仿宋_GB2312" w:hAnsi="宋体" w:eastAsia="仿宋_GB2312"/>
          <w:szCs w:val="21"/>
        </w:rPr>
        <w:t>,</w:t>
      </w:r>
      <w:r>
        <w:rPr>
          <w:rFonts w:ascii="仿宋_GB2312" w:hAnsi="宋体" w:eastAsia="仿宋_GB2312"/>
          <w:szCs w:val="21"/>
        </w:rPr>
        <w:fldChar w:fldCharType="begin"/>
      </w:r>
      <w:r>
        <w:rPr>
          <w:rFonts w:ascii="仿宋_GB2312" w:hAnsi="宋体" w:eastAsia="仿宋_GB2312"/>
          <w:szCs w:val="21"/>
        </w:rPr>
        <w:instrText xml:space="preserve">HYPERLINK "https://book.jd.com/writer/%E6%9D%8E%E8%B6%85%E5%B9%B3_1.html" \t "_blank"</w:instrText>
      </w:r>
      <w:r>
        <w:rPr>
          <w:rFonts w:ascii="仿宋_GB2312" w:hAnsi="宋体" w:eastAsia="仿宋_GB2312"/>
          <w:szCs w:val="21"/>
        </w:rPr>
        <w:fldChar w:fldCharType="separate"/>
      </w:r>
      <w:r>
        <w:rPr>
          <w:rFonts w:ascii="仿宋_GB2312" w:hAnsi="宋体" w:eastAsia="仿宋_GB2312"/>
          <w:szCs w:val="21"/>
        </w:rPr>
        <w:t>李超平</w:t>
      </w:r>
      <w:r>
        <w:rPr>
          <w:rFonts w:ascii="仿宋_GB2312" w:hAnsi="宋体" w:eastAsia="仿宋_GB2312"/>
          <w:szCs w:val="21"/>
        </w:rPr>
        <w:fldChar w:fldCharType="end"/>
      </w:r>
      <w:r>
        <w:rPr>
          <w:rFonts w:hint="eastAsia" w:ascii="仿宋_GB2312" w:hAnsi="宋体" w:eastAsia="仿宋_GB2312"/>
          <w:szCs w:val="21"/>
        </w:rPr>
        <w:t>.</w:t>
      </w:r>
      <w:r>
        <w:rPr>
          <w:rFonts w:ascii="仿宋_GB2312" w:hAnsi="宋体" w:eastAsia="仿宋_GB2312"/>
          <w:szCs w:val="21"/>
        </w:rPr>
        <w:t>人力资源管理概论</w:t>
      </w:r>
      <w:r>
        <w:rPr>
          <w:rFonts w:hint="eastAsia" w:ascii="仿宋_GB2312" w:hAnsi="宋体" w:eastAsia="仿宋_GB2312"/>
          <w:szCs w:val="21"/>
        </w:rPr>
        <w:t>(</w:t>
      </w:r>
      <w:r>
        <w:rPr>
          <w:rFonts w:ascii="仿宋_GB2312" w:hAnsi="宋体" w:eastAsia="仿宋_GB2312"/>
          <w:szCs w:val="21"/>
        </w:rPr>
        <w:t>第5版</w:t>
      </w:r>
      <w:r>
        <w:rPr>
          <w:rFonts w:hint="eastAsia" w:ascii="仿宋_GB2312" w:hAnsi="宋体" w:eastAsia="仿宋_GB2312"/>
          <w:szCs w:val="21"/>
        </w:rPr>
        <w:t>), 中国人民大学出版社，201</w:t>
      </w:r>
      <w:r>
        <w:rPr>
          <w:rFonts w:ascii="仿宋_GB2312" w:hAnsi="宋体" w:eastAsia="仿宋_GB2312"/>
          <w:szCs w:val="21"/>
        </w:rPr>
        <w:t>9</w:t>
      </w:r>
      <w:r>
        <w:rPr>
          <w:rFonts w:hint="eastAsia" w:ascii="仿宋_GB2312" w:hAnsi="宋体" w:eastAsia="仿宋_GB2312"/>
          <w:szCs w:val="21"/>
        </w:rPr>
        <w:t>.</w:t>
      </w:r>
    </w:p>
    <w:p>
      <w:pPr>
        <w:widowControl/>
        <w:spacing w:line="520" w:lineRule="exact"/>
        <w:jc w:val="left"/>
        <w:rPr>
          <w:rFonts w:hint="eastAsia"/>
          <w:b/>
          <w:bCs/>
          <w:kern w:val="0"/>
        </w:rPr>
      </w:pP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</w:p>
    <w:p>
      <w:pPr>
        <w:tabs>
          <w:tab w:val="left" w:pos="900"/>
        </w:tabs>
        <w:spacing w:line="360" w:lineRule="exact"/>
        <w:ind w:firstLine="594" w:firstLineChars="185"/>
        <w:jc w:val="center"/>
        <w:rPr>
          <w:rFonts w:hint="eastAsia"/>
          <w:b/>
          <w:bCs/>
          <w:kern w:val="0"/>
          <w:sz w:val="32"/>
          <w:szCs w:val="40"/>
        </w:rPr>
      </w:pPr>
    </w:p>
    <w:p>
      <w:pPr>
        <w:tabs>
          <w:tab w:val="left" w:pos="900"/>
        </w:tabs>
        <w:spacing w:line="360" w:lineRule="exact"/>
        <w:ind w:firstLine="594" w:firstLineChars="185"/>
        <w:jc w:val="center"/>
        <w:rPr>
          <w:rFonts w:hint="eastAsia"/>
          <w:b/>
          <w:bCs/>
          <w:kern w:val="0"/>
          <w:sz w:val="32"/>
          <w:szCs w:val="40"/>
        </w:rPr>
      </w:pPr>
    </w:p>
    <w:p>
      <w:pPr>
        <w:tabs>
          <w:tab w:val="left" w:pos="900"/>
        </w:tabs>
        <w:spacing w:line="360" w:lineRule="exact"/>
        <w:ind w:firstLine="594" w:firstLineChars="185"/>
        <w:jc w:val="center"/>
        <w:rPr>
          <w:rFonts w:hint="eastAsia"/>
          <w:b/>
          <w:bCs/>
          <w:kern w:val="0"/>
          <w:sz w:val="32"/>
          <w:szCs w:val="40"/>
        </w:rPr>
      </w:pPr>
    </w:p>
    <w:p>
      <w:pPr>
        <w:tabs>
          <w:tab w:val="left" w:pos="900"/>
        </w:tabs>
        <w:spacing w:line="360" w:lineRule="exact"/>
        <w:ind w:firstLine="594" w:firstLineChars="185"/>
        <w:jc w:val="center"/>
        <w:rPr>
          <w:rFonts w:hint="eastAsia"/>
          <w:b/>
          <w:bCs/>
          <w:kern w:val="0"/>
          <w:sz w:val="32"/>
          <w:szCs w:val="40"/>
        </w:rPr>
      </w:pPr>
    </w:p>
    <w:p>
      <w:pPr>
        <w:tabs>
          <w:tab w:val="left" w:pos="900"/>
        </w:tabs>
        <w:spacing w:line="360" w:lineRule="exact"/>
        <w:ind w:firstLine="594" w:firstLineChars="185"/>
        <w:jc w:val="center"/>
        <w:rPr>
          <w:b/>
          <w:bCs/>
          <w:kern w:val="0"/>
          <w:sz w:val="32"/>
          <w:szCs w:val="40"/>
        </w:rPr>
      </w:pPr>
    </w:p>
    <w:p>
      <w:pPr>
        <w:tabs>
          <w:tab w:val="left" w:pos="900"/>
        </w:tabs>
        <w:spacing w:line="360" w:lineRule="exact"/>
        <w:ind w:firstLine="594" w:firstLineChars="185"/>
        <w:jc w:val="center"/>
        <w:rPr>
          <w:b/>
          <w:bCs/>
          <w:kern w:val="0"/>
          <w:sz w:val="32"/>
          <w:szCs w:val="40"/>
        </w:rPr>
      </w:pPr>
    </w:p>
    <w:p>
      <w:pPr>
        <w:tabs>
          <w:tab w:val="left" w:pos="900"/>
        </w:tabs>
        <w:spacing w:line="360" w:lineRule="exact"/>
        <w:ind w:firstLine="594" w:firstLineChars="185"/>
        <w:jc w:val="center"/>
        <w:rPr>
          <w:b/>
          <w:bCs/>
          <w:kern w:val="0"/>
          <w:sz w:val="32"/>
          <w:szCs w:val="40"/>
        </w:rPr>
      </w:pPr>
    </w:p>
    <w:p>
      <w:pPr>
        <w:tabs>
          <w:tab w:val="left" w:pos="900"/>
        </w:tabs>
        <w:spacing w:line="360" w:lineRule="exact"/>
        <w:ind w:firstLine="594" w:firstLineChars="185"/>
        <w:jc w:val="center"/>
        <w:rPr>
          <w:b/>
          <w:bCs/>
          <w:kern w:val="0"/>
          <w:sz w:val="32"/>
          <w:szCs w:val="40"/>
        </w:rPr>
      </w:pPr>
    </w:p>
    <w:p>
      <w:pPr>
        <w:tabs>
          <w:tab w:val="left" w:pos="900"/>
        </w:tabs>
        <w:spacing w:line="360" w:lineRule="exact"/>
        <w:ind w:firstLine="594" w:firstLineChars="185"/>
        <w:jc w:val="center"/>
        <w:rPr>
          <w:b/>
          <w:bCs/>
          <w:kern w:val="0"/>
          <w:sz w:val="32"/>
          <w:szCs w:val="40"/>
        </w:rPr>
      </w:pPr>
    </w:p>
    <w:p>
      <w:pPr>
        <w:tabs>
          <w:tab w:val="left" w:pos="900"/>
        </w:tabs>
        <w:spacing w:line="360" w:lineRule="exact"/>
        <w:ind w:firstLine="594" w:firstLineChars="185"/>
        <w:jc w:val="center"/>
        <w:rPr>
          <w:b/>
          <w:bCs/>
          <w:kern w:val="0"/>
          <w:sz w:val="32"/>
          <w:szCs w:val="40"/>
        </w:rPr>
      </w:pPr>
    </w:p>
    <w:p>
      <w:pPr>
        <w:tabs>
          <w:tab w:val="left" w:pos="900"/>
        </w:tabs>
        <w:spacing w:line="360" w:lineRule="exact"/>
        <w:ind w:firstLine="594" w:firstLineChars="185"/>
        <w:jc w:val="center"/>
        <w:rPr>
          <w:b/>
          <w:bCs/>
          <w:kern w:val="0"/>
          <w:sz w:val="32"/>
          <w:szCs w:val="40"/>
        </w:rPr>
      </w:pPr>
    </w:p>
    <w:p>
      <w:pPr>
        <w:tabs>
          <w:tab w:val="left" w:pos="900"/>
        </w:tabs>
        <w:spacing w:line="360" w:lineRule="exact"/>
        <w:ind w:firstLine="594" w:firstLineChars="185"/>
        <w:jc w:val="center"/>
        <w:rPr>
          <w:b/>
          <w:bCs/>
          <w:kern w:val="0"/>
          <w:sz w:val="32"/>
          <w:szCs w:val="40"/>
        </w:rPr>
      </w:pPr>
    </w:p>
    <w:p>
      <w:pPr>
        <w:tabs>
          <w:tab w:val="left" w:pos="900"/>
        </w:tabs>
        <w:spacing w:line="360" w:lineRule="exact"/>
        <w:ind w:firstLine="594" w:firstLineChars="185"/>
        <w:jc w:val="center"/>
        <w:rPr>
          <w:b/>
          <w:bCs/>
          <w:kern w:val="0"/>
          <w:sz w:val="32"/>
          <w:szCs w:val="40"/>
        </w:rPr>
      </w:pPr>
    </w:p>
    <w:p>
      <w:pPr>
        <w:tabs>
          <w:tab w:val="left" w:pos="900"/>
        </w:tabs>
        <w:spacing w:line="360" w:lineRule="exact"/>
        <w:ind w:firstLine="594" w:firstLineChars="185"/>
        <w:jc w:val="center"/>
        <w:rPr>
          <w:b/>
          <w:bCs/>
          <w:kern w:val="0"/>
          <w:sz w:val="32"/>
          <w:szCs w:val="40"/>
        </w:rPr>
      </w:pPr>
    </w:p>
    <w:p>
      <w:pPr>
        <w:tabs>
          <w:tab w:val="left" w:pos="900"/>
        </w:tabs>
        <w:spacing w:line="360" w:lineRule="exact"/>
        <w:rPr>
          <w:b/>
          <w:bCs/>
          <w:kern w:val="0"/>
          <w:sz w:val="32"/>
          <w:szCs w:val="40"/>
        </w:rPr>
      </w:pPr>
    </w:p>
    <w:p>
      <w:pPr>
        <w:tabs>
          <w:tab w:val="left" w:pos="900"/>
        </w:tabs>
        <w:spacing w:line="360" w:lineRule="exact"/>
        <w:rPr>
          <w:b/>
          <w:bCs/>
          <w:kern w:val="0"/>
          <w:sz w:val="32"/>
          <w:szCs w:val="40"/>
        </w:rPr>
      </w:pPr>
    </w:p>
    <w:p>
      <w:pPr>
        <w:tabs>
          <w:tab w:val="left" w:pos="900"/>
        </w:tabs>
        <w:spacing w:line="360" w:lineRule="exact"/>
        <w:rPr>
          <w:b/>
          <w:bCs/>
          <w:kern w:val="0"/>
          <w:sz w:val="32"/>
          <w:szCs w:val="40"/>
        </w:rPr>
      </w:pPr>
    </w:p>
    <w:p>
      <w:pPr>
        <w:tabs>
          <w:tab w:val="left" w:pos="900"/>
        </w:tabs>
        <w:spacing w:line="360" w:lineRule="exact"/>
        <w:rPr>
          <w:b/>
          <w:bCs/>
          <w:kern w:val="0"/>
          <w:sz w:val="32"/>
          <w:szCs w:val="40"/>
        </w:rPr>
      </w:pPr>
    </w:p>
    <w:p>
      <w:pPr>
        <w:tabs>
          <w:tab w:val="left" w:pos="900"/>
        </w:tabs>
        <w:spacing w:line="360" w:lineRule="exact"/>
        <w:rPr>
          <w:b/>
          <w:bCs/>
          <w:kern w:val="0"/>
          <w:sz w:val="32"/>
          <w:szCs w:val="40"/>
        </w:rPr>
      </w:pPr>
    </w:p>
    <w:p>
      <w:pPr>
        <w:tabs>
          <w:tab w:val="left" w:pos="900"/>
        </w:tabs>
        <w:spacing w:line="360" w:lineRule="exact"/>
        <w:rPr>
          <w:rFonts w:hint="eastAsia"/>
          <w:b/>
          <w:bCs/>
          <w:kern w:val="0"/>
          <w:sz w:val="32"/>
          <w:szCs w:val="40"/>
        </w:rPr>
      </w:pPr>
    </w:p>
    <w:p>
      <w:pPr>
        <w:tabs>
          <w:tab w:val="left" w:pos="900"/>
        </w:tabs>
        <w:spacing w:line="360" w:lineRule="exact"/>
        <w:ind w:firstLine="594" w:firstLineChars="185"/>
        <w:jc w:val="center"/>
        <w:rPr>
          <w:rFonts w:hint="eastAsia"/>
          <w:b/>
          <w:bCs/>
          <w:kern w:val="0"/>
          <w:sz w:val="32"/>
          <w:szCs w:val="40"/>
        </w:rPr>
      </w:pPr>
      <w:r>
        <w:rPr>
          <w:rFonts w:hint="eastAsia"/>
          <w:b/>
          <w:bCs/>
          <w:kern w:val="0"/>
          <w:sz w:val="32"/>
          <w:szCs w:val="40"/>
        </w:rPr>
        <w:t>第二部分《战略管理》科目大纲</w:t>
      </w:r>
    </w:p>
    <w:p>
      <w:pPr>
        <w:tabs>
          <w:tab w:val="left" w:pos="900"/>
        </w:tabs>
        <w:spacing w:line="360" w:lineRule="exact"/>
        <w:ind w:firstLine="594" w:firstLineChars="185"/>
        <w:jc w:val="center"/>
        <w:rPr>
          <w:rFonts w:hint="eastAsia"/>
          <w:b/>
          <w:bCs/>
          <w:kern w:val="0"/>
          <w:sz w:val="32"/>
          <w:szCs w:val="40"/>
        </w:rPr>
      </w:pP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1. 战略管理导论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1.1战略的内涵与特征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1.2战略管理的内涵、过程、任务及层次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1.3战略管理主要流派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2. 企业使命、愿景与社会责任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2.1企业使命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2.2企业愿景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2.3企业社会责任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3. 外部环境分析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3.1宏观环境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3.2行业环境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3.3市场环境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3.4外部环境分析方法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4. 内部环境分析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4.1企业资源基础观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4.2企业核心竞争力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4.3价值链分析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4.4内部环境分析方法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5. 公司层战略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5.1战略类型架构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5.2战略类型发展方向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5.3战略发展的力度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5.4战略发展的途径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6.价值创造与构建持久竞争优势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6.1竞争优势与价值创造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6.2基本竞争战略分析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6.3构建持久竞争优势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6.4动态环境下的竞争优势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7.战略选择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7.1影响战略选择的因素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7.2战略选择的分析框架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7.3战略选择的方法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7.4战略评价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8.战略实施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8.1战略实施概述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8.2组织结构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8.3战略领导者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8.4组织文化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9.战略控制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9.1战略控制概述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9.2建立战略控制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9.3战略实施的控制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9.4持续改进以建立顾客价值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10.战略变革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10.1战略变革的概述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10.2战略变革的动因与阻力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10.3战略变革的方式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10.4成功变革的主要因素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参考书目：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黄旭.</w:t>
      </w:r>
      <w:r>
        <w:rPr>
          <w:rFonts w:ascii="仿宋_GB2312" w:hAnsi="宋体" w:eastAsia="仿宋_GB2312"/>
          <w:szCs w:val="21"/>
        </w:rPr>
        <w:t xml:space="preserve"> </w:t>
      </w:r>
      <w:r>
        <w:rPr>
          <w:rFonts w:hint="eastAsia" w:ascii="仿宋_GB2312" w:hAnsi="宋体" w:eastAsia="仿宋_GB2312"/>
          <w:szCs w:val="21"/>
        </w:rPr>
        <w:t>战略管理思维与要径（第4版）.机械工业出版社，20</w:t>
      </w:r>
      <w:r>
        <w:rPr>
          <w:rFonts w:ascii="仿宋_GB2312" w:hAnsi="宋体" w:eastAsia="仿宋_GB2312"/>
          <w:szCs w:val="21"/>
        </w:rPr>
        <w:t>21</w:t>
      </w:r>
      <w:r>
        <w:rPr>
          <w:rFonts w:hint="eastAsia" w:ascii="仿宋_GB2312" w:hAnsi="宋体" w:eastAsia="仿宋_GB2312"/>
          <w:szCs w:val="21"/>
        </w:rPr>
        <w:t>.</w:t>
      </w:r>
    </w:p>
    <w:p>
      <w:pPr>
        <w:widowControl/>
        <w:spacing w:line="360" w:lineRule="auto"/>
        <w:jc w:val="left"/>
        <w:rPr>
          <w:rFonts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魏江等</w:t>
      </w:r>
      <w:r>
        <w:rPr>
          <w:rFonts w:hint="eastAsia" w:ascii="仿宋_GB2312" w:hAnsi="宋体" w:eastAsia="仿宋_GB2312"/>
          <w:szCs w:val="21"/>
        </w:rPr>
        <w:t>.</w:t>
      </w:r>
      <w:r>
        <w:rPr>
          <w:rFonts w:ascii="仿宋_GB2312" w:hAnsi="宋体" w:eastAsia="仿宋_GB2312"/>
          <w:szCs w:val="21"/>
        </w:rPr>
        <w:t xml:space="preserve"> </w:t>
      </w:r>
      <w:r>
        <w:rPr>
          <w:rFonts w:hint="eastAsia" w:ascii="仿宋_GB2312" w:hAnsi="宋体" w:eastAsia="仿宋_GB2312"/>
          <w:szCs w:val="21"/>
        </w:rPr>
        <w:t>战略管理（第</w:t>
      </w:r>
      <w:r>
        <w:rPr>
          <w:rFonts w:ascii="仿宋_GB2312" w:hAnsi="宋体" w:eastAsia="仿宋_GB2312"/>
          <w:szCs w:val="21"/>
        </w:rPr>
        <w:t>2</w:t>
      </w:r>
      <w:r>
        <w:rPr>
          <w:rFonts w:hint="eastAsia" w:ascii="仿宋_GB2312" w:hAnsi="宋体" w:eastAsia="仿宋_GB2312"/>
          <w:szCs w:val="21"/>
        </w:rPr>
        <w:t>版）. 机械工业出版社，20</w:t>
      </w:r>
      <w:r>
        <w:rPr>
          <w:rFonts w:ascii="仿宋_GB2312" w:hAnsi="宋体" w:eastAsia="仿宋_GB2312"/>
          <w:szCs w:val="21"/>
        </w:rPr>
        <w:t>21</w:t>
      </w:r>
      <w:r>
        <w:rPr>
          <w:rFonts w:hint="eastAsia" w:ascii="仿宋_GB2312" w:hAnsi="宋体" w:eastAsia="仿宋_GB2312"/>
          <w:szCs w:val="21"/>
        </w:rPr>
        <w:t>.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</w:p>
    <w:p>
      <w:pPr>
        <w:tabs>
          <w:tab w:val="left" w:pos="900"/>
        </w:tabs>
        <w:spacing w:line="360" w:lineRule="exact"/>
        <w:ind w:firstLine="594" w:firstLineChars="185"/>
        <w:jc w:val="center"/>
        <w:rPr>
          <w:rFonts w:hint="eastAsia"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第三部分《市场营销》科目大纲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1. 绪论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1.1市场营销学派的发展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1.2市场营销学核心概念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2.市场营销环境及购买者行为分析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2.1市场营销环境概述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2.2宏观营销环境分析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2.3微观营销环境分析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2.4消费者市场购买行为分析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3.市场营销调研与预测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3.1</w:t>
      </w:r>
      <w:r>
        <w:rPr>
          <w:rFonts w:hint="eastAsia" w:ascii="仿宋_GB2312" w:hAnsi="宋体" w:eastAsia="仿宋_GB2312"/>
          <w:szCs w:val="21"/>
        </w:rPr>
        <w:fldChar w:fldCharType="begin"/>
      </w:r>
      <w:r>
        <w:rPr>
          <w:rFonts w:hint="eastAsia" w:ascii="仿宋_GB2312" w:hAnsi="宋体" w:eastAsia="仿宋_GB2312"/>
          <w:szCs w:val="21"/>
        </w:rPr>
        <w:instrText xml:space="preserve"> HYPERLINK "https://baike.baidu.com/item/%E5%B8%82%E5%9C%BA%E8%90%A5%E9%94%80%E4%BF%A1%E6%81%AF%E7%B3%BB%E7%BB%9F" \t "https://baike.baidu.com/item/%E5%B8%82%E5%9C%BA%E8%90%A5%E9%94%80%E5%8E%9F%E7%90%86%EF%BC%88%E7%AC%AC%E4%BA%8C%E7%89%88%EF%BC%89/_blank" </w:instrText>
      </w:r>
      <w:r>
        <w:rPr>
          <w:rFonts w:hint="eastAsia" w:ascii="仿宋_GB2312" w:hAnsi="宋体" w:eastAsia="仿宋_GB2312"/>
          <w:szCs w:val="21"/>
        </w:rPr>
        <w:fldChar w:fldCharType="separate"/>
      </w:r>
      <w:r>
        <w:rPr>
          <w:rFonts w:hint="eastAsia" w:ascii="仿宋_GB2312" w:hAnsi="宋体" w:eastAsia="仿宋_GB2312"/>
          <w:szCs w:val="21"/>
        </w:rPr>
        <w:t>市场营销信息系统</w:t>
      </w:r>
      <w:r>
        <w:rPr>
          <w:rFonts w:hint="eastAsia" w:ascii="仿宋_GB2312" w:hAnsi="宋体" w:eastAsia="仿宋_GB2312"/>
          <w:szCs w:val="21"/>
        </w:rPr>
        <w:fldChar w:fldCharType="end"/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3.2</w:t>
      </w:r>
      <w:r>
        <w:rPr>
          <w:rFonts w:hint="eastAsia" w:ascii="仿宋_GB2312" w:hAnsi="宋体" w:eastAsia="仿宋_GB2312"/>
          <w:szCs w:val="21"/>
        </w:rPr>
        <w:fldChar w:fldCharType="begin"/>
      </w:r>
      <w:r>
        <w:rPr>
          <w:rFonts w:hint="eastAsia" w:ascii="仿宋_GB2312" w:hAnsi="宋体" w:eastAsia="仿宋_GB2312"/>
          <w:szCs w:val="21"/>
        </w:rPr>
        <w:instrText xml:space="preserve"> HYPERLINK "https://baike.baidu.com/item/%E5%B8%82%E5%9C%BA%E8%90%A5%E9%94%80%E8%B0%83%E7%A0%94" \t "https://baike.baidu.com/item/%E5%B8%82%E5%9C%BA%E8%90%A5%E9%94%80%E5%8E%9F%E7%90%86%EF%BC%88%E7%AC%AC%E4%BA%8C%E7%89%88%EF%BC%89/_blank" </w:instrText>
      </w:r>
      <w:r>
        <w:rPr>
          <w:rFonts w:hint="eastAsia" w:ascii="仿宋_GB2312" w:hAnsi="宋体" w:eastAsia="仿宋_GB2312"/>
          <w:szCs w:val="21"/>
        </w:rPr>
        <w:fldChar w:fldCharType="separate"/>
      </w:r>
      <w:r>
        <w:rPr>
          <w:rFonts w:hint="eastAsia" w:ascii="仿宋_GB2312" w:hAnsi="宋体" w:eastAsia="仿宋_GB2312"/>
          <w:szCs w:val="21"/>
        </w:rPr>
        <w:t>市场营销调研</w:t>
      </w:r>
      <w:r>
        <w:rPr>
          <w:rFonts w:hint="eastAsia" w:ascii="仿宋_GB2312" w:hAnsi="宋体" w:eastAsia="仿宋_GB2312"/>
          <w:szCs w:val="21"/>
        </w:rPr>
        <w:fldChar w:fldCharType="end"/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3.3市场营销预测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4.战略营销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4.1</w:t>
      </w:r>
      <w:r>
        <w:rPr>
          <w:rFonts w:hint="eastAsia" w:ascii="仿宋_GB2312" w:hAnsi="宋体" w:eastAsia="仿宋_GB2312"/>
          <w:szCs w:val="21"/>
        </w:rPr>
        <w:fldChar w:fldCharType="begin"/>
      </w:r>
      <w:r>
        <w:rPr>
          <w:rFonts w:hint="eastAsia" w:ascii="仿宋_GB2312" w:hAnsi="宋体" w:eastAsia="仿宋_GB2312"/>
          <w:szCs w:val="21"/>
        </w:rPr>
        <w:instrText xml:space="preserve"> HYPERLINK "https://baike.baidu.com/item/%E5%B8%82%E5%9C%BA%E7%BB%86%E5%88%86%E6%88%98%E7%95%A5" \t "https://baike.baidu.com/item/%E5%B8%82%E5%9C%BA%E8%90%A5%E9%94%80%E5%8E%9F%E7%90%86%EF%BC%88%E7%AC%AC%E4%BA%8C%E7%89%88%EF%BC%89/_blank" </w:instrText>
      </w:r>
      <w:r>
        <w:rPr>
          <w:rFonts w:hint="eastAsia" w:ascii="仿宋_GB2312" w:hAnsi="宋体" w:eastAsia="仿宋_GB2312"/>
          <w:szCs w:val="21"/>
        </w:rPr>
        <w:fldChar w:fldCharType="separate"/>
      </w:r>
      <w:r>
        <w:rPr>
          <w:rFonts w:hint="eastAsia" w:ascii="仿宋_GB2312" w:hAnsi="宋体" w:eastAsia="仿宋_GB2312"/>
          <w:szCs w:val="21"/>
        </w:rPr>
        <w:t>市场细分战略</w:t>
      </w:r>
      <w:r>
        <w:rPr>
          <w:rFonts w:hint="eastAsia" w:ascii="仿宋_GB2312" w:hAnsi="宋体" w:eastAsia="仿宋_GB2312"/>
          <w:szCs w:val="21"/>
        </w:rPr>
        <w:fldChar w:fldCharType="end"/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4.2</w:t>
      </w:r>
      <w:r>
        <w:rPr>
          <w:rFonts w:hint="eastAsia" w:ascii="仿宋_GB2312" w:hAnsi="宋体" w:eastAsia="仿宋_GB2312"/>
          <w:szCs w:val="21"/>
        </w:rPr>
        <w:fldChar w:fldCharType="begin"/>
      </w:r>
      <w:r>
        <w:rPr>
          <w:rFonts w:hint="eastAsia" w:ascii="仿宋_GB2312" w:hAnsi="宋体" w:eastAsia="仿宋_GB2312"/>
          <w:szCs w:val="21"/>
        </w:rPr>
        <w:instrText xml:space="preserve"> HYPERLINK "https://baike.baidu.com/item/%E7%9B%AE%E6%A0%87%E5%B8%82%E5%9C%BA%E6%88%98%E7%95%A5" \t "https://baike.baidu.com/item/%E5%B8%82%E5%9C%BA%E8%90%A5%E9%94%80%E5%8E%9F%E7%90%86%EF%BC%88%E7%AC%AC%E4%BA%8C%E7%89%88%EF%BC%89/_blank" </w:instrText>
      </w:r>
      <w:r>
        <w:rPr>
          <w:rFonts w:hint="eastAsia" w:ascii="仿宋_GB2312" w:hAnsi="宋体" w:eastAsia="仿宋_GB2312"/>
          <w:szCs w:val="21"/>
        </w:rPr>
        <w:fldChar w:fldCharType="separate"/>
      </w:r>
      <w:r>
        <w:rPr>
          <w:rFonts w:hint="eastAsia" w:ascii="仿宋_GB2312" w:hAnsi="宋体" w:eastAsia="仿宋_GB2312"/>
          <w:szCs w:val="21"/>
        </w:rPr>
        <w:t>目标市场战略</w:t>
      </w:r>
      <w:r>
        <w:rPr>
          <w:rFonts w:hint="eastAsia" w:ascii="仿宋_GB2312" w:hAnsi="宋体" w:eastAsia="仿宋_GB2312"/>
          <w:szCs w:val="21"/>
        </w:rPr>
        <w:fldChar w:fldCharType="end"/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4.3市场定位战略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5.竞争战略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5.1竞争力量模型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szCs w:val="21"/>
        </w:rPr>
        <w:t>5.2不同地位竞争者战略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6.产品战略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6.1</w:t>
      </w:r>
      <w:r>
        <w:rPr>
          <w:rFonts w:hint="eastAsia" w:ascii="仿宋_GB2312" w:hAnsi="宋体" w:eastAsia="仿宋_GB2312"/>
          <w:szCs w:val="21"/>
        </w:rPr>
        <w:fldChar w:fldCharType="begin"/>
      </w:r>
      <w:r>
        <w:rPr>
          <w:rFonts w:hint="eastAsia" w:ascii="仿宋_GB2312" w:hAnsi="宋体" w:eastAsia="仿宋_GB2312"/>
          <w:szCs w:val="21"/>
        </w:rPr>
        <w:instrText xml:space="preserve"> HYPERLINK "https://baike.baidu.com/item/%E4%BA%A7%E5%93%81%E6%95%B4%E4%BD%93%E6%A6%82%E5%BF%B5" \t "https://baike.baidu.com/item/%E5%B8%82%E5%9C%BA%E8%90%A5%E9%94%80%E5%8E%9F%E7%90%86%EF%BC%88%E7%AC%AC%E4%BA%8C%E7%89%88%EF%BC%89/_blank" </w:instrText>
      </w:r>
      <w:r>
        <w:rPr>
          <w:rFonts w:hint="eastAsia" w:ascii="仿宋_GB2312" w:hAnsi="宋体" w:eastAsia="仿宋_GB2312"/>
          <w:szCs w:val="21"/>
        </w:rPr>
        <w:fldChar w:fldCharType="separate"/>
      </w:r>
      <w:r>
        <w:rPr>
          <w:rFonts w:hint="eastAsia" w:ascii="仿宋_GB2312" w:hAnsi="宋体" w:eastAsia="仿宋_GB2312"/>
          <w:szCs w:val="21"/>
        </w:rPr>
        <w:t>产品整体概念</w:t>
      </w:r>
      <w:r>
        <w:rPr>
          <w:rFonts w:hint="eastAsia" w:ascii="仿宋_GB2312" w:hAnsi="宋体" w:eastAsia="仿宋_GB2312"/>
          <w:szCs w:val="21"/>
        </w:rPr>
        <w:fldChar w:fldCharType="end"/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6.2</w:t>
      </w:r>
      <w:r>
        <w:rPr>
          <w:rFonts w:hint="eastAsia" w:ascii="仿宋_GB2312" w:hAnsi="宋体" w:eastAsia="仿宋_GB2312"/>
          <w:szCs w:val="21"/>
        </w:rPr>
        <w:fldChar w:fldCharType="begin"/>
      </w:r>
      <w:r>
        <w:rPr>
          <w:rFonts w:hint="eastAsia" w:ascii="仿宋_GB2312" w:hAnsi="宋体" w:eastAsia="仿宋_GB2312"/>
          <w:szCs w:val="21"/>
        </w:rPr>
        <w:instrText xml:space="preserve"> HYPERLINK "https://baike.baidu.com/item/%E4%BA%A7%E5%93%81%E7%94%9F%E5%91%BD%E5%91%A8%E6%9C%9F" \t "https://baike.baidu.com/item/%E5%B8%82%E5%9C%BA%E8%90%A5%E9%94%80%E5%8E%9F%E7%90%86%EF%BC%88%E7%AC%AC%E4%BA%8C%E7%89%88%EF%BC%89/_blank" </w:instrText>
      </w:r>
      <w:r>
        <w:rPr>
          <w:rFonts w:hint="eastAsia" w:ascii="仿宋_GB2312" w:hAnsi="宋体" w:eastAsia="仿宋_GB2312"/>
          <w:szCs w:val="21"/>
        </w:rPr>
        <w:fldChar w:fldCharType="separate"/>
      </w:r>
      <w:r>
        <w:rPr>
          <w:rFonts w:hint="eastAsia" w:ascii="仿宋_GB2312" w:hAnsi="宋体" w:eastAsia="仿宋_GB2312"/>
          <w:szCs w:val="21"/>
        </w:rPr>
        <w:t>产品生命周期</w:t>
      </w:r>
      <w:r>
        <w:rPr>
          <w:rFonts w:hint="eastAsia" w:ascii="仿宋_GB2312" w:hAnsi="宋体" w:eastAsia="仿宋_GB2312"/>
          <w:szCs w:val="21"/>
        </w:rPr>
        <w:fldChar w:fldCharType="end"/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6.3</w:t>
      </w:r>
      <w:r>
        <w:rPr>
          <w:rFonts w:hint="eastAsia" w:ascii="仿宋_GB2312" w:hAnsi="宋体" w:eastAsia="仿宋_GB2312"/>
          <w:szCs w:val="21"/>
        </w:rPr>
        <w:fldChar w:fldCharType="begin"/>
      </w:r>
      <w:r>
        <w:rPr>
          <w:rFonts w:hint="eastAsia" w:ascii="仿宋_GB2312" w:hAnsi="宋体" w:eastAsia="仿宋_GB2312"/>
          <w:szCs w:val="21"/>
        </w:rPr>
        <w:instrText xml:space="preserve"> HYPERLINK "https://baike.baidu.com/item/%E4%BA%A7%E5%93%81%E7%BB%84%E5%90%88" \t "https://baike.baidu.com/item/%E5%B8%82%E5%9C%BA%E8%90%A5%E9%94%80%E5%8E%9F%E7%90%86%EF%BC%88%E7%AC%AC%E4%BA%8C%E7%89%88%EF%BC%89/_blank" </w:instrText>
      </w:r>
      <w:r>
        <w:rPr>
          <w:rFonts w:hint="eastAsia" w:ascii="仿宋_GB2312" w:hAnsi="宋体" w:eastAsia="仿宋_GB2312"/>
          <w:szCs w:val="21"/>
        </w:rPr>
        <w:fldChar w:fldCharType="separate"/>
      </w:r>
      <w:r>
        <w:rPr>
          <w:rFonts w:hint="eastAsia" w:ascii="仿宋_GB2312" w:hAnsi="宋体" w:eastAsia="仿宋_GB2312"/>
          <w:szCs w:val="21"/>
        </w:rPr>
        <w:t>产品组合</w:t>
      </w:r>
      <w:r>
        <w:rPr>
          <w:rFonts w:hint="eastAsia" w:ascii="仿宋_GB2312" w:hAnsi="宋体" w:eastAsia="仿宋_GB2312"/>
          <w:szCs w:val="21"/>
        </w:rPr>
        <w:fldChar w:fldCharType="end"/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6.4</w:t>
      </w:r>
      <w:r>
        <w:rPr>
          <w:rFonts w:hint="eastAsia" w:ascii="仿宋_GB2312" w:hAnsi="宋体" w:eastAsia="仿宋_GB2312"/>
          <w:szCs w:val="21"/>
        </w:rPr>
        <w:fldChar w:fldCharType="begin"/>
      </w:r>
      <w:r>
        <w:rPr>
          <w:rFonts w:hint="eastAsia" w:ascii="仿宋_GB2312" w:hAnsi="宋体" w:eastAsia="仿宋_GB2312"/>
          <w:szCs w:val="21"/>
        </w:rPr>
        <w:instrText xml:space="preserve"> HYPERLINK "https://baike.baidu.com/item/%E6%96%B0%E4%BA%A7%E5%93%81%E5%BC%80%E5%8F%91" \t "https://baike.baidu.com/item/%E5%B8%82%E5%9C%BA%E8%90%A5%E9%94%80%E5%8E%9F%E7%90%86%EF%BC%88%E7%AC%AC%E4%BA%8C%E7%89%88%EF%BC%89/_blank" </w:instrText>
      </w:r>
      <w:r>
        <w:rPr>
          <w:rFonts w:hint="eastAsia" w:ascii="仿宋_GB2312" w:hAnsi="宋体" w:eastAsia="仿宋_GB2312"/>
          <w:szCs w:val="21"/>
        </w:rPr>
        <w:fldChar w:fldCharType="separate"/>
      </w:r>
      <w:r>
        <w:rPr>
          <w:rFonts w:hint="eastAsia" w:ascii="仿宋_GB2312" w:hAnsi="宋体" w:eastAsia="仿宋_GB2312"/>
          <w:szCs w:val="21"/>
        </w:rPr>
        <w:t>新产品开发</w:t>
      </w:r>
      <w:r>
        <w:rPr>
          <w:rFonts w:hint="eastAsia" w:ascii="仿宋_GB2312" w:hAnsi="宋体" w:eastAsia="仿宋_GB2312"/>
          <w:szCs w:val="21"/>
        </w:rPr>
        <w:fldChar w:fldCharType="end"/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7.定价策略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7.1 影响定价的主要因素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7.2定价的一般方法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7.3定价的基本策略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8.国际市场营销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8.1国际市场营销环境分析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8.2</w:t>
      </w:r>
      <w:r>
        <w:rPr>
          <w:rFonts w:hint="eastAsia" w:ascii="仿宋_GB2312" w:hAnsi="宋体" w:eastAsia="仿宋_GB2312"/>
          <w:szCs w:val="21"/>
        </w:rPr>
        <w:fldChar w:fldCharType="begin"/>
      </w:r>
      <w:r>
        <w:rPr>
          <w:rFonts w:hint="eastAsia" w:ascii="仿宋_GB2312" w:hAnsi="宋体" w:eastAsia="仿宋_GB2312"/>
          <w:szCs w:val="21"/>
        </w:rPr>
        <w:instrText xml:space="preserve"> HYPERLINK "https://baike.baidu.com/item/%E5%9B%BD%E9%99%85%E7%9B%AE%E6%A0%87%E5%B8%82%E5%9C%BA" \t "https://baike.baidu.com/item/%E5%B8%82%E5%9C%BA%E8%90%A5%E9%94%80%E5%8E%9F%E7%90%86%EF%BC%88%E7%AC%AC%E4%BA%8C%E7%89%88%EF%BC%89/_blank" </w:instrText>
      </w:r>
      <w:r>
        <w:rPr>
          <w:rFonts w:hint="eastAsia" w:ascii="仿宋_GB2312" w:hAnsi="宋体" w:eastAsia="仿宋_GB2312"/>
          <w:szCs w:val="21"/>
        </w:rPr>
        <w:fldChar w:fldCharType="separate"/>
      </w:r>
      <w:r>
        <w:rPr>
          <w:rFonts w:hint="eastAsia" w:ascii="仿宋_GB2312" w:hAnsi="宋体" w:eastAsia="仿宋_GB2312"/>
          <w:szCs w:val="21"/>
        </w:rPr>
        <w:t>国际目标市场</w:t>
      </w:r>
      <w:r>
        <w:rPr>
          <w:rFonts w:hint="eastAsia" w:ascii="仿宋_GB2312" w:hAnsi="宋体" w:eastAsia="仿宋_GB2312"/>
          <w:szCs w:val="21"/>
        </w:rPr>
        <w:fldChar w:fldCharType="end"/>
      </w:r>
      <w:r>
        <w:rPr>
          <w:rFonts w:hint="eastAsia" w:ascii="仿宋_GB2312" w:hAnsi="宋体" w:eastAsia="仿宋_GB2312"/>
          <w:szCs w:val="21"/>
        </w:rPr>
        <w:t>及其进入方式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8.3国际市场营销组合策略</w:t>
      </w:r>
    </w:p>
    <w:p>
      <w:pPr>
        <w:widowControl/>
        <w:tabs>
          <w:tab w:val="left" w:pos="3460"/>
        </w:tabs>
        <w:spacing w:line="360" w:lineRule="auto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参考书目</w:t>
      </w:r>
      <w:r>
        <w:rPr>
          <w:rFonts w:ascii="仿宋_GB2312" w:hAnsi="宋体" w:eastAsia="仿宋_GB2312"/>
          <w:b/>
          <w:bCs/>
          <w:szCs w:val="21"/>
        </w:rPr>
        <w:tab/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吴健安．市场营销学（第七版）.清华大学出版社，2022</w:t>
      </w:r>
      <w:r>
        <w:rPr>
          <w:rFonts w:ascii="仿宋_GB2312" w:hAnsi="宋体" w:eastAsia="仿宋_GB2312"/>
          <w:szCs w:val="21"/>
        </w:rPr>
        <w:t>.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b/>
          <w:bCs/>
          <w:szCs w:val="21"/>
        </w:rPr>
      </w:pPr>
    </w:p>
    <w:sectPr>
      <w:pgSz w:w="11906" w:h="16838"/>
      <w:pgMar w:top="1247" w:right="964" w:bottom="124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5NTk5MGFlMzdmMDY2OTAyYWU1YTVjOWNkODQ4MjgifQ=="/>
  </w:docVars>
  <w:rsids>
    <w:rsidRoot w:val="00172A27"/>
    <w:rsid w:val="000312C2"/>
    <w:rsid w:val="00033DC3"/>
    <w:rsid w:val="00094067"/>
    <w:rsid w:val="00137880"/>
    <w:rsid w:val="00150CCA"/>
    <w:rsid w:val="00167A0F"/>
    <w:rsid w:val="001838BE"/>
    <w:rsid w:val="001970B1"/>
    <w:rsid w:val="001A686F"/>
    <w:rsid w:val="001D5009"/>
    <w:rsid w:val="001F62F4"/>
    <w:rsid w:val="00212EB6"/>
    <w:rsid w:val="00235994"/>
    <w:rsid w:val="00265E82"/>
    <w:rsid w:val="002D4041"/>
    <w:rsid w:val="00304241"/>
    <w:rsid w:val="00321207"/>
    <w:rsid w:val="00347D66"/>
    <w:rsid w:val="003A6241"/>
    <w:rsid w:val="003B19F9"/>
    <w:rsid w:val="00436311"/>
    <w:rsid w:val="0046024E"/>
    <w:rsid w:val="00473277"/>
    <w:rsid w:val="00477B1D"/>
    <w:rsid w:val="00493452"/>
    <w:rsid w:val="004A2497"/>
    <w:rsid w:val="004B51AB"/>
    <w:rsid w:val="004F0EE8"/>
    <w:rsid w:val="00546590"/>
    <w:rsid w:val="00561B22"/>
    <w:rsid w:val="00564359"/>
    <w:rsid w:val="00590112"/>
    <w:rsid w:val="00590390"/>
    <w:rsid w:val="005F77F2"/>
    <w:rsid w:val="00642D4F"/>
    <w:rsid w:val="00655710"/>
    <w:rsid w:val="006C476C"/>
    <w:rsid w:val="006D1207"/>
    <w:rsid w:val="006E717C"/>
    <w:rsid w:val="00732618"/>
    <w:rsid w:val="00736029"/>
    <w:rsid w:val="0075017F"/>
    <w:rsid w:val="007521D8"/>
    <w:rsid w:val="00770C5E"/>
    <w:rsid w:val="00773D5D"/>
    <w:rsid w:val="00776A90"/>
    <w:rsid w:val="00784879"/>
    <w:rsid w:val="0079035F"/>
    <w:rsid w:val="007B4F0A"/>
    <w:rsid w:val="007D3858"/>
    <w:rsid w:val="007E635D"/>
    <w:rsid w:val="008504AA"/>
    <w:rsid w:val="008A647B"/>
    <w:rsid w:val="008B4388"/>
    <w:rsid w:val="008D2332"/>
    <w:rsid w:val="00903B7A"/>
    <w:rsid w:val="00930C61"/>
    <w:rsid w:val="009A13CA"/>
    <w:rsid w:val="009B2A68"/>
    <w:rsid w:val="009B726C"/>
    <w:rsid w:val="009C2185"/>
    <w:rsid w:val="009D194D"/>
    <w:rsid w:val="009F0324"/>
    <w:rsid w:val="009F6CA6"/>
    <w:rsid w:val="00A24D8C"/>
    <w:rsid w:val="00AC3D0F"/>
    <w:rsid w:val="00B40EE9"/>
    <w:rsid w:val="00B4298B"/>
    <w:rsid w:val="00B634C4"/>
    <w:rsid w:val="00BC1FE7"/>
    <w:rsid w:val="00BE4A3B"/>
    <w:rsid w:val="00C333DE"/>
    <w:rsid w:val="00C520E7"/>
    <w:rsid w:val="00C528C2"/>
    <w:rsid w:val="00C82802"/>
    <w:rsid w:val="00C87B2F"/>
    <w:rsid w:val="00C93798"/>
    <w:rsid w:val="00C94EAB"/>
    <w:rsid w:val="00CA18C7"/>
    <w:rsid w:val="00D22027"/>
    <w:rsid w:val="00D406A9"/>
    <w:rsid w:val="00D549CE"/>
    <w:rsid w:val="00D7374D"/>
    <w:rsid w:val="00D83FFA"/>
    <w:rsid w:val="00DB2579"/>
    <w:rsid w:val="00DC481B"/>
    <w:rsid w:val="00E211D1"/>
    <w:rsid w:val="00E5058F"/>
    <w:rsid w:val="00E802EA"/>
    <w:rsid w:val="00F0732B"/>
    <w:rsid w:val="00F10C1E"/>
    <w:rsid w:val="00F132C3"/>
    <w:rsid w:val="00F56725"/>
    <w:rsid w:val="00F57D41"/>
    <w:rsid w:val="00F62C78"/>
    <w:rsid w:val="00FB149B"/>
    <w:rsid w:val="00FC4353"/>
    <w:rsid w:val="00FF1680"/>
    <w:rsid w:val="0CBB2EBB"/>
    <w:rsid w:val="13F263FF"/>
    <w:rsid w:val="1E4F4029"/>
    <w:rsid w:val="22FD0189"/>
    <w:rsid w:val="27E67765"/>
    <w:rsid w:val="311A54E9"/>
    <w:rsid w:val="322272D6"/>
    <w:rsid w:val="358D4ACB"/>
    <w:rsid w:val="3D267B33"/>
    <w:rsid w:val="42B04820"/>
    <w:rsid w:val="5C1F2632"/>
    <w:rsid w:val="612B4AA8"/>
    <w:rsid w:val="6EB37787"/>
    <w:rsid w:val="745A19B1"/>
    <w:rsid w:val="767D4D93"/>
    <w:rsid w:val="771E1BE9"/>
    <w:rsid w:val="7C7F47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color w:val="015874"/>
      <w:u w:val="none"/>
    </w:rPr>
  </w:style>
  <w:style w:type="character" w:customStyle="1" w:styleId="8">
    <w:name w:val="标题 1 字符"/>
    <w:link w:val="2"/>
    <w:uiPriority w:val="0"/>
    <w:rPr>
      <w:b/>
      <w:bCs/>
      <w:kern w:val="44"/>
      <w:sz w:val="44"/>
      <w:szCs w:val="44"/>
    </w:rPr>
  </w:style>
  <w:style w:type="character" w:customStyle="1" w:styleId="9">
    <w:name w:val="页脚 字符"/>
    <w:link w:val="3"/>
    <w:uiPriority w:val="0"/>
    <w:rPr>
      <w:kern w:val="2"/>
      <w:sz w:val="18"/>
      <w:szCs w:val="18"/>
    </w:rPr>
  </w:style>
  <w:style w:type="character" w:customStyle="1" w:styleId="10">
    <w:name w:val="页眉 字符"/>
    <w:link w:val="4"/>
    <w:uiPriority w:val="0"/>
    <w:rPr>
      <w:kern w:val="2"/>
      <w:sz w:val="18"/>
      <w:szCs w:val="18"/>
    </w:rPr>
  </w:style>
  <w:style w:type="paragraph" w:customStyle="1" w:styleId="11">
    <w:name w:val=" Char"/>
    <w:basedOn w:val="1"/>
    <w:uiPriority w:val="0"/>
    <w:rPr>
      <w:rFonts w:ascii="Tahoma" w:hAnsi="Tahoma"/>
      <w:sz w:val="24"/>
      <w:szCs w:val="20"/>
    </w:rPr>
  </w:style>
  <w:style w:type="character" w:styleId="12">
    <w:name w:val=""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1159</Words>
  <Characters>1398</Characters>
  <Lines>28</Lines>
  <Paragraphs>8</Paragraphs>
  <TotalTime>0</TotalTime>
  <ScaleCrop>false</ScaleCrop>
  <LinksUpToDate>false</LinksUpToDate>
  <CharactersWithSpaces>1544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2012-08-15T11:06:00Z</dcterms:created>
  <dc:creator>pc</dc:creator>
  <cp:lastModifiedBy>vertesyuan</cp:lastModifiedBy>
  <dcterms:modified xsi:type="dcterms:W3CDTF">2023-12-06T01:41:48Z</dcterms:modified>
  <dc:title>《劳动经济学》科目大纲</dc:title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8532E719452648FCAA30338029D36E68_13</vt:lpwstr>
  </property>
</Properties>
</file>