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436 资产评估专业基础 课程</w:t>
      </w:r>
      <w:r>
        <w:rPr>
          <w:b/>
          <w:sz w:val="24"/>
          <w:szCs w:val="24"/>
        </w:rPr>
        <w:t>考试大纲</w:t>
      </w:r>
    </w:p>
    <w:p/>
    <w:p/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</w:t>
      </w:r>
      <w:r>
        <w:rPr>
          <w:rFonts w:ascii="宋体" w:hAnsi="宋体" w:cs="宋体"/>
          <w:b/>
          <w:sz w:val="24"/>
        </w:rPr>
        <w:t>考试性质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资产评估专业基础</w:t>
      </w:r>
      <w:r>
        <w:rPr>
          <w:sz w:val="24"/>
        </w:rPr>
        <w:t>是</w:t>
      </w:r>
      <w:r>
        <w:rPr>
          <w:rFonts w:hint="eastAsia"/>
          <w:sz w:val="24"/>
        </w:rPr>
        <w:t>商学院资产评估专业学位</w:t>
      </w:r>
      <w:r>
        <w:rPr>
          <w:sz w:val="24"/>
        </w:rPr>
        <w:t>硕士研究生入学初试考试的专业基础课程。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</w:t>
      </w:r>
      <w:r>
        <w:rPr>
          <w:b/>
          <w:sz w:val="24"/>
        </w:rPr>
        <w:t>考试目的</w:t>
      </w:r>
      <w:r>
        <w:rPr>
          <w:rFonts w:hint="eastAsia"/>
          <w:b/>
          <w:sz w:val="24"/>
        </w:rPr>
        <w:t>与</w:t>
      </w:r>
      <w:r>
        <w:rPr>
          <w:b/>
          <w:sz w:val="24"/>
        </w:rPr>
        <w:t>内容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察考生掌握经济学、资产评估学与财务管理的基础知识和基本理论的水平与能力。具体要求考生掌握经济学的基本概念、原理及分析方法，重点掌握需求、供给与市场均衡；消费者行为理论；生产理论；成本理论；国民收入核算。掌握资产评估学的基本理论与基本方法，重点掌握机器设备评估；房地产评估；无形资产评估；流动资产评估；长期投资及其他资产评估；企业价值评估；资产评估报告；资产评估准则。掌握财务管理的基本原理与分析方法，重点掌握价值衡量；财务分析；企业融资决策；资本成本与资本结构；长期投资决策；短期财务决策；利润与股利分配政策。</w:t>
      </w:r>
    </w:p>
    <w:p>
      <w:pPr>
        <w:tabs>
          <w:tab w:val="left" w:pos="5910"/>
        </w:tabs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</w:t>
      </w:r>
      <w:r>
        <w:rPr>
          <w:rFonts w:ascii="宋体" w:hAnsi="宋体" w:cs="宋体"/>
          <w:b/>
          <w:sz w:val="24"/>
        </w:rPr>
        <w:t>、考试</w:t>
      </w:r>
      <w:r>
        <w:rPr>
          <w:rFonts w:hint="eastAsia" w:ascii="宋体" w:hAnsi="宋体" w:cs="宋体"/>
          <w:b/>
          <w:sz w:val="24"/>
        </w:rPr>
        <w:t>要求</w:t>
      </w:r>
      <w:r>
        <w:rPr>
          <w:rFonts w:ascii="宋体" w:hAnsi="宋体" w:cs="宋体"/>
          <w:b/>
          <w:sz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本试卷为闭卷</w:t>
      </w:r>
      <w:r>
        <w:rPr>
          <w:rFonts w:hint="eastAsia" w:ascii="宋体" w:hAnsi="宋体"/>
          <w:sz w:val="24"/>
        </w:rPr>
        <w:t>笔试</w:t>
      </w:r>
      <w:r>
        <w:rPr>
          <w:rFonts w:ascii="宋体" w:hAnsi="宋体"/>
          <w:sz w:val="24"/>
        </w:rPr>
        <w:t>考试，满分为150分，考试时间为180分钟。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试卷结构：经济学部分的比例为40%，分值为60分；</w:t>
      </w:r>
      <w:r>
        <w:rPr>
          <w:rFonts w:hint="eastAsia" w:ascii="宋体" w:hAnsi="宋体"/>
          <w:sz w:val="24"/>
        </w:rPr>
        <w:t>资产评估</w:t>
      </w:r>
      <w:r>
        <w:rPr>
          <w:rFonts w:ascii="宋体" w:hAnsi="宋体"/>
          <w:sz w:val="24"/>
        </w:rPr>
        <w:t>部分的比例为30%，分值为45分</w:t>
      </w:r>
      <w:r>
        <w:rPr>
          <w:rFonts w:hint="eastAsia" w:ascii="宋体" w:hAnsi="宋体"/>
          <w:sz w:val="24"/>
        </w:rPr>
        <w:t>；财务管理部分的比例为3</w:t>
      </w:r>
      <w:r>
        <w:rPr>
          <w:rFonts w:ascii="宋体" w:hAnsi="宋体"/>
          <w:sz w:val="24"/>
        </w:rPr>
        <w:t>0%</w:t>
      </w:r>
      <w:r>
        <w:rPr>
          <w:rFonts w:hint="eastAsia" w:ascii="宋体" w:hAnsi="宋体"/>
          <w:sz w:val="24"/>
        </w:rPr>
        <w:t>，分值为4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 xml:space="preserve">。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9A445E"/>
    <w:rsid w:val="000104FC"/>
    <w:rsid w:val="00015C74"/>
    <w:rsid w:val="000203D8"/>
    <w:rsid w:val="00026087"/>
    <w:rsid w:val="000271D2"/>
    <w:rsid w:val="00043233"/>
    <w:rsid w:val="00062519"/>
    <w:rsid w:val="0006589B"/>
    <w:rsid w:val="00065F84"/>
    <w:rsid w:val="00071891"/>
    <w:rsid w:val="00097BA1"/>
    <w:rsid w:val="000A4DEC"/>
    <w:rsid w:val="000A60B4"/>
    <w:rsid w:val="000B02D4"/>
    <w:rsid w:val="000B4A8C"/>
    <w:rsid w:val="000B7FB6"/>
    <w:rsid w:val="000E1257"/>
    <w:rsid w:val="000E51BA"/>
    <w:rsid w:val="000E6FBE"/>
    <w:rsid w:val="000F547C"/>
    <w:rsid w:val="0010329B"/>
    <w:rsid w:val="00107E04"/>
    <w:rsid w:val="00110DA3"/>
    <w:rsid w:val="00152925"/>
    <w:rsid w:val="00153D57"/>
    <w:rsid w:val="00154B6A"/>
    <w:rsid w:val="001561D5"/>
    <w:rsid w:val="00162C61"/>
    <w:rsid w:val="00164A8D"/>
    <w:rsid w:val="00174817"/>
    <w:rsid w:val="0018195F"/>
    <w:rsid w:val="00192C13"/>
    <w:rsid w:val="001A0090"/>
    <w:rsid w:val="001B026B"/>
    <w:rsid w:val="001B7F90"/>
    <w:rsid w:val="001C4004"/>
    <w:rsid w:val="001D5C15"/>
    <w:rsid w:val="001E2C05"/>
    <w:rsid w:val="001E44C4"/>
    <w:rsid w:val="001F052E"/>
    <w:rsid w:val="001F5158"/>
    <w:rsid w:val="00205A40"/>
    <w:rsid w:val="00205F1A"/>
    <w:rsid w:val="00224421"/>
    <w:rsid w:val="0023392E"/>
    <w:rsid w:val="002355C6"/>
    <w:rsid w:val="00236FB4"/>
    <w:rsid w:val="002417B2"/>
    <w:rsid w:val="00267FD5"/>
    <w:rsid w:val="00273123"/>
    <w:rsid w:val="00277984"/>
    <w:rsid w:val="00283032"/>
    <w:rsid w:val="00284786"/>
    <w:rsid w:val="00285058"/>
    <w:rsid w:val="00291BD1"/>
    <w:rsid w:val="002948D4"/>
    <w:rsid w:val="002A7023"/>
    <w:rsid w:val="002B0DAA"/>
    <w:rsid w:val="002B30AD"/>
    <w:rsid w:val="002B3708"/>
    <w:rsid w:val="002C49E5"/>
    <w:rsid w:val="002F058C"/>
    <w:rsid w:val="002F3B87"/>
    <w:rsid w:val="002F70A4"/>
    <w:rsid w:val="00306557"/>
    <w:rsid w:val="003146A8"/>
    <w:rsid w:val="00324260"/>
    <w:rsid w:val="00325CFC"/>
    <w:rsid w:val="0033272B"/>
    <w:rsid w:val="003410D0"/>
    <w:rsid w:val="0034249C"/>
    <w:rsid w:val="00346623"/>
    <w:rsid w:val="0035056E"/>
    <w:rsid w:val="00352F0B"/>
    <w:rsid w:val="00361A4F"/>
    <w:rsid w:val="003660F6"/>
    <w:rsid w:val="003665F0"/>
    <w:rsid w:val="00371BF0"/>
    <w:rsid w:val="00376859"/>
    <w:rsid w:val="003839E1"/>
    <w:rsid w:val="0038766A"/>
    <w:rsid w:val="00392353"/>
    <w:rsid w:val="00393982"/>
    <w:rsid w:val="003B01C5"/>
    <w:rsid w:val="003B5EA1"/>
    <w:rsid w:val="003B7BA2"/>
    <w:rsid w:val="003C48B5"/>
    <w:rsid w:val="003D2AC3"/>
    <w:rsid w:val="003E2A01"/>
    <w:rsid w:val="003E7152"/>
    <w:rsid w:val="004017D0"/>
    <w:rsid w:val="00407BAB"/>
    <w:rsid w:val="0043738E"/>
    <w:rsid w:val="004374D3"/>
    <w:rsid w:val="00440E62"/>
    <w:rsid w:val="004412A7"/>
    <w:rsid w:val="00442589"/>
    <w:rsid w:val="0044472B"/>
    <w:rsid w:val="00444D6E"/>
    <w:rsid w:val="00490CB8"/>
    <w:rsid w:val="00496168"/>
    <w:rsid w:val="004C5E89"/>
    <w:rsid w:val="004D09D8"/>
    <w:rsid w:val="004E3505"/>
    <w:rsid w:val="004E666D"/>
    <w:rsid w:val="004F1D3F"/>
    <w:rsid w:val="004F4693"/>
    <w:rsid w:val="004F49F7"/>
    <w:rsid w:val="004F73CB"/>
    <w:rsid w:val="004F7E0E"/>
    <w:rsid w:val="005012BA"/>
    <w:rsid w:val="00517E84"/>
    <w:rsid w:val="005252C7"/>
    <w:rsid w:val="00530AFD"/>
    <w:rsid w:val="0053215E"/>
    <w:rsid w:val="00532B81"/>
    <w:rsid w:val="00544E4D"/>
    <w:rsid w:val="00545791"/>
    <w:rsid w:val="005758F9"/>
    <w:rsid w:val="005903C9"/>
    <w:rsid w:val="005A241A"/>
    <w:rsid w:val="005A4657"/>
    <w:rsid w:val="005B2BDF"/>
    <w:rsid w:val="005B554A"/>
    <w:rsid w:val="005C13F2"/>
    <w:rsid w:val="005C2E36"/>
    <w:rsid w:val="005E3C21"/>
    <w:rsid w:val="005F0538"/>
    <w:rsid w:val="00606C4A"/>
    <w:rsid w:val="00611CD0"/>
    <w:rsid w:val="00612E72"/>
    <w:rsid w:val="00613FA0"/>
    <w:rsid w:val="00633893"/>
    <w:rsid w:val="006419D6"/>
    <w:rsid w:val="0067365F"/>
    <w:rsid w:val="00693947"/>
    <w:rsid w:val="00697E49"/>
    <w:rsid w:val="006A0DE6"/>
    <w:rsid w:val="006B285D"/>
    <w:rsid w:val="006B3B21"/>
    <w:rsid w:val="006B707C"/>
    <w:rsid w:val="006D22AE"/>
    <w:rsid w:val="006D5D79"/>
    <w:rsid w:val="006D6856"/>
    <w:rsid w:val="006D6E74"/>
    <w:rsid w:val="006E1072"/>
    <w:rsid w:val="006E2C6E"/>
    <w:rsid w:val="006E741C"/>
    <w:rsid w:val="00701FCF"/>
    <w:rsid w:val="00710487"/>
    <w:rsid w:val="00713924"/>
    <w:rsid w:val="00714096"/>
    <w:rsid w:val="00724BA3"/>
    <w:rsid w:val="007430E2"/>
    <w:rsid w:val="0074437A"/>
    <w:rsid w:val="007515B4"/>
    <w:rsid w:val="00752368"/>
    <w:rsid w:val="00757E25"/>
    <w:rsid w:val="0076680E"/>
    <w:rsid w:val="007959E6"/>
    <w:rsid w:val="00795FD9"/>
    <w:rsid w:val="007B45A8"/>
    <w:rsid w:val="007C09D7"/>
    <w:rsid w:val="007D6460"/>
    <w:rsid w:val="007E26AF"/>
    <w:rsid w:val="007E5874"/>
    <w:rsid w:val="007E58D2"/>
    <w:rsid w:val="00800408"/>
    <w:rsid w:val="00804020"/>
    <w:rsid w:val="008041F2"/>
    <w:rsid w:val="00810683"/>
    <w:rsid w:val="008241E5"/>
    <w:rsid w:val="008266E8"/>
    <w:rsid w:val="0082679F"/>
    <w:rsid w:val="00827027"/>
    <w:rsid w:val="00831E2A"/>
    <w:rsid w:val="00834AE6"/>
    <w:rsid w:val="008442D2"/>
    <w:rsid w:val="008538DC"/>
    <w:rsid w:val="008630F8"/>
    <w:rsid w:val="00864F85"/>
    <w:rsid w:val="008717D9"/>
    <w:rsid w:val="008727F7"/>
    <w:rsid w:val="00887BFC"/>
    <w:rsid w:val="008A470E"/>
    <w:rsid w:val="008B3B64"/>
    <w:rsid w:val="008C6484"/>
    <w:rsid w:val="008D1C22"/>
    <w:rsid w:val="008E734F"/>
    <w:rsid w:val="008F1EB4"/>
    <w:rsid w:val="00900512"/>
    <w:rsid w:val="00911DC0"/>
    <w:rsid w:val="00924B4A"/>
    <w:rsid w:val="00930EEB"/>
    <w:rsid w:val="00934976"/>
    <w:rsid w:val="00946D1F"/>
    <w:rsid w:val="00952D2D"/>
    <w:rsid w:val="00960BB7"/>
    <w:rsid w:val="009828C9"/>
    <w:rsid w:val="0099300B"/>
    <w:rsid w:val="009A3B59"/>
    <w:rsid w:val="009A445E"/>
    <w:rsid w:val="009A4A44"/>
    <w:rsid w:val="009A5136"/>
    <w:rsid w:val="009B4F8E"/>
    <w:rsid w:val="009C2625"/>
    <w:rsid w:val="009C6E0F"/>
    <w:rsid w:val="009D3BBD"/>
    <w:rsid w:val="009D45D8"/>
    <w:rsid w:val="009D5AE4"/>
    <w:rsid w:val="009E5B9B"/>
    <w:rsid w:val="00A12E96"/>
    <w:rsid w:val="00A14253"/>
    <w:rsid w:val="00A30D42"/>
    <w:rsid w:val="00A32825"/>
    <w:rsid w:val="00A331B7"/>
    <w:rsid w:val="00A4735F"/>
    <w:rsid w:val="00A477AF"/>
    <w:rsid w:val="00A54029"/>
    <w:rsid w:val="00A77A42"/>
    <w:rsid w:val="00A80EC3"/>
    <w:rsid w:val="00A93DC0"/>
    <w:rsid w:val="00A9577E"/>
    <w:rsid w:val="00AA1A1E"/>
    <w:rsid w:val="00AA7671"/>
    <w:rsid w:val="00AB1AFC"/>
    <w:rsid w:val="00AB5D1D"/>
    <w:rsid w:val="00AB7F75"/>
    <w:rsid w:val="00AC1CB4"/>
    <w:rsid w:val="00AC4E94"/>
    <w:rsid w:val="00AC797A"/>
    <w:rsid w:val="00AF059E"/>
    <w:rsid w:val="00AF3DE4"/>
    <w:rsid w:val="00AF76E0"/>
    <w:rsid w:val="00B03096"/>
    <w:rsid w:val="00B03EFB"/>
    <w:rsid w:val="00B07610"/>
    <w:rsid w:val="00B11BAC"/>
    <w:rsid w:val="00B1691E"/>
    <w:rsid w:val="00B22BE6"/>
    <w:rsid w:val="00B423C9"/>
    <w:rsid w:val="00B7154E"/>
    <w:rsid w:val="00B73E38"/>
    <w:rsid w:val="00B95297"/>
    <w:rsid w:val="00BB2166"/>
    <w:rsid w:val="00BB52E6"/>
    <w:rsid w:val="00BD32D5"/>
    <w:rsid w:val="00BD3B46"/>
    <w:rsid w:val="00BD3C38"/>
    <w:rsid w:val="00BD76BF"/>
    <w:rsid w:val="00BF5C97"/>
    <w:rsid w:val="00BF6D19"/>
    <w:rsid w:val="00C012F8"/>
    <w:rsid w:val="00C03368"/>
    <w:rsid w:val="00C1091F"/>
    <w:rsid w:val="00C1296E"/>
    <w:rsid w:val="00C14E78"/>
    <w:rsid w:val="00C20ECD"/>
    <w:rsid w:val="00C2174E"/>
    <w:rsid w:val="00C26626"/>
    <w:rsid w:val="00C47C5F"/>
    <w:rsid w:val="00C57C4D"/>
    <w:rsid w:val="00C818DB"/>
    <w:rsid w:val="00C87519"/>
    <w:rsid w:val="00C933CA"/>
    <w:rsid w:val="00CA273E"/>
    <w:rsid w:val="00CA56F7"/>
    <w:rsid w:val="00CC0590"/>
    <w:rsid w:val="00CC1BD5"/>
    <w:rsid w:val="00CC1E39"/>
    <w:rsid w:val="00CC4428"/>
    <w:rsid w:val="00CC51C8"/>
    <w:rsid w:val="00CD6C31"/>
    <w:rsid w:val="00CE2E1B"/>
    <w:rsid w:val="00CF4FEB"/>
    <w:rsid w:val="00D05F2C"/>
    <w:rsid w:val="00D06188"/>
    <w:rsid w:val="00D13EE5"/>
    <w:rsid w:val="00D1548C"/>
    <w:rsid w:val="00D22775"/>
    <w:rsid w:val="00D235F0"/>
    <w:rsid w:val="00D256CE"/>
    <w:rsid w:val="00D259DB"/>
    <w:rsid w:val="00D270CD"/>
    <w:rsid w:val="00D33300"/>
    <w:rsid w:val="00D46258"/>
    <w:rsid w:val="00D66EE9"/>
    <w:rsid w:val="00D80084"/>
    <w:rsid w:val="00D87CE8"/>
    <w:rsid w:val="00D94CE5"/>
    <w:rsid w:val="00D96FB8"/>
    <w:rsid w:val="00DA0F6E"/>
    <w:rsid w:val="00DA6A15"/>
    <w:rsid w:val="00DB29A0"/>
    <w:rsid w:val="00DB3F95"/>
    <w:rsid w:val="00DC199E"/>
    <w:rsid w:val="00DC78EF"/>
    <w:rsid w:val="00DD10C5"/>
    <w:rsid w:val="00DD3FA2"/>
    <w:rsid w:val="00DD6662"/>
    <w:rsid w:val="00DF72C8"/>
    <w:rsid w:val="00E004F8"/>
    <w:rsid w:val="00E05135"/>
    <w:rsid w:val="00E27D4C"/>
    <w:rsid w:val="00E36B39"/>
    <w:rsid w:val="00E424BC"/>
    <w:rsid w:val="00E544A2"/>
    <w:rsid w:val="00E54711"/>
    <w:rsid w:val="00E547DD"/>
    <w:rsid w:val="00E82F4A"/>
    <w:rsid w:val="00EA2C99"/>
    <w:rsid w:val="00EA56C4"/>
    <w:rsid w:val="00EA69DF"/>
    <w:rsid w:val="00EA7151"/>
    <w:rsid w:val="00EB55E8"/>
    <w:rsid w:val="00EB6ACC"/>
    <w:rsid w:val="00EC2D6C"/>
    <w:rsid w:val="00EC6479"/>
    <w:rsid w:val="00ED4B62"/>
    <w:rsid w:val="00EF1B91"/>
    <w:rsid w:val="00F00AA5"/>
    <w:rsid w:val="00F01444"/>
    <w:rsid w:val="00F16494"/>
    <w:rsid w:val="00F2443C"/>
    <w:rsid w:val="00F24671"/>
    <w:rsid w:val="00F3376F"/>
    <w:rsid w:val="00F6185C"/>
    <w:rsid w:val="00F67F57"/>
    <w:rsid w:val="00F732B6"/>
    <w:rsid w:val="00F75529"/>
    <w:rsid w:val="00F807A7"/>
    <w:rsid w:val="00F81877"/>
    <w:rsid w:val="00F9236B"/>
    <w:rsid w:val="00F93D8E"/>
    <w:rsid w:val="00F96445"/>
    <w:rsid w:val="00FA0AE9"/>
    <w:rsid w:val="00FA136E"/>
    <w:rsid w:val="00FA1B36"/>
    <w:rsid w:val="00FA50A9"/>
    <w:rsid w:val="00FB1E90"/>
    <w:rsid w:val="00FB568C"/>
    <w:rsid w:val="00FD5E1E"/>
    <w:rsid w:val="00FE0A1F"/>
    <w:rsid w:val="00FE2F75"/>
    <w:rsid w:val="00FE53F6"/>
    <w:rsid w:val="00FF7A10"/>
    <w:rsid w:val="017A36B2"/>
    <w:rsid w:val="054077DF"/>
    <w:rsid w:val="6ABB7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cufe</Company>
  <Pages>1</Pages>
  <Words>224</Words>
  <Characters>224</Characters>
  <Lines>11</Lines>
  <Paragraphs>14</Paragraphs>
  <TotalTime>0</TotalTime>
  <ScaleCrop>false</ScaleCrop>
  <LinksUpToDate>false</LinksUpToDate>
  <CharactersWithSpaces>434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2014-07-19T03:31:00Z</dcterms:created>
  <dc:creator>lyp_z</dc:creator>
  <cp:lastModifiedBy>vertesyuan</cp:lastModifiedBy>
  <dcterms:modified xsi:type="dcterms:W3CDTF">2023-12-05T13:08:09Z</dcterms:modified>
  <dc:title>保险硕士专业学位研究生《专业基础课》自行命题考试大纲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46F16AC8A22A496598169B27BB2781B7_13</vt:lpwstr>
  </property>
</Properties>
</file>