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30"/>
          <w:szCs w:val="30"/>
        </w:rPr>
      </w:pPr>
      <w:bookmarkStart w:id="0" w:name="_GoBack"/>
      <w:bookmarkEnd w:id="0"/>
      <w:r>
        <w:rPr>
          <w:rFonts w:hint="eastAsia"/>
          <w:bCs/>
          <w:sz w:val="28"/>
          <w:szCs w:val="28"/>
        </w:rPr>
        <w:t xml:space="preserve">           </w:t>
      </w:r>
      <w:r>
        <w:rPr>
          <w:rFonts w:hint="eastAsia"/>
          <w:b/>
          <w:sz w:val="30"/>
          <w:szCs w:val="30"/>
        </w:rPr>
        <w:t>河北科技师范学院硕士研究生入学考试大纲</w:t>
      </w:r>
    </w:p>
    <w:p>
      <w:pPr>
        <w:spacing w:before="156" w:beforeLines="50"/>
        <w:ind w:firstLine="2640" w:firstLineChars="1100"/>
        <w:rPr>
          <w:sz w:val="24"/>
          <w:u w:val="single"/>
        </w:rPr>
      </w:pPr>
      <w:r>
        <w:rPr>
          <w:rFonts w:hint="eastAsia"/>
          <w:sz w:val="24"/>
        </w:rPr>
        <w:t>科目代码及名称：</w:t>
      </w:r>
      <w:r>
        <w:rPr>
          <w:rFonts w:hint="eastAsia"/>
          <w:sz w:val="24"/>
          <w:u w:val="single"/>
        </w:rPr>
        <w:t xml:space="preserve">    617 和声与曲式分析    </w:t>
      </w:r>
    </w:p>
    <w:p>
      <w:pPr>
        <w:jc w:val="center"/>
        <w:rPr>
          <w:rFonts w:hint="eastAsia"/>
          <w:b/>
          <w:szCs w:val="21"/>
        </w:rPr>
      </w:pPr>
      <w:r>
        <w:rPr>
          <w:rFonts w:hint="eastAsia"/>
          <w:b/>
          <w:szCs w:val="21"/>
        </w:rPr>
        <w:t>﹎﹎﹎﹎﹎﹎﹎﹎﹎﹎﹎﹎﹎﹎﹎﹎﹎﹎﹎﹎﹎﹎﹎﹎﹎﹎﹎﹎﹎﹎﹎﹎﹎﹎﹎﹎﹎﹎﹎﹎﹎﹎﹎﹎﹎</w:t>
      </w:r>
    </w:p>
    <w:p>
      <w:pPr>
        <w:spacing w:line="360" w:lineRule="exact"/>
        <w:rPr>
          <w:rFonts w:hint="eastAsia" w:ascii="宋体" w:hAnsi="宋体"/>
          <w:szCs w:val="21"/>
        </w:rPr>
      </w:pPr>
      <w:r>
        <w:rPr>
          <w:rFonts w:hint="eastAsia" w:ascii="宋体" w:hAnsi="宋体"/>
          <w:szCs w:val="21"/>
        </w:rPr>
        <w:t>本大纲包括</w:t>
      </w:r>
      <w:r>
        <w:rPr>
          <w:b/>
          <w:bCs/>
          <w:color w:val="000000"/>
          <w:szCs w:val="21"/>
        </w:rPr>
        <w:t>考试形式和试卷结构</w:t>
      </w:r>
      <w:r>
        <w:rPr>
          <w:rFonts w:hint="eastAsia" w:ascii="宋体" w:hAnsi="宋体"/>
          <w:szCs w:val="21"/>
        </w:rPr>
        <w:t>、</w:t>
      </w:r>
      <w:r>
        <w:rPr>
          <w:b/>
          <w:bCs/>
          <w:color w:val="000000"/>
          <w:szCs w:val="21"/>
        </w:rPr>
        <w:t>考查范围</w:t>
      </w:r>
      <w:r>
        <w:rPr>
          <w:rFonts w:hint="eastAsia" w:ascii="宋体" w:hAnsi="宋体"/>
          <w:szCs w:val="21"/>
        </w:rPr>
        <w:t>两部分。</w:t>
      </w:r>
    </w:p>
    <w:p>
      <w:pPr>
        <w:spacing w:line="360" w:lineRule="exact"/>
        <w:jc w:val="center"/>
        <w:rPr>
          <w:szCs w:val="21"/>
        </w:rPr>
      </w:pPr>
      <w:r>
        <w:rPr>
          <w:b/>
          <w:bCs/>
          <w:color w:val="000000"/>
          <w:szCs w:val="21"/>
        </w:rPr>
        <w:t>Ⅰ.考试形式和试卷结构</w:t>
      </w:r>
    </w:p>
    <w:p>
      <w:pPr>
        <w:pStyle w:val="4"/>
        <w:spacing w:before="0" w:beforeAutospacing="0" w:after="0" w:afterAutospacing="0" w:line="360" w:lineRule="auto"/>
        <w:rPr>
          <w:sz w:val="21"/>
          <w:szCs w:val="21"/>
        </w:rPr>
      </w:pPr>
      <w:r>
        <w:rPr>
          <w:b/>
          <w:bCs/>
          <w:color w:val="000000"/>
          <w:sz w:val="21"/>
          <w:szCs w:val="21"/>
        </w:rPr>
        <w:t>一、试卷满分及考试时间</w:t>
      </w:r>
    </w:p>
    <w:p>
      <w:pPr>
        <w:pStyle w:val="4"/>
        <w:spacing w:before="0" w:beforeAutospacing="0" w:after="0" w:afterAutospacing="0" w:line="360" w:lineRule="auto"/>
        <w:rPr>
          <w:color w:val="000000"/>
          <w:sz w:val="21"/>
          <w:szCs w:val="21"/>
        </w:rPr>
      </w:pPr>
      <w:r>
        <w:rPr>
          <w:color w:val="000000"/>
          <w:sz w:val="21"/>
          <w:szCs w:val="21"/>
        </w:rPr>
        <w:t>本试卷满分为</w:t>
      </w:r>
      <w:r>
        <w:rPr>
          <w:rFonts w:hint="eastAsia"/>
          <w:color w:val="000000"/>
          <w:sz w:val="21"/>
          <w:szCs w:val="21"/>
        </w:rPr>
        <w:t>150</w:t>
      </w:r>
      <w:r>
        <w:rPr>
          <w:color w:val="000000"/>
          <w:sz w:val="21"/>
          <w:szCs w:val="21"/>
        </w:rPr>
        <w:t>分，考试时间为180分钟。</w:t>
      </w:r>
    </w:p>
    <w:p>
      <w:pPr>
        <w:pStyle w:val="4"/>
        <w:spacing w:before="0" w:beforeAutospacing="0" w:after="0" w:afterAutospacing="0" w:line="360" w:lineRule="auto"/>
        <w:rPr>
          <w:sz w:val="21"/>
          <w:szCs w:val="21"/>
        </w:rPr>
      </w:pPr>
      <w:r>
        <w:rPr>
          <w:b/>
          <w:bCs/>
          <w:color w:val="000000"/>
          <w:sz w:val="21"/>
          <w:szCs w:val="21"/>
        </w:rPr>
        <w:t>二、答题方式</w:t>
      </w:r>
    </w:p>
    <w:p>
      <w:pPr>
        <w:pStyle w:val="4"/>
        <w:spacing w:before="0" w:beforeAutospacing="0" w:after="0" w:afterAutospacing="0" w:line="360" w:lineRule="auto"/>
        <w:rPr>
          <w:sz w:val="21"/>
          <w:szCs w:val="21"/>
        </w:rPr>
      </w:pPr>
      <w:r>
        <w:rPr>
          <w:color w:val="000000"/>
          <w:sz w:val="21"/>
          <w:szCs w:val="21"/>
        </w:rPr>
        <w:t>答题方式为闭卷、笔试。</w:t>
      </w:r>
    </w:p>
    <w:p>
      <w:pPr>
        <w:pStyle w:val="4"/>
        <w:spacing w:before="0" w:beforeAutospacing="0" w:after="0" w:afterAutospacing="0" w:line="360" w:lineRule="auto"/>
        <w:rPr>
          <w:rFonts w:hint="eastAsia"/>
          <w:sz w:val="21"/>
          <w:szCs w:val="21"/>
        </w:rPr>
      </w:pPr>
      <w:r>
        <w:rPr>
          <w:b/>
          <w:bCs/>
          <w:color w:val="000000"/>
          <w:sz w:val="21"/>
          <w:szCs w:val="21"/>
        </w:rPr>
        <w:t>三、试卷内容结构</w:t>
      </w:r>
    </w:p>
    <w:p>
      <w:pPr>
        <w:pStyle w:val="4"/>
        <w:spacing w:before="0" w:beforeAutospacing="0" w:after="0" w:afterAutospacing="0" w:line="360" w:lineRule="auto"/>
        <w:rPr>
          <w:color w:val="000000"/>
          <w:sz w:val="21"/>
          <w:szCs w:val="21"/>
        </w:rPr>
      </w:pPr>
      <w:r>
        <w:rPr>
          <w:rFonts w:hint="eastAsia"/>
          <w:color w:val="000000"/>
          <w:sz w:val="21"/>
          <w:szCs w:val="21"/>
        </w:rPr>
        <w:t>和声学 40</w:t>
      </w:r>
      <w:r>
        <w:rPr>
          <w:color w:val="000000"/>
          <w:sz w:val="21"/>
          <w:szCs w:val="21"/>
        </w:rPr>
        <w:t>%</w:t>
      </w:r>
    </w:p>
    <w:p>
      <w:pPr>
        <w:pStyle w:val="4"/>
        <w:spacing w:before="0" w:beforeAutospacing="0" w:after="0" w:afterAutospacing="0" w:line="360" w:lineRule="auto"/>
        <w:rPr>
          <w:rFonts w:hint="eastAsia"/>
          <w:color w:val="000000"/>
          <w:sz w:val="21"/>
          <w:szCs w:val="21"/>
        </w:rPr>
      </w:pPr>
      <w:r>
        <w:rPr>
          <w:rFonts w:hint="eastAsia"/>
          <w:color w:val="000000"/>
          <w:sz w:val="21"/>
          <w:szCs w:val="21"/>
        </w:rPr>
        <w:t>曲式学 60</w:t>
      </w:r>
      <w:r>
        <w:rPr>
          <w:color w:val="000000"/>
          <w:sz w:val="21"/>
          <w:szCs w:val="21"/>
        </w:rPr>
        <w:t>%</w:t>
      </w:r>
    </w:p>
    <w:p>
      <w:pPr>
        <w:pStyle w:val="4"/>
        <w:spacing w:before="0" w:beforeAutospacing="0" w:after="0" w:afterAutospacing="0" w:line="360" w:lineRule="auto"/>
        <w:rPr>
          <w:color w:val="000000"/>
          <w:sz w:val="21"/>
          <w:szCs w:val="21"/>
        </w:rPr>
      </w:pPr>
      <w:r>
        <w:rPr>
          <w:b/>
          <w:bCs/>
          <w:color w:val="000000"/>
          <w:sz w:val="21"/>
          <w:szCs w:val="21"/>
        </w:rPr>
        <w:t>四、试卷题型结构</w:t>
      </w:r>
    </w:p>
    <w:p>
      <w:pPr>
        <w:pStyle w:val="4"/>
        <w:spacing w:before="0" w:beforeAutospacing="0" w:after="0" w:afterAutospacing="0" w:line="360" w:lineRule="auto"/>
        <w:rPr>
          <w:rFonts w:hint="eastAsia"/>
          <w:color w:val="000000"/>
          <w:sz w:val="21"/>
          <w:szCs w:val="21"/>
        </w:rPr>
      </w:pPr>
      <w:r>
        <w:rPr>
          <w:rFonts w:hint="eastAsia"/>
          <w:color w:val="000000"/>
          <w:sz w:val="21"/>
          <w:szCs w:val="21"/>
        </w:rPr>
        <w:t>1</w:t>
      </w:r>
      <w:r>
        <w:rPr>
          <w:color w:val="000000"/>
          <w:sz w:val="21"/>
          <w:szCs w:val="21"/>
        </w:rPr>
        <w:t>.</w:t>
      </w:r>
      <w:r>
        <w:rPr>
          <w:rFonts w:hint="eastAsia"/>
          <w:color w:val="000000"/>
          <w:sz w:val="21"/>
          <w:szCs w:val="21"/>
        </w:rPr>
        <w:t>和声分析题：分析</w:t>
      </w:r>
      <w:r>
        <w:rPr>
          <w:rFonts w:hint="eastAsia"/>
          <w:color w:val="000000"/>
          <w:sz w:val="21"/>
          <w:szCs w:val="21"/>
          <w:lang w:eastAsia="zh-Hans"/>
        </w:rPr>
        <w:t>给出作品</w:t>
      </w:r>
      <w:r>
        <w:rPr>
          <w:rFonts w:hint="eastAsia"/>
          <w:color w:val="000000"/>
          <w:sz w:val="21"/>
          <w:szCs w:val="21"/>
        </w:rPr>
        <w:t>片段的和声（其中包括调性、和弦标记、和弦外音、和声语汇、终止式等内容，如表达不清，可再作文字说明）</w:t>
      </w:r>
    </w:p>
    <w:p>
      <w:pPr>
        <w:pStyle w:val="4"/>
        <w:spacing w:before="0" w:beforeAutospacing="0" w:after="0" w:afterAutospacing="0" w:line="360" w:lineRule="auto"/>
        <w:rPr>
          <w:rFonts w:hint="eastAsia"/>
          <w:color w:val="000000"/>
          <w:sz w:val="21"/>
          <w:szCs w:val="21"/>
        </w:rPr>
      </w:pPr>
      <w:r>
        <w:rPr>
          <w:rFonts w:hint="eastAsia"/>
          <w:color w:val="000000"/>
          <w:sz w:val="21"/>
          <w:szCs w:val="21"/>
        </w:rPr>
        <w:t>2</w:t>
      </w:r>
      <w:r>
        <w:rPr>
          <w:color w:val="000000"/>
          <w:sz w:val="21"/>
          <w:szCs w:val="21"/>
        </w:rPr>
        <w:t>.</w:t>
      </w:r>
      <w:r>
        <w:rPr>
          <w:rFonts w:hint="eastAsia"/>
          <w:color w:val="000000"/>
          <w:sz w:val="21"/>
          <w:szCs w:val="21"/>
        </w:rPr>
        <w:t>曲式分析题：</w:t>
      </w:r>
      <w:r>
        <w:rPr>
          <w:rFonts w:hint="eastAsia"/>
          <w:color w:val="000000"/>
          <w:sz w:val="21"/>
          <w:szCs w:val="21"/>
          <w:lang w:eastAsia="zh-Hans"/>
        </w:rPr>
        <w:t>按要求</w:t>
      </w:r>
      <w:r>
        <w:rPr>
          <w:rFonts w:hint="eastAsia"/>
          <w:color w:val="000000"/>
          <w:sz w:val="21"/>
          <w:szCs w:val="21"/>
        </w:rPr>
        <w:t>分析音乐作品，划出曲式结构图式并写出文字分析报告（分析报告包括：</w:t>
      </w:r>
      <w:r>
        <w:rPr>
          <w:rFonts w:hint="eastAsia"/>
          <w:color w:val="000000"/>
          <w:sz w:val="21"/>
          <w:szCs w:val="21"/>
          <w:lang w:eastAsia="zh-Hans"/>
        </w:rPr>
        <w:t>结构及段落划分</w:t>
      </w:r>
      <w:r>
        <w:rPr>
          <w:color w:val="000000"/>
          <w:sz w:val="21"/>
          <w:szCs w:val="21"/>
          <w:lang w:eastAsia="zh-Hans"/>
        </w:rPr>
        <w:t>，</w:t>
      </w:r>
      <w:r>
        <w:rPr>
          <w:rFonts w:hint="eastAsia"/>
          <w:color w:val="000000"/>
          <w:sz w:val="21"/>
          <w:szCs w:val="21"/>
        </w:rPr>
        <w:t>和声、调性布局、主题及其发展以及音乐语言及其他要素的运用特色．）</w:t>
      </w:r>
    </w:p>
    <w:p>
      <w:pPr>
        <w:pStyle w:val="4"/>
        <w:spacing w:before="0" w:beforeAutospacing="0" w:after="0" w:afterAutospacing="0" w:line="360" w:lineRule="auto"/>
        <w:jc w:val="center"/>
        <w:rPr>
          <w:rFonts w:hint="eastAsia"/>
          <w:b/>
          <w:bCs/>
          <w:color w:val="000000"/>
          <w:sz w:val="21"/>
          <w:szCs w:val="21"/>
        </w:rPr>
      </w:pPr>
      <w:r>
        <w:rPr>
          <w:b/>
          <w:bCs/>
          <w:color w:val="000000"/>
          <w:sz w:val="21"/>
          <w:szCs w:val="21"/>
        </w:rPr>
        <w:t>Ⅱ.考查范围</w:t>
      </w:r>
    </w:p>
    <w:p>
      <w:pPr>
        <w:pStyle w:val="4"/>
        <w:spacing w:before="0" w:beforeAutospacing="0" w:after="0" w:afterAutospacing="0" w:line="360" w:lineRule="auto"/>
        <w:jc w:val="both"/>
        <w:rPr>
          <w:color w:val="000000"/>
          <w:sz w:val="21"/>
          <w:szCs w:val="21"/>
        </w:rPr>
      </w:pPr>
      <w:r>
        <w:rPr>
          <w:rFonts w:hint="eastAsia"/>
          <w:color w:val="000000"/>
          <w:sz w:val="21"/>
          <w:szCs w:val="21"/>
        </w:rPr>
        <w:t>第一章  和声学</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考试内容：</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1．大小调自然音和声体系</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2．离调（副属和弦）</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3．和弦外音</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4．近关系转调</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5. 变和弦</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考试要求：</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1．能够识别出现在作品内部，织体形态中的各类三和弦、七和弦；</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2．较为熟悉各类动态和声进行的逻辑关系；</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3．能够解释和分析一般近关系转调现象和手法；</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4．对各类终止的结构意义有初步的了解；</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5．在一定程度上能够在具体作品中识别各类和声外音的使用情况，并能做出相应的解释；</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6．在一定程度上了解静态和弦及动态和声进行的功能性与色彩性及其特点；</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7．基本了解和弦重复音和省略音的使用方法及效果．</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第二章 曲式学</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考试内容：</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曲式结构主要包括：乐段、单二部曲式、单三部曲式、复三部曲式、回旋曲式、变奏曲式、奏鸣曲式</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考试要求：</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1．较为熟悉传统曲式学基础知识；</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2．对于混合曲式的相关内容有一定的了解；</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3．较为熟悉各种传统曲式结构的分类；</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4．较为熟悉各种常见的传统音乐体裁；</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5．较为熟悉常用的音乐作品分析方法；</w:t>
      </w:r>
    </w:p>
    <w:p>
      <w:pPr>
        <w:pStyle w:val="4"/>
        <w:spacing w:before="0" w:beforeAutospacing="0" w:after="0" w:afterAutospacing="0" w:line="360" w:lineRule="auto"/>
        <w:jc w:val="both"/>
        <w:rPr>
          <w:rFonts w:hint="eastAsia"/>
          <w:sz w:val="21"/>
          <w:szCs w:val="21"/>
        </w:rPr>
      </w:pPr>
      <w:r>
        <w:rPr>
          <w:rFonts w:hint="eastAsia"/>
          <w:color w:val="000000"/>
          <w:sz w:val="21"/>
          <w:szCs w:val="21"/>
        </w:rPr>
        <w:t>6．对构成音乐作品（或指定分析部分）的各种材料、材料的分</w:t>
      </w:r>
      <w:r>
        <w:rPr>
          <w:rFonts w:hint="eastAsia"/>
          <w:sz w:val="21"/>
          <w:szCs w:val="21"/>
        </w:rPr>
        <w:t>类及其使用手法有一定的了解；</w:t>
      </w:r>
    </w:p>
    <w:p>
      <w:pPr>
        <w:pStyle w:val="4"/>
        <w:spacing w:before="0" w:beforeAutospacing="0" w:after="0" w:afterAutospacing="0" w:line="360" w:lineRule="auto"/>
        <w:jc w:val="both"/>
        <w:rPr>
          <w:rFonts w:hint="eastAsia"/>
          <w:sz w:val="21"/>
          <w:szCs w:val="21"/>
        </w:rPr>
      </w:pPr>
      <w:r>
        <w:rPr>
          <w:rFonts w:hint="eastAsia"/>
          <w:sz w:val="21"/>
          <w:szCs w:val="21"/>
        </w:rPr>
        <w:t>7．对音乐作品的陈述结构有一定的了解；</w:t>
      </w:r>
    </w:p>
    <w:p>
      <w:pPr>
        <w:pStyle w:val="4"/>
        <w:spacing w:before="0" w:beforeAutospacing="0" w:after="0" w:afterAutospacing="0" w:line="360" w:lineRule="auto"/>
        <w:jc w:val="both"/>
        <w:rPr>
          <w:rFonts w:hint="eastAsia"/>
          <w:sz w:val="21"/>
          <w:szCs w:val="21"/>
        </w:rPr>
      </w:pPr>
      <w:r>
        <w:rPr>
          <w:rFonts w:hint="eastAsia"/>
          <w:sz w:val="21"/>
          <w:szCs w:val="21"/>
        </w:rPr>
        <w:t>8．对音乐（主题）的各种陈述方法有一定的了解；</w:t>
      </w:r>
    </w:p>
    <w:p>
      <w:pPr>
        <w:pStyle w:val="4"/>
        <w:spacing w:before="0" w:beforeAutospacing="0" w:after="0" w:afterAutospacing="0" w:line="360" w:lineRule="auto"/>
        <w:jc w:val="both"/>
        <w:rPr>
          <w:rFonts w:hint="eastAsia"/>
          <w:sz w:val="21"/>
          <w:szCs w:val="21"/>
        </w:rPr>
      </w:pPr>
      <w:r>
        <w:rPr>
          <w:rFonts w:hint="eastAsia"/>
          <w:sz w:val="21"/>
          <w:szCs w:val="21"/>
        </w:rPr>
        <w:t>9．通过对分析对象的调性安排情况及特征的分析，在一定条件下，归纳出其艺术特点及规律，从而揭示乐音运动中体现出来的韵律美；</w:t>
      </w:r>
    </w:p>
    <w:p>
      <w:pPr>
        <w:pStyle w:val="4"/>
        <w:spacing w:before="0" w:beforeAutospacing="0" w:after="0" w:afterAutospacing="0" w:line="360" w:lineRule="auto"/>
        <w:jc w:val="both"/>
        <w:rPr>
          <w:rFonts w:hint="eastAsia"/>
          <w:sz w:val="21"/>
          <w:szCs w:val="21"/>
        </w:rPr>
      </w:pPr>
      <w:r>
        <w:rPr>
          <w:rFonts w:hint="eastAsia"/>
          <w:sz w:val="21"/>
          <w:szCs w:val="21"/>
        </w:rPr>
        <w:t>10．对作品中局部因材料展衍而出现的复合和声功能的曲式现象，能够做出相应的解释．</w:t>
      </w:r>
    </w:p>
    <w:p>
      <w:pPr>
        <w:pStyle w:val="4"/>
        <w:spacing w:before="0" w:beforeAutospacing="0" w:after="0" w:afterAutospacing="0" w:line="360" w:lineRule="auto"/>
        <w:jc w:val="both"/>
        <w:rPr>
          <w:rFonts w:hint="eastAsia"/>
          <w:sz w:val="21"/>
          <w:szCs w:val="21"/>
        </w:rPr>
      </w:pPr>
    </w:p>
    <w:sectPr>
      <w:footerReference r:id="rId3"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rPr>
    </w:pPr>
    <w:r>
      <w:rPr>
        <w:rFonts w:hint="eastAsia"/>
      </w:rPr>
      <w:t>本大纲共  页，此页是第  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4MDYxMDIwY2RkODliYTMwZGMzYjViYzg0ZGFmZDEifQ=="/>
  </w:docVars>
  <w:rsids>
    <w:rsidRoot w:val="00E62760"/>
    <w:rsid w:val="00014AF5"/>
    <w:rsid w:val="0004150A"/>
    <w:rsid w:val="00053BCD"/>
    <w:rsid w:val="00093040"/>
    <w:rsid w:val="000C7703"/>
    <w:rsid w:val="00124BB6"/>
    <w:rsid w:val="001269B6"/>
    <w:rsid w:val="001A6FE6"/>
    <w:rsid w:val="001B2C55"/>
    <w:rsid w:val="002B1A84"/>
    <w:rsid w:val="002C7121"/>
    <w:rsid w:val="002D5718"/>
    <w:rsid w:val="002E2324"/>
    <w:rsid w:val="002F133D"/>
    <w:rsid w:val="003417B4"/>
    <w:rsid w:val="0035620C"/>
    <w:rsid w:val="00447D59"/>
    <w:rsid w:val="00481D88"/>
    <w:rsid w:val="004D76A1"/>
    <w:rsid w:val="005147B2"/>
    <w:rsid w:val="006276E8"/>
    <w:rsid w:val="006F7422"/>
    <w:rsid w:val="00704936"/>
    <w:rsid w:val="007162CE"/>
    <w:rsid w:val="00745148"/>
    <w:rsid w:val="007F115E"/>
    <w:rsid w:val="00856E67"/>
    <w:rsid w:val="008F6492"/>
    <w:rsid w:val="00964F77"/>
    <w:rsid w:val="00977530"/>
    <w:rsid w:val="009E54FF"/>
    <w:rsid w:val="00A45E9C"/>
    <w:rsid w:val="00AD6823"/>
    <w:rsid w:val="00B118A8"/>
    <w:rsid w:val="00B23B0F"/>
    <w:rsid w:val="00C162FD"/>
    <w:rsid w:val="00C62403"/>
    <w:rsid w:val="00CB159F"/>
    <w:rsid w:val="00CC1F3D"/>
    <w:rsid w:val="00D87F93"/>
    <w:rsid w:val="00DB2265"/>
    <w:rsid w:val="00E13C55"/>
    <w:rsid w:val="00E62760"/>
    <w:rsid w:val="00E84B8D"/>
    <w:rsid w:val="00EA00F3"/>
    <w:rsid w:val="00ED7BCB"/>
    <w:rsid w:val="0A4D1934"/>
    <w:rsid w:val="13E76C4D"/>
    <w:rsid w:val="1A812238"/>
    <w:rsid w:val="2AE82667"/>
    <w:rsid w:val="2C8E2B51"/>
    <w:rsid w:val="35B11B12"/>
    <w:rsid w:val="44B44D38"/>
    <w:rsid w:val="544A66D0"/>
    <w:rsid w:val="6120301E"/>
    <w:rsid w:val="6A167334"/>
    <w:rsid w:val="6FC719D2"/>
    <w:rsid w:val="7DF93FE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Pages>
  <Words>148</Words>
  <Characters>849</Characters>
  <Lines>7</Lines>
  <Paragraphs>1</Paragraphs>
  <TotalTime>0</TotalTime>
  <ScaleCrop>false</ScaleCrop>
  <LinksUpToDate>false</LinksUpToDate>
  <CharactersWithSpaces>996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2016-03-30T09:19:00Z</dcterms:created>
  <dc:creator>微软用户</dc:creator>
  <cp:lastModifiedBy>vertesyuan</cp:lastModifiedBy>
  <dcterms:modified xsi:type="dcterms:W3CDTF">2024-01-08T07:36:15Z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9CAE326663FD42BCA18C69274B763933_13</vt:lpwstr>
  </property>
</Properties>
</file>