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02" w:firstLineChars="200"/>
        <w:jc w:val="center"/>
        <w:rPr>
          <w:rFonts w:hint="eastAsia"/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河北科技师范学院硕士研究生入学考试大纲</w:t>
      </w:r>
    </w:p>
    <w:p>
      <w:pPr>
        <w:spacing w:before="156" w:beforeLines="50" w:line="360" w:lineRule="auto"/>
        <w:ind w:firstLine="480" w:firstLineChars="200"/>
        <w:jc w:val="center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科目名称：</w:t>
      </w:r>
      <w:r>
        <w:rPr>
          <w:rFonts w:hint="eastAsia"/>
          <w:sz w:val="24"/>
          <w:u w:val="single"/>
        </w:rPr>
        <w:t xml:space="preserve">  农业知识综合三（农业工程与信息技术）</w:t>
      </w:r>
    </w:p>
    <w:p>
      <w:pPr>
        <w:spacing w:line="360" w:lineRule="auto"/>
        <w:jc w:val="center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﹎﹎﹎﹎﹎﹎﹎﹎﹎﹎﹎﹎﹎﹎﹎﹎﹎﹎﹎﹎﹎﹎﹎﹎﹎﹎﹎﹎﹎﹎﹎﹎﹎﹎﹎﹎﹎﹎﹎﹎﹎﹎﹎﹎﹎</w:t>
      </w:r>
    </w:p>
    <w:p>
      <w:pPr>
        <w:spacing w:line="360" w:lineRule="auto"/>
        <w:ind w:firstLine="422" w:firstLineChars="200"/>
        <w:jc w:val="center"/>
        <w:rPr>
          <w:rFonts w:hint="eastAsia" w:ascii="宋体" w:hAnsi="宋体"/>
          <w:b/>
          <w:szCs w:val="21"/>
        </w:rPr>
      </w:pPr>
      <w:r>
        <w:rPr>
          <w:rFonts w:ascii="宋体" w:hAnsi="宋体"/>
          <w:b/>
          <w:szCs w:val="21"/>
        </w:rPr>
        <w:t>C</w:t>
      </w:r>
      <w:r>
        <w:rPr>
          <w:rFonts w:hint="eastAsia" w:ascii="宋体" w:hAnsi="宋体"/>
          <w:b/>
          <w:szCs w:val="21"/>
        </w:rPr>
        <w:t>程序设计</w:t>
      </w:r>
    </w:p>
    <w:p>
      <w:pPr>
        <w:pStyle w:val="5"/>
        <w:spacing w:before="0" w:beforeAutospacing="0" w:after="0" w:afterAutospacing="0" w:line="360" w:lineRule="auto"/>
        <w:ind w:firstLine="422" w:firstLineChars="200"/>
        <w:jc w:val="center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Ⅰ.考试形式和试卷结构</w:t>
      </w:r>
    </w:p>
    <w:p>
      <w:pPr>
        <w:pStyle w:val="5"/>
        <w:spacing w:before="0" w:beforeAutospacing="0" w:after="0" w:afterAutospacing="0" w:line="360" w:lineRule="auto"/>
        <w:ind w:firstLine="422" w:firstLineChars="200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一、试卷满分及考试时间</w:t>
      </w:r>
    </w:p>
    <w:p>
      <w:pPr>
        <w:pStyle w:val="5"/>
        <w:spacing w:before="0" w:beforeAutospacing="0" w:after="0" w:afterAutospacing="0" w:line="360" w:lineRule="auto"/>
        <w:ind w:firstLine="420" w:firstLineChars="200"/>
        <w:rPr>
          <w:sz w:val="21"/>
          <w:szCs w:val="21"/>
        </w:rPr>
      </w:pPr>
      <w:r>
        <w:rPr>
          <w:color w:val="000000"/>
          <w:sz w:val="21"/>
          <w:szCs w:val="21"/>
        </w:rPr>
        <w:t>本试卷满分为</w:t>
      </w:r>
      <w:r>
        <w:rPr>
          <w:rFonts w:hint="eastAsia"/>
          <w:sz w:val="21"/>
          <w:szCs w:val="21"/>
        </w:rPr>
        <w:t>50</w:t>
      </w:r>
      <w:r>
        <w:rPr>
          <w:color w:val="000000"/>
          <w:sz w:val="21"/>
          <w:szCs w:val="21"/>
        </w:rPr>
        <w:t>分，考试时间为</w:t>
      </w:r>
      <w:r>
        <w:rPr>
          <w:rFonts w:hint="eastAsia"/>
          <w:color w:val="000000"/>
          <w:sz w:val="21"/>
          <w:szCs w:val="21"/>
        </w:rPr>
        <w:t>60</w:t>
      </w:r>
      <w:r>
        <w:rPr>
          <w:color w:val="000000"/>
          <w:sz w:val="21"/>
          <w:szCs w:val="21"/>
        </w:rPr>
        <w:t>分钟。</w:t>
      </w:r>
    </w:p>
    <w:p>
      <w:pPr>
        <w:pStyle w:val="5"/>
        <w:spacing w:before="0" w:beforeAutospacing="0" w:after="0" w:afterAutospacing="0" w:line="360" w:lineRule="auto"/>
        <w:ind w:firstLine="422" w:firstLineChars="200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二、答题方式</w:t>
      </w:r>
    </w:p>
    <w:p>
      <w:pPr>
        <w:pStyle w:val="5"/>
        <w:spacing w:before="0" w:beforeAutospacing="0" w:after="0" w:afterAutospacing="0" w:line="360" w:lineRule="auto"/>
        <w:ind w:firstLine="420" w:firstLineChars="200"/>
        <w:rPr>
          <w:sz w:val="21"/>
          <w:szCs w:val="21"/>
        </w:rPr>
      </w:pPr>
      <w:r>
        <w:rPr>
          <w:color w:val="000000"/>
          <w:sz w:val="21"/>
          <w:szCs w:val="21"/>
        </w:rPr>
        <w:t>答题方式为闭卷、笔试。</w:t>
      </w:r>
    </w:p>
    <w:p>
      <w:pPr>
        <w:pStyle w:val="5"/>
        <w:spacing w:before="0" w:beforeAutospacing="0" w:after="0" w:afterAutospacing="0" w:line="360" w:lineRule="auto"/>
        <w:ind w:firstLine="422" w:firstLineChars="200"/>
        <w:rPr>
          <w:rFonts w:hint="eastAsia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三、试卷内容结构</w:t>
      </w:r>
    </w:p>
    <w:p>
      <w:pPr>
        <w:pStyle w:val="5"/>
        <w:spacing w:before="0" w:beforeAutospacing="0" w:after="0" w:afterAutospacing="0" w:line="360" w:lineRule="auto"/>
        <w:ind w:firstLine="420" w:firstLineChars="200"/>
        <w:rPr>
          <w:rFonts w:hint="eastAsia"/>
          <w:color w:val="000000"/>
          <w:sz w:val="21"/>
          <w:szCs w:val="21"/>
        </w:rPr>
      </w:pPr>
      <w:r>
        <w:rPr>
          <w:rFonts w:hint="eastAsia"/>
          <w:sz w:val="21"/>
          <w:szCs w:val="21"/>
        </w:rPr>
        <w:t>C程序设计 占</w:t>
      </w:r>
      <w:r>
        <w:rPr>
          <w:rFonts w:hint="eastAsia"/>
          <w:color w:val="000000"/>
          <w:sz w:val="21"/>
          <w:szCs w:val="21"/>
        </w:rPr>
        <w:t>50分</w:t>
      </w:r>
    </w:p>
    <w:p>
      <w:pPr>
        <w:pStyle w:val="5"/>
        <w:spacing w:before="0" w:beforeAutospacing="0" w:after="0" w:afterAutospacing="0" w:line="360" w:lineRule="auto"/>
        <w:ind w:firstLine="422" w:firstLineChars="200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四、试卷题型结构</w:t>
      </w:r>
    </w:p>
    <w:p>
      <w:pPr>
        <w:pStyle w:val="5"/>
        <w:spacing w:before="0" w:beforeAutospacing="0" w:after="0" w:afterAutospacing="0" w:line="360" w:lineRule="auto"/>
        <w:ind w:firstLine="420" w:firstLineChars="200"/>
        <w:rPr>
          <w:rFonts w:hint="eastAsia"/>
          <w:color w:val="000000"/>
          <w:sz w:val="21"/>
          <w:szCs w:val="21"/>
        </w:rPr>
      </w:pPr>
      <w:r>
        <w:rPr>
          <w:rFonts w:hint="eastAsia"/>
          <w:sz w:val="21"/>
          <w:szCs w:val="21"/>
        </w:rPr>
        <w:t>单项选择题20</w:t>
      </w:r>
      <w:r>
        <w:rPr>
          <w:color w:val="000000"/>
          <w:sz w:val="21"/>
          <w:szCs w:val="21"/>
        </w:rPr>
        <w:t>分</w:t>
      </w:r>
    </w:p>
    <w:p>
      <w:pPr>
        <w:pStyle w:val="5"/>
        <w:spacing w:before="0" w:beforeAutospacing="0" w:after="0" w:afterAutospacing="0" w:line="360" w:lineRule="auto"/>
        <w:ind w:firstLine="420" w:firstLineChars="200"/>
        <w:rPr>
          <w:rFonts w:hint="eastAsia"/>
          <w:color w:val="000000"/>
          <w:sz w:val="21"/>
          <w:szCs w:val="21"/>
        </w:rPr>
      </w:pPr>
      <w:r>
        <w:rPr>
          <w:rFonts w:hint="eastAsia"/>
          <w:sz w:val="21"/>
          <w:szCs w:val="21"/>
        </w:rPr>
        <w:t>填空</w:t>
      </w:r>
      <w:r>
        <w:rPr>
          <w:color w:val="000000"/>
          <w:sz w:val="21"/>
          <w:szCs w:val="21"/>
        </w:rPr>
        <w:t>题</w:t>
      </w:r>
      <w:r>
        <w:rPr>
          <w:rFonts w:hint="eastAsia"/>
          <w:sz w:val="21"/>
          <w:szCs w:val="21"/>
        </w:rPr>
        <w:t>10</w:t>
      </w:r>
      <w:r>
        <w:rPr>
          <w:color w:val="000000"/>
          <w:sz w:val="21"/>
          <w:szCs w:val="21"/>
        </w:rPr>
        <w:t>分</w:t>
      </w:r>
    </w:p>
    <w:p>
      <w:pPr>
        <w:pStyle w:val="5"/>
        <w:spacing w:before="0" w:beforeAutospacing="0" w:after="0" w:afterAutospacing="0" w:line="360" w:lineRule="auto"/>
        <w:ind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程序设计题20分</w:t>
      </w:r>
    </w:p>
    <w:p>
      <w:pPr>
        <w:pStyle w:val="5"/>
        <w:spacing w:before="0" w:beforeAutospacing="0" w:after="0" w:afterAutospacing="0" w:line="360" w:lineRule="auto"/>
        <w:ind w:firstLine="422" w:firstLineChars="200"/>
        <w:jc w:val="center"/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Ⅱ.考查范围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第一章 顺序程序设计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一、掌握常量、变量、各种数据类型、运算符、表达式等基本概念及应用；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二、掌握赋值语句、输入输出语句的使用方法。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第二章 选择结构程序设计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一、掌握关系运算符、关系表达式、逻辑运算符、逻辑表达式的应用；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二、熟练掌握使用IF语句、SWITCH语句编写分支结构的程序。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第三章 循环结构程序设计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一、熟练掌握使用while语句编写循环结构的程序；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二、理解do while语句的使用方法；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三、熟练掌握使用for语句编写循环结构的程序；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四、理解嵌套循环的编程方法；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五、掌握break语句、continue语句的使用方法。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第四章 利用数组处理批量数据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一、掌握一维数组的定义、引用，掌握一维数组的编程方法；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二、了解二维数组的定义和引用方法；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三、了解字符数组的定义及编程方法。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第五章 用函数实现模块化程序设计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一、掌握函数定义的一般格式、函数的调用方法；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二、了解函数的嵌套调用、递归调用方法；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三、了解数组作为函数参数的相关知识；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四、掌握局部变量、全局变量的定义及作用范围等知识。</w:t>
      </w:r>
    </w:p>
    <w:p>
      <w:pPr>
        <w:spacing w:line="360" w:lineRule="auto"/>
        <w:ind w:firstLine="422" w:firstLineChars="200"/>
        <w:jc w:val="center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网络技术与应用</w:t>
      </w:r>
    </w:p>
    <w:p>
      <w:pPr>
        <w:pStyle w:val="5"/>
        <w:spacing w:before="156" w:beforeLines="50" w:beforeAutospacing="0" w:after="0" w:afterAutospacing="0" w:line="360" w:lineRule="auto"/>
        <w:ind w:firstLine="422" w:firstLineChars="200"/>
        <w:jc w:val="center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Ⅰ.</w:t>
      </w:r>
      <w:r>
        <w:rPr>
          <w:sz w:val="21"/>
          <w:szCs w:val="21"/>
        </w:rPr>
        <w:t xml:space="preserve"> </w:t>
      </w:r>
      <w:r>
        <w:rPr>
          <w:b/>
          <w:bCs/>
          <w:color w:val="000000"/>
          <w:sz w:val="21"/>
          <w:szCs w:val="21"/>
        </w:rPr>
        <w:t>考试形式和试卷结构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center"/>
        <w:rPr>
          <w:sz w:val="21"/>
          <w:szCs w:val="21"/>
        </w:rPr>
      </w:pPr>
    </w:p>
    <w:p>
      <w:pPr>
        <w:pStyle w:val="5"/>
        <w:spacing w:before="0" w:beforeAutospacing="0" w:after="0" w:afterAutospacing="0" w:line="360" w:lineRule="auto"/>
        <w:ind w:firstLine="422" w:firstLineChars="200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一、试卷满分及考试时间</w:t>
      </w:r>
    </w:p>
    <w:p>
      <w:pPr>
        <w:pStyle w:val="5"/>
        <w:spacing w:before="0" w:beforeAutospacing="0" w:after="0" w:afterAutospacing="0" w:line="360" w:lineRule="auto"/>
        <w:ind w:firstLine="420" w:firstLineChars="20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本试卷满分为</w:t>
      </w:r>
      <w:r>
        <w:rPr>
          <w:rFonts w:hint="eastAsia"/>
          <w:color w:val="000000"/>
          <w:sz w:val="21"/>
          <w:szCs w:val="21"/>
        </w:rPr>
        <w:t>50</w:t>
      </w:r>
      <w:r>
        <w:rPr>
          <w:color w:val="000000"/>
          <w:sz w:val="21"/>
          <w:szCs w:val="21"/>
        </w:rPr>
        <w:t>分，考试时间为</w:t>
      </w:r>
      <w:r>
        <w:rPr>
          <w:rFonts w:hint="eastAsia"/>
          <w:color w:val="000000"/>
          <w:sz w:val="21"/>
          <w:szCs w:val="21"/>
        </w:rPr>
        <w:t>6</w:t>
      </w:r>
      <w:r>
        <w:rPr>
          <w:color w:val="000000"/>
          <w:sz w:val="21"/>
          <w:szCs w:val="21"/>
        </w:rPr>
        <w:t>0分钟。</w:t>
      </w:r>
    </w:p>
    <w:p>
      <w:pPr>
        <w:pStyle w:val="5"/>
        <w:spacing w:before="0" w:beforeAutospacing="0" w:after="0" w:afterAutospacing="0" w:line="360" w:lineRule="auto"/>
        <w:ind w:firstLine="422" w:firstLineChars="200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二、答题方式</w:t>
      </w:r>
    </w:p>
    <w:p>
      <w:pPr>
        <w:pStyle w:val="5"/>
        <w:spacing w:before="0" w:beforeAutospacing="0" w:after="0" w:afterAutospacing="0" w:line="360" w:lineRule="auto"/>
        <w:ind w:firstLine="420" w:firstLineChars="200"/>
        <w:rPr>
          <w:sz w:val="21"/>
          <w:szCs w:val="21"/>
        </w:rPr>
      </w:pPr>
      <w:r>
        <w:rPr>
          <w:color w:val="000000"/>
          <w:sz w:val="21"/>
          <w:szCs w:val="21"/>
        </w:rPr>
        <w:t>答题方式为闭卷、笔试。</w:t>
      </w:r>
    </w:p>
    <w:p>
      <w:pPr>
        <w:pStyle w:val="5"/>
        <w:spacing w:before="0" w:beforeAutospacing="0" w:after="0" w:afterAutospacing="0" w:line="360" w:lineRule="auto"/>
        <w:ind w:firstLine="422" w:firstLineChars="200"/>
        <w:rPr>
          <w:rFonts w:hint="eastAsia"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三、试卷内容结构</w:t>
      </w:r>
    </w:p>
    <w:p>
      <w:pPr>
        <w:pStyle w:val="5"/>
        <w:spacing w:before="0" w:beforeAutospacing="0" w:after="0" w:afterAutospacing="0" w:line="360" w:lineRule="auto"/>
        <w:ind w:firstLine="420" w:firstLineChars="200"/>
        <w:rPr>
          <w:rFonts w:hint="eastAsia"/>
          <w:sz w:val="21"/>
          <w:szCs w:val="21"/>
        </w:rPr>
      </w:pPr>
      <w:r>
        <w:rPr>
          <w:rFonts w:hint="eastAsia"/>
          <w:bCs/>
          <w:color w:val="000000"/>
          <w:sz w:val="21"/>
          <w:szCs w:val="21"/>
        </w:rPr>
        <w:t xml:space="preserve">计算机网络 </w:t>
      </w:r>
      <w:r>
        <w:rPr>
          <w:rFonts w:hint="eastAsia"/>
          <w:color w:val="000000"/>
          <w:sz w:val="21"/>
          <w:szCs w:val="21"/>
        </w:rPr>
        <w:t>占50分</w:t>
      </w:r>
    </w:p>
    <w:p>
      <w:pPr>
        <w:pStyle w:val="5"/>
        <w:spacing w:before="0" w:beforeAutospacing="0" w:after="0" w:afterAutospacing="0" w:line="360" w:lineRule="auto"/>
        <w:ind w:firstLine="422" w:firstLineChars="200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四、试卷题型结构</w:t>
      </w:r>
      <w:r>
        <w:rPr>
          <w:rFonts w:hint="eastAsia"/>
          <w:bCs/>
          <w:color w:val="000000"/>
          <w:sz w:val="21"/>
          <w:szCs w:val="21"/>
        </w:rPr>
        <w:t>（计算机网络部分）</w:t>
      </w:r>
    </w:p>
    <w:p>
      <w:pPr>
        <w:pStyle w:val="5"/>
        <w:spacing w:before="0" w:beforeAutospacing="0" w:after="0" w:afterAutospacing="0" w:line="360" w:lineRule="auto"/>
        <w:ind w:firstLine="420" w:firstLineChars="20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填空、选择或判断题15分</w:t>
      </w:r>
    </w:p>
    <w:p>
      <w:pPr>
        <w:pStyle w:val="5"/>
        <w:spacing w:before="0" w:beforeAutospacing="0" w:after="0" w:afterAutospacing="0" w:line="360" w:lineRule="auto"/>
        <w:ind w:firstLine="420" w:firstLineChars="20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简答题20分</w:t>
      </w:r>
    </w:p>
    <w:p>
      <w:pPr>
        <w:pStyle w:val="5"/>
        <w:spacing w:before="0" w:beforeAutospacing="0" w:after="0" w:afterAutospacing="0" w:line="360" w:lineRule="auto"/>
        <w:ind w:firstLine="420" w:firstLineChars="20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综合应用15分</w:t>
      </w:r>
    </w:p>
    <w:p>
      <w:pPr>
        <w:pStyle w:val="5"/>
        <w:spacing w:before="0" w:beforeAutospacing="0" w:after="0" w:afterAutospacing="0" w:line="360" w:lineRule="auto"/>
        <w:ind w:firstLine="422" w:firstLineChars="200"/>
        <w:jc w:val="center"/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Ⅱ.考查范围</w:t>
      </w:r>
    </w:p>
    <w:p>
      <w:pPr>
        <w:pStyle w:val="5"/>
        <w:spacing w:before="0" w:beforeAutospacing="0" w:after="0" w:afterAutospacing="0" w:line="360" w:lineRule="auto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第一章 概述</w:t>
      </w:r>
    </w:p>
    <w:p>
      <w:pPr>
        <w:pStyle w:val="5"/>
        <w:spacing w:before="0" w:beforeAutospacing="0" w:after="0" w:afterAutospacing="0" w:line="360" w:lineRule="auto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一、熟记计算机</w:t>
      </w:r>
      <w:r>
        <w:rPr>
          <w:sz w:val="21"/>
          <w:szCs w:val="21"/>
        </w:rPr>
        <w:t>网络的组成，</w:t>
      </w:r>
      <w:r>
        <w:rPr>
          <w:rFonts w:hint="eastAsia"/>
          <w:sz w:val="21"/>
          <w:szCs w:val="21"/>
        </w:rPr>
        <w:t>不同类别的计算机网络</w:t>
      </w:r>
      <w:r>
        <w:rPr>
          <w:sz w:val="21"/>
          <w:szCs w:val="21"/>
        </w:rPr>
        <w:t>，</w:t>
      </w:r>
      <w:r>
        <w:rPr>
          <w:rFonts w:hint="eastAsia"/>
          <w:sz w:val="21"/>
          <w:szCs w:val="21"/>
        </w:rPr>
        <w:t>计算机网络七个性能指标，网络协议的三个组成要素；</w:t>
      </w:r>
    </w:p>
    <w:p>
      <w:pPr>
        <w:pStyle w:val="5"/>
        <w:spacing w:before="0" w:beforeAutospacing="0" w:after="0" w:afterAutospacing="0" w:line="360" w:lineRule="auto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二、</w:t>
      </w:r>
      <w:r>
        <w:rPr>
          <w:sz w:val="21"/>
          <w:szCs w:val="21"/>
        </w:rPr>
        <w:t>理解</w:t>
      </w:r>
      <w:r>
        <w:rPr>
          <w:rFonts w:hint="eastAsia"/>
          <w:sz w:val="21"/>
          <w:szCs w:val="21"/>
        </w:rPr>
        <w:t>在网络边缘的端系统之间的通信方式，电路交换、报文交换和分组交换；</w:t>
      </w:r>
    </w:p>
    <w:p>
      <w:pPr>
        <w:pStyle w:val="5"/>
        <w:spacing w:before="0" w:beforeAutospacing="0" w:after="0" w:afterAutospacing="0" w:line="360" w:lineRule="auto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三、</w:t>
      </w:r>
      <w:r>
        <w:rPr>
          <w:sz w:val="21"/>
          <w:szCs w:val="21"/>
        </w:rPr>
        <w:t>掌握</w:t>
      </w:r>
      <w:r>
        <w:rPr>
          <w:rFonts w:hint="eastAsia"/>
          <w:sz w:val="21"/>
          <w:szCs w:val="21"/>
        </w:rPr>
        <w:t>五层协议</w:t>
      </w:r>
      <w:r>
        <w:rPr>
          <w:sz w:val="21"/>
          <w:szCs w:val="21"/>
        </w:rPr>
        <w:t>、TCP/IP</w:t>
      </w:r>
      <w:r>
        <w:rPr>
          <w:rFonts w:hint="eastAsia"/>
          <w:sz w:val="21"/>
          <w:szCs w:val="21"/>
        </w:rPr>
        <w:t>四层协议及著名例子</w:t>
      </w:r>
      <w:r>
        <w:rPr>
          <w:sz w:val="21"/>
          <w:szCs w:val="21"/>
        </w:rPr>
        <w:t>。</w:t>
      </w:r>
    </w:p>
    <w:p>
      <w:pPr>
        <w:pStyle w:val="5"/>
        <w:spacing w:before="0" w:beforeAutospacing="0" w:after="0" w:afterAutospacing="0" w:line="360" w:lineRule="auto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第二章 物理层</w:t>
      </w:r>
    </w:p>
    <w:p>
      <w:pPr>
        <w:pStyle w:val="5"/>
        <w:spacing w:before="0" w:beforeAutospacing="0" w:after="0" w:afterAutospacing="0" w:line="360" w:lineRule="auto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一、熟记物理层的四个特性，数据通信系统的三大部分，模拟信号和数字信号，通信的三种基本方式；</w:t>
      </w:r>
    </w:p>
    <w:p>
      <w:pPr>
        <w:pStyle w:val="5"/>
        <w:spacing w:before="0" w:beforeAutospacing="0" w:after="0" w:afterAutospacing="0" w:line="360" w:lineRule="auto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二、</w:t>
      </w:r>
      <w:r>
        <w:rPr>
          <w:sz w:val="21"/>
          <w:szCs w:val="21"/>
        </w:rPr>
        <w:t>理解</w:t>
      </w:r>
      <w:r>
        <w:rPr>
          <w:rFonts w:hint="eastAsia"/>
          <w:sz w:val="21"/>
          <w:szCs w:val="21"/>
        </w:rPr>
        <w:t>引导型传输媒体，信道复用技术，三种宽带接入技术。</w:t>
      </w:r>
    </w:p>
    <w:p>
      <w:pPr>
        <w:pStyle w:val="5"/>
        <w:spacing w:before="0" w:beforeAutospacing="0" w:after="0" w:afterAutospacing="0" w:line="360" w:lineRule="auto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第三章 数据链路层</w:t>
      </w:r>
    </w:p>
    <w:p>
      <w:pPr>
        <w:pStyle w:val="5"/>
        <w:spacing w:before="0" w:beforeAutospacing="0" w:after="0" w:afterAutospacing="0" w:line="360" w:lineRule="auto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一、熟记</w:t>
      </w:r>
      <w:r>
        <w:rPr>
          <w:sz w:val="21"/>
          <w:szCs w:val="21"/>
        </w:rPr>
        <w:t>数据链路层</w:t>
      </w:r>
      <w:r>
        <w:rPr>
          <w:rFonts w:hint="eastAsia"/>
          <w:sz w:val="21"/>
          <w:szCs w:val="21"/>
        </w:rPr>
        <w:t>使用的两种信道类型</w:t>
      </w:r>
      <w:r>
        <w:rPr>
          <w:sz w:val="21"/>
          <w:szCs w:val="21"/>
        </w:rPr>
        <w:t>，数据链路层</w:t>
      </w:r>
      <w:r>
        <w:rPr>
          <w:rFonts w:hint="eastAsia"/>
          <w:sz w:val="21"/>
          <w:szCs w:val="21"/>
        </w:rPr>
        <w:t>协议的三个基本问题</w:t>
      </w:r>
      <w:r>
        <w:rPr>
          <w:sz w:val="21"/>
          <w:szCs w:val="21"/>
        </w:rPr>
        <w:t>，</w:t>
      </w:r>
      <w:r>
        <w:rPr>
          <w:rFonts w:hint="eastAsia"/>
          <w:sz w:val="21"/>
          <w:szCs w:val="21"/>
        </w:rPr>
        <w:t>局域网的拓扑结构；</w:t>
      </w:r>
    </w:p>
    <w:p>
      <w:pPr>
        <w:pStyle w:val="5"/>
        <w:spacing w:before="0" w:beforeAutospacing="0" w:after="0" w:afterAutospacing="0" w:line="360" w:lineRule="auto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二、理解</w:t>
      </w:r>
      <w:r>
        <w:rPr>
          <w:sz w:val="21"/>
          <w:szCs w:val="21"/>
        </w:rPr>
        <w:t>链路</w:t>
      </w:r>
      <w:r>
        <w:rPr>
          <w:rFonts w:hint="eastAsia"/>
          <w:sz w:val="21"/>
          <w:szCs w:val="21"/>
        </w:rPr>
        <w:t>与</w:t>
      </w:r>
      <w:r>
        <w:rPr>
          <w:sz w:val="21"/>
          <w:szCs w:val="21"/>
        </w:rPr>
        <w:t>数据链路</w:t>
      </w:r>
      <w:r>
        <w:rPr>
          <w:rFonts w:hint="eastAsia"/>
          <w:sz w:val="21"/>
          <w:szCs w:val="21"/>
        </w:rPr>
        <w:t>的区别</w:t>
      </w:r>
      <w:r>
        <w:rPr>
          <w:sz w:val="21"/>
          <w:szCs w:val="21"/>
        </w:rPr>
        <w:t>，</w:t>
      </w:r>
      <w:r>
        <w:rPr>
          <w:rFonts w:hint="eastAsia"/>
          <w:sz w:val="21"/>
          <w:szCs w:val="21"/>
        </w:rPr>
        <w:t>点对点信道的</w:t>
      </w:r>
      <w:r>
        <w:rPr>
          <w:sz w:val="21"/>
          <w:szCs w:val="21"/>
        </w:rPr>
        <w:t>数据链路层</w:t>
      </w:r>
      <w:r>
        <w:rPr>
          <w:rFonts w:hint="eastAsia"/>
          <w:sz w:val="21"/>
          <w:szCs w:val="21"/>
        </w:rPr>
        <w:t>在进行通信时的主要步骤，PPP协议应满足的需求、组成、帧格式、工作状态，适配器及其作用，无效的MAC</w:t>
      </w:r>
      <w:r>
        <w:rPr>
          <w:sz w:val="21"/>
          <w:szCs w:val="21"/>
        </w:rPr>
        <w:t>帧</w:t>
      </w:r>
      <w:r>
        <w:rPr>
          <w:rFonts w:hint="eastAsia"/>
          <w:sz w:val="21"/>
          <w:szCs w:val="21"/>
        </w:rPr>
        <w:t>；</w:t>
      </w:r>
    </w:p>
    <w:p>
      <w:pPr>
        <w:pStyle w:val="5"/>
        <w:spacing w:before="0" w:beforeAutospacing="0" w:after="0" w:afterAutospacing="0" w:line="360" w:lineRule="auto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三、</w:t>
      </w:r>
      <w:r>
        <w:rPr>
          <w:sz w:val="21"/>
          <w:szCs w:val="21"/>
        </w:rPr>
        <w:t>掌握</w:t>
      </w:r>
      <w:r>
        <w:rPr>
          <w:rFonts w:hint="eastAsia"/>
          <w:sz w:val="21"/>
          <w:szCs w:val="21"/>
        </w:rPr>
        <w:t>循环冗余检验的原理及实例，以太网的信道利用率实例，以太交换机及其自学习实例，虚拟局域网VLAN及实例</w:t>
      </w:r>
      <w:r>
        <w:rPr>
          <w:sz w:val="21"/>
          <w:szCs w:val="21"/>
        </w:rPr>
        <w:t>。</w:t>
      </w:r>
    </w:p>
    <w:p>
      <w:pPr>
        <w:pStyle w:val="5"/>
        <w:spacing w:before="0" w:beforeAutospacing="0" w:after="0" w:afterAutospacing="0" w:line="360" w:lineRule="auto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第四章 网络层</w:t>
      </w:r>
    </w:p>
    <w:p>
      <w:pPr>
        <w:pStyle w:val="5"/>
        <w:spacing w:before="0" w:beforeAutospacing="0" w:after="0" w:afterAutospacing="0" w:line="360" w:lineRule="auto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一、熟记与IP协议配套的</w:t>
      </w:r>
      <w:r>
        <w:rPr>
          <w:sz w:val="21"/>
          <w:szCs w:val="21"/>
        </w:rPr>
        <w:t>三</w:t>
      </w:r>
      <w:r>
        <w:rPr>
          <w:rFonts w:hint="eastAsia"/>
          <w:sz w:val="21"/>
          <w:szCs w:val="21"/>
        </w:rPr>
        <w:t>个</w:t>
      </w:r>
      <w:r>
        <w:rPr>
          <w:sz w:val="21"/>
          <w:szCs w:val="21"/>
        </w:rPr>
        <w:t>协议，</w:t>
      </w:r>
      <w:r>
        <w:rPr>
          <w:rFonts w:hint="eastAsia"/>
          <w:sz w:val="21"/>
          <w:szCs w:val="21"/>
        </w:rPr>
        <w:t>四种不同的中间设备，</w:t>
      </w:r>
      <w:r>
        <w:rPr>
          <w:sz w:val="21"/>
          <w:szCs w:val="21"/>
        </w:rPr>
        <w:t>路由</w:t>
      </w:r>
      <w:r>
        <w:rPr>
          <w:rFonts w:hint="eastAsia"/>
          <w:sz w:val="21"/>
          <w:szCs w:val="21"/>
        </w:rPr>
        <w:t>选择协议的两大类，</w:t>
      </w:r>
      <w:r>
        <w:rPr>
          <w:sz w:val="21"/>
          <w:szCs w:val="21"/>
        </w:rPr>
        <w:t>路由</w:t>
      </w:r>
      <w:r>
        <w:rPr>
          <w:rFonts w:hint="eastAsia"/>
          <w:sz w:val="21"/>
          <w:szCs w:val="21"/>
        </w:rPr>
        <w:t>器的概念、任务、关键构件，</w:t>
      </w:r>
      <w:r>
        <w:rPr>
          <w:sz w:val="21"/>
          <w:szCs w:val="21"/>
        </w:rPr>
        <w:t>IPv6</w:t>
      </w:r>
      <w:r>
        <w:rPr>
          <w:rFonts w:hint="eastAsia"/>
          <w:sz w:val="21"/>
          <w:szCs w:val="21"/>
        </w:rPr>
        <w:t>数据报的目的地址三种基本类型；</w:t>
      </w:r>
    </w:p>
    <w:p>
      <w:pPr>
        <w:pStyle w:val="5"/>
        <w:spacing w:before="0" w:beforeAutospacing="0" w:after="0" w:afterAutospacing="0" w:line="360" w:lineRule="auto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二、理解</w:t>
      </w:r>
      <w:r>
        <w:rPr>
          <w:sz w:val="21"/>
          <w:szCs w:val="21"/>
        </w:rPr>
        <w:t>ARP协议</w:t>
      </w:r>
      <w:r>
        <w:rPr>
          <w:rFonts w:hint="eastAsia"/>
          <w:sz w:val="21"/>
          <w:szCs w:val="21"/>
        </w:rPr>
        <w:t>，理想的</w:t>
      </w:r>
      <w:r>
        <w:rPr>
          <w:sz w:val="21"/>
          <w:szCs w:val="21"/>
        </w:rPr>
        <w:t>路由算法</w:t>
      </w:r>
      <w:r>
        <w:rPr>
          <w:rFonts w:hint="eastAsia"/>
          <w:sz w:val="21"/>
          <w:szCs w:val="21"/>
        </w:rPr>
        <w:t>应具有的特点，RIP协议的特点，OSPF的三个要点、首部个字段的意义、5种分组类型，</w:t>
      </w:r>
      <w:r>
        <w:rPr>
          <w:sz w:val="21"/>
          <w:szCs w:val="21"/>
        </w:rPr>
        <w:t>IPv6</w:t>
      </w:r>
      <w:r>
        <w:rPr>
          <w:rFonts w:hint="eastAsia"/>
          <w:sz w:val="21"/>
          <w:szCs w:val="21"/>
        </w:rPr>
        <w:t>的主要变化</w:t>
      </w:r>
      <w:r>
        <w:rPr>
          <w:sz w:val="21"/>
          <w:szCs w:val="21"/>
        </w:rPr>
        <w:t>，</w:t>
      </w:r>
      <w:r>
        <w:rPr>
          <w:rFonts w:hint="eastAsia"/>
          <w:sz w:val="21"/>
          <w:szCs w:val="21"/>
        </w:rPr>
        <w:t>双协议栈和隧道技术，IP多播的IGMP协议和多播</w:t>
      </w:r>
      <w:r>
        <w:rPr>
          <w:sz w:val="21"/>
          <w:szCs w:val="21"/>
        </w:rPr>
        <w:t>路由</w:t>
      </w:r>
      <w:r>
        <w:rPr>
          <w:rFonts w:hint="eastAsia"/>
          <w:sz w:val="21"/>
          <w:szCs w:val="21"/>
        </w:rPr>
        <w:t>选择协议</w:t>
      </w:r>
      <w:r>
        <w:rPr>
          <w:sz w:val="21"/>
          <w:szCs w:val="21"/>
        </w:rPr>
        <w:t>，</w:t>
      </w:r>
      <w:r>
        <w:rPr>
          <w:rFonts w:hint="eastAsia"/>
          <w:sz w:val="21"/>
          <w:szCs w:val="21"/>
        </w:rPr>
        <w:t>VPN和NAT；</w:t>
      </w:r>
    </w:p>
    <w:p>
      <w:pPr>
        <w:pStyle w:val="5"/>
        <w:spacing w:before="0" w:beforeAutospacing="0" w:after="0" w:afterAutospacing="0" w:line="360" w:lineRule="auto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三、掌握IP地址及实例，IP的数据报格式及实例，</w:t>
      </w:r>
      <w:r>
        <w:rPr>
          <w:sz w:val="21"/>
          <w:szCs w:val="21"/>
        </w:rPr>
        <w:t>子网划分与子网掩码</w:t>
      </w:r>
      <w:r>
        <w:rPr>
          <w:rFonts w:hint="eastAsia"/>
          <w:sz w:val="21"/>
          <w:szCs w:val="21"/>
        </w:rPr>
        <w:t>及实例</w:t>
      </w:r>
      <w:r>
        <w:rPr>
          <w:sz w:val="21"/>
          <w:szCs w:val="21"/>
        </w:rPr>
        <w:t>，ICMP</w:t>
      </w:r>
      <w:r>
        <w:rPr>
          <w:rFonts w:hint="eastAsia"/>
          <w:sz w:val="21"/>
          <w:szCs w:val="21"/>
        </w:rPr>
        <w:t>报文的种类及格式及实例，</w:t>
      </w:r>
      <w:r>
        <w:rPr>
          <w:sz w:val="21"/>
          <w:szCs w:val="21"/>
        </w:rPr>
        <w:t>距离向量算法</w:t>
      </w:r>
      <w:r>
        <w:rPr>
          <w:rFonts w:hint="eastAsia"/>
          <w:sz w:val="21"/>
          <w:szCs w:val="21"/>
        </w:rPr>
        <w:t>及实例</w:t>
      </w:r>
      <w:r>
        <w:rPr>
          <w:sz w:val="21"/>
          <w:szCs w:val="21"/>
        </w:rPr>
        <w:t>。</w:t>
      </w:r>
    </w:p>
    <w:p>
      <w:pPr>
        <w:pStyle w:val="5"/>
        <w:spacing w:before="0" w:beforeAutospacing="0" w:after="0" w:afterAutospacing="0" w:line="360" w:lineRule="auto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第五章 传输层</w:t>
      </w:r>
    </w:p>
    <w:p>
      <w:pPr>
        <w:pStyle w:val="5"/>
        <w:spacing w:before="0" w:beforeAutospacing="0" w:after="0" w:afterAutospacing="0" w:line="360" w:lineRule="auto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一、熟记传输层的UDP协议和TCP协议；</w:t>
      </w:r>
    </w:p>
    <w:p>
      <w:pPr>
        <w:pStyle w:val="5"/>
        <w:spacing w:before="0" w:beforeAutospacing="0" w:after="0" w:afterAutospacing="0" w:line="360" w:lineRule="auto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二、理解UDP的主要特点、首部格式、数据报的发送和UDP校验方式；</w:t>
      </w:r>
    </w:p>
    <w:p>
      <w:pPr>
        <w:pStyle w:val="5"/>
        <w:spacing w:before="0" w:beforeAutospacing="0" w:after="0" w:afterAutospacing="0" w:line="360" w:lineRule="auto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三、掌握TCP的主要特点、连接、首部格式、可靠传输、流量控制、拥塞控制、、连接管理。</w:t>
      </w:r>
    </w:p>
    <w:p>
      <w:pPr>
        <w:pStyle w:val="5"/>
        <w:spacing w:before="0" w:beforeAutospacing="0" w:after="0" w:afterAutospacing="0" w:line="360" w:lineRule="auto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第六章 应用层</w:t>
      </w:r>
    </w:p>
    <w:p>
      <w:pPr>
        <w:pStyle w:val="5"/>
        <w:spacing w:before="0" w:beforeAutospacing="0" w:after="0" w:afterAutospacing="0" w:line="360" w:lineRule="auto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一、熟记DNS、</w:t>
      </w:r>
      <w:r>
        <w:rPr>
          <w:sz w:val="21"/>
          <w:szCs w:val="21"/>
        </w:rPr>
        <w:t>FTP、WWW、</w:t>
      </w:r>
      <w:r>
        <w:rPr>
          <w:rFonts w:hint="eastAsia"/>
          <w:sz w:val="21"/>
          <w:szCs w:val="21"/>
        </w:rPr>
        <w:t>URL、HTTP、HTML、搜索引擎及分类、</w:t>
      </w:r>
      <w:r>
        <w:rPr>
          <w:sz w:val="21"/>
          <w:szCs w:val="21"/>
        </w:rPr>
        <w:t>E-Mail、</w:t>
      </w:r>
      <w:r>
        <w:rPr>
          <w:rFonts w:hint="eastAsia"/>
          <w:sz w:val="21"/>
          <w:szCs w:val="21"/>
        </w:rPr>
        <w:t>SMTP、DHCP、SNMP、P2P；</w:t>
      </w:r>
    </w:p>
    <w:p>
      <w:pPr>
        <w:pStyle w:val="5"/>
        <w:spacing w:before="0" w:beforeAutospacing="0" w:after="0" w:afterAutospacing="0" w:line="360" w:lineRule="auto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二、理解域名结构，连接到互联网的计算机的协议软件需要配置的项目</w:t>
      </w:r>
      <w:r>
        <w:rPr>
          <w:sz w:val="21"/>
          <w:szCs w:val="21"/>
        </w:rPr>
        <w:t>。</w:t>
      </w:r>
    </w:p>
    <w:p>
      <w:pPr>
        <w:pStyle w:val="5"/>
        <w:spacing w:before="0" w:beforeAutospacing="0" w:after="0" w:afterAutospacing="0" w:line="360" w:lineRule="auto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第七章 网络安全</w:t>
      </w:r>
    </w:p>
    <w:p>
      <w:pPr>
        <w:pStyle w:val="5"/>
        <w:spacing w:before="0" w:beforeAutospacing="0" w:after="0" w:afterAutospacing="0" w:line="360" w:lineRule="auto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一、熟记计算机网络的通信面临两大类威胁；</w:t>
      </w:r>
    </w:p>
    <w:p>
      <w:pPr>
        <w:pStyle w:val="5"/>
        <w:spacing w:before="0" w:beforeAutospacing="0" w:after="0" w:afterAutospacing="0" w:line="360" w:lineRule="auto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二、</w:t>
      </w:r>
      <w:r>
        <w:rPr>
          <w:sz w:val="21"/>
          <w:szCs w:val="21"/>
        </w:rPr>
        <w:t>理解</w:t>
      </w:r>
      <w:r>
        <w:rPr>
          <w:rFonts w:hint="eastAsia"/>
          <w:sz w:val="21"/>
          <w:szCs w:val="21"/>
        </w:rPr>
        <w:t>主动攻击的</w:t>
      </w:r>
      <w:r>
        <w:rPr>
          <w:sz w:val="21"/>
          <w:szCs w:val="21"/>
        </w:rPr>
        <w:t>常见</w:t>
      </w:r>
      <w:r>
        <w:rPr>
          <w:rFonts w:hint="eastAsia"/>
          <w:sz w:val="21"/>
          <w:szCs w:val="21"/>
        </w:rPr>
        <w:t>方式，一个</w:t>
      </w:r>
      <w:r>
        <w:rPr>
          <w:sz w:val="21"/>
          <w:szCs w:val="21"/>
        </w:rPr>
        <w:t>安全</w:t>
      </w:r>
      <w:r>
        <w:rPr>
          <w:rFonts w:hint="eastAsia"/>
          <w:sz w:val="21"/>
          <w:szCs w:val="21"/>
        </w:rPr>
        <w:t>的计算机网络应达到的4个目标，数据</w:t>
      </w:r>
      <w:r>
        <w:rPr>
          <w:sz w:val="21"/>
          <w:szCs w:val="21"/>
        </w:rPr>
        <w:t>加密</w:t>
      </w:r>
      <w:r>
        <w:rPr>
          <w:rFonts w:hint="eastAsia"/>
          <w:sz w:val="21"/>
          <w:szCs w:val="21"/>
        </w:rPr>
        <w:t>模型</w:t>
      </w:r>
      <w:r>
        <w:rPr>
          <w:sz w:val="21"/>
          <w:szCs w:val="21"/>
        </w:rPr>
        <w:t>、</w:t>
      </w:r>
      <w:r>
        <w:rPr>
          <w:rFonts w:hint="eastAsia"/>
          <w:sz w:val="21"/>
          <w:szCs w:val="21"/>
        </w:rPr>
        <w:t>数字签名、</w:t>
      </w:r>
      <w:r>
        <w:rPr>
          <w:sz w:val="21"/>
          <w:szCs w:val="21"/>
        </w:rPr>
        <w:t>鉴别、</w:t>
      </w:r>
      <w:r>
        <w:rPr>
          <w:rFonts w:hint="eastAsia"/>
          <w:sz w:val="21"/>
          <w:szCs w:val="21"/>
        </w:rPr>
        <w:t>密钥</w:t>
      </w:r>
      <w:r>
        <w:rPr>
          <w:sz w:val="21"/>
          <w:szCs w:val="21"/>
        </w:rPr>
        <w:t>、、</w:t>
      </w:r>
      <w:r>
        <w:rPr>
          <w:rFonts w:hint="eastAsia"/>
          <w:sz w:val="21"/>
          <w:szCs w:val="21"/>
        </w:rPr>
        <w:t>安全协议、</w:t>
      </w:r>
      <w:r>
        <w:rPr>
          <w:sz w:val="21"/>
          <w:szCs w:val="21"/>
        </w:rPr>
        <w:t>防火墙</w:t>
      </w:r>
      <w:r>
        <w:rPr>
          <w:rFonts w:hint="eastAsia"/>
          <w:sz w:val="21"/>
          <w:szCs w:val="21"/>
        </w:rPr>
        <w:t>与入侵检测</w:t>
      </w:r>
      <w:r>
        <w:rPr>
          <w:sz w:val="21"/>
          <w:szCs w:val="21"/>
        </w:rPr>
        <w:t>。</w:t>
      </w:r>
    </w:p>
    <w:p>
      <w:pPr>
        <w:pStyle w:val="5"/>
        <w:spacing w:before="0" w:beforeAutospacing="0" w:after="0" w:afterAutospacing="0" w:line="360" w:lineRule="auto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第八章 互联网上的音频/视频服务</w:t>
      </w:r>
    </w:p>
    <w:p>
      <w:pPr>
        <w:pStyle w:val="5"/>
        <w:spacing w:before="0" w:beforeAutospacing="0" w:after="0" w:afterAutospacing="0" w:line="360" w:lineRule="auto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一、</w:t>
      </w:r>
      <w:r>
        <w:rPr>
          <w:sz w:val="21"/>
          <w:szCs w:val="21"/>
        </w:rPr>
        <w:t>理解</w:t>
      </w:r>
      <w:r>
        <w:rPr>
          <w:rFonts w:hint="eastAsia"/>
          <w:sz w:val="21"/>
          <w:szCs w:val="21"/>
        </w:rPr>
        <w:t>互联网提供的音频/视频服务类型。</w:t>
      </w:r>
    </w:p>
    <w:p>
      <w:pPr>
        <w:pStyle w:val="5"/>
        <w:spacing w:before="0" w:beforeAutospacing="0" w:after="0" w:afterAutospacing="0" w:line="360" w:lineRule="auto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第九章 无线网络和移动网络</w:t>
      </w:r>
    </w:p>
    <w:p>
      <w:pPr>
        <w:pStyle w:val="5"/>
        <w:spacing w:before="0" w:beforeAutospacing="0" w:after="0" w:afterAutospacing="0" w:line="360" w:lineRule="auto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一、了解无线局域网WLAN的组成。</w:t>
      </w:r>
    </w:p>
    <w:p>
      <w:pPr>
        <w:pStyle w:val="5"/>
        <w:spacing w:before="0" w:beforeAutospacing="0" w:after="0" w:afterAutospacing="0" w:line="360" w:lineRule="auto"/>
        <w:ind w:firstLine="422" w:firstLineChars="200"/>
        <w:jc w:val="center"/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数据库原理与应用</w:t>
      </w:r>
    </w:p>
    <w:p>
      <w:pPr>
        <w:pStyle w:val="5"/>
        <w:spacing w:before="0" w:beforeAutospacing="0" w:after="0" w:afterAutospacing="0" w:line="360" w:lineRule="auto"/>
        <w:ind w:firstLine="422" w:firstLineChars="200"/>
        <w:jc w:val="center"/>
        <w:rPr>
          <w:rFonts w:hint="eastAsia"/>
          <w:sz w:val="21"/>
          <w:szCs w:val="21"/>
        </w:rPr>
      </w:pPr>
      <w:r>
        <w:rPr>
          <w:rFonts w:hint="eastAsia"/>
          <w:b/>
          <w:bCs/>
          <w:color w:val="000000"/>
          <w:sz w:val="21"/>
          <w:szCs w:val="21"/>
        </w:rPr>
        <w:t>Ⅰ.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b/>
          <w:bCs/>
          <w:color w:val="000000"/>
          <w:sz w:val="21"/>
          <w:szCs w:val="21"/>
        </w:rPr>
        <w:t>考试形式和试卷结构</w:t>
      </w:r>
    </w:p>
    <w:p>
      <w:pPr>
        <w:pStyle w:val="5"/>
        <w:spacing w:before="0" w:beforeAutospacing="0" w:after="0" w:afterAutospacing="0" w:line="360" w:lineRule="auto"/>
        <w:ind w:firstLine="422" w:firstLineChars="200"/>
        <w:rPr>
          <w:rFonts w:hint="eastAsia"/>
          <w:sz w:val="21"/>
          <w:szCs w:val="21"/>
        </w:rPr>
      </w:pPr>
      <w:r>
        <w:rPr>
          <w:rFonts w:hint="eastAsia"/>
          <w:b/>
          <w:bCs/>
          <w:color w:val="000000"/>
          <w:sz w:val="21"/>
          <w:szCs w:val="21"/>
        </w:rPr>
        <w:t>一、试卷满分及考试时间</w:t>
      </w:r>
    </w:p>
    <w:p>
      <w:pPr>
        <w:pStyle w:val="5"/>
        <w:spacing w:before="0" w:beforeAutospacing="0" w:after="0" w:afterAutospacing="0" w:line="360" w:lineRule="auto"/>
        <w:ind w:firstLine="420" w:firstLineChars="200"/>
        <w:rPr>
          <w:rFonts w:hint="eastAsia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本试卷满分为</w:t>
      </w:r>
      <w:r>
        <w:rPr>
          <w:rFonts w:hint="eastAsia"/>
          <w:sz w:val="21"/>
          <w:szCs w:val="21"/>
        </w:rPr>
        <w:t>50</w:t>
      </w:r>
      <w:r>
        <w:rPr>
          <w:rFonts w:hint="eastAsia"/>
          <w:color w:val="000000"/>
          <w:sz w:val="21"/>
          <w:szCs w:val="21"/>
        </w:rPr>
        <w:t>分，</w:t>
      </w:r>
      <w:r>
        <w:rPr>
          <w:color w:val="000000"/>
          <w:sz w:val="21"/>
          <w:szCs w:val="21"/>
        </w:rPr>
        <w:t>考试时间为</w:t>
      </w:r>
      <w:r>
        <w:rPr>
          <w:rFonts w:hint="eastAsia"/>
          <w:color w:val="000000"/>
          <w:sz w:val="21"/>
          <w:szCs w:val="21"/>
        </w:rPr>
        <w:t>6</w:t>
      </w:r>
      <w:r>
        <w:rPr>
          <w:color w:val="000000"/>
          <w:sz w:val="21"/>
          <w:szCs w:val="21"/>
        </w:rPr>
        <w:t>0分钟。</w:t>
      </w:r>
    </w:p>
    <w:p>
      <w:pPr>
        <w:pStyle w:val="5"/>
        <w:spacing w:before="0" w:beforeAutospacing="0" w:after="0" w:afterAutospacing="0" w:line="360" w:lineRule="auto"/>
        <w:ind w:firstLine="422" w:firstLineChars="200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二、答题方式</w:t>
      </w:r>
    </w:p>
    <w:p>
      <w:pPr>
        <w:pStyle w:val="5"/>
        <w:spacing w:before="0" w:beforeAutospacing="0" w:after="0" w:afterAutospacing="0" w:line="360" w:lineRule="auto"/>
        <w:ind w:firstLine="420" w:firstLineChars="200"/>
        <w:rPr>
          <w:rFonts w:hint="eastAsia"/>
          <w:sz w:val="21"/>
          <w:szCs w:val="21"/>
        </w:rPr>
      </w:pPr>
      <w:r>
        <w:rPr>
          <w:color w:val="000000"/>
          <w:sz w:val="21"/>
          <w:szCs w:val="21"/>
        </w:rPr>
        <w:t>答题方式为</w:t>
      </w:r>
      <w:r>
        <w:rPr>
          <w:rFonts w:hint="eastAsia"/>
          <w:color w:val="000000"/>
          <w:sz w:val="21"/>
          <w:szCs w:val="21"/>
        </w:rPr>
        <w:t>闭卷、笔试。</w:t>
      </w:r>
    </w:p>
    <w:p>
      <w:pPr>
        <w:pStyle w:val="5"/>
        <w:spacing w:before="0" w:beforeAutospacing="0" w:after="0" w:afterAutospacing="0" w:line="360" w:lineRule="auto"/>
        <w:ind w:firstLine="422" w:firstLineChars="200"/>
        <w:rPr>
          <w:rFonts w:hint="eastAsia"/>
          <w:b/>
          <w:bCs/>
          <w:color w:val="000000"/>
          <w:sz w:val="21"/>
          <w:szCs w:val="21"/>
        </w:rPr>
      </w:pPr>
      <w:r>
        <w:rPr>
          <w:rFonts w:hint="eastAsia"/>
          <w:b/>
          <w:bCs/>
          <w:color w:val="000000"/>
          <w:sz w:val="21"/>
          <w:szCs w:val="21"/>
        </w:rPr>
        <w:t>三、试卷内容结构</w:t>
      </w:r>
    </w:p>
    <w:p>
      <w:pPr>
        <w:pStyle w:val="5"/>
        <w:spacing w:before="0" w:beforeAutospacing="0" w:after="0" w:afterAutospacing="0" w:line="360" w:lineRule="auto"/>
        <w:ind w:firstLine="420" w:firstLineChars="200"/>
        <w:rPr>
          <w:rFonts w:hint="eastAsia"/>
          <w:color w:val="000000"/>
          <w:sz w:val="21"/>
          <w:szCs w:val="21"/>
        </w:rPr>
      </w:pPr>
      <w:r>
        <w:rPr>
          <w:rFonts w:hint="eastAsia" w:cs="Arial"/>
          <w:color w:val="000000"/>
          <w:sz w:val="21"/>
          <w:szCs w:val="21"/>
        </w:rPr>
        <w:t xml:space="preserve">数据库系统概论 </w:t>
      </w:r>
      <w:r>
        <w:rPr>
          <w:rFonts w:hint="eastAsia"/>
          <w:color w:val="000000"/>
          <w:sz w:val="21"/>
          <w:szCs w:val="21"/>
        </w:rPr>
        <w:t>占50分</w:t>
      </w:r>
    </w:p>
    <w:p>
      <w:pPr>
        <w:pStyle w:val="5"/>
        <w:spacing w:before="0" w:beforeAutospacing="0" w:after="0" w:afterAutospacing="0" w:line="360" w:lineRule="auto"/>
        <w:ind w:firstLine="422" w:firstLineChars="200"/>
        <w:rPr>
          <w:rFonts w:hint="eastAsia"/>
          <w:sz w:val="21"/>
          <w:szCs w:val="21"/>
        </w:rPr>
      </w:pPr>
      <w:r>
        <w:rPr>
          <w:rFonts w:hint="eastAsia"/>
          <w:b/>
          <w:bCs/>
          <w:color w:val="000000"/>
          <w:sz w:val="21"/>
          <w:szCs w:val="21"/>
        </w:rPr>
        <w:t>四、试卷题型结构</w:t>
      </w:r>
    </w:p>
    <w:p>
      <w:pPr>
        <w:pStyle w:val="5"/>
        <w:spacing w:before="0" w:beforeAutospacing="0" w:after="0" w:afterAutospacing="0" w:line="360" w:lineRule="auto"/>
        <w:ind w:firstLine="420" w:firstLineChars="20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选择、填空或判断题15分；</w:t>
      </w:r>
    </w:p>
    <w:p>
      <w:pPr>
        <w:pStyle w:val="5"/>
        <w:spacing w:before="0" w:beforeAutospacing="0" w:after="0" w:afterAutospacing="0" w:line="360" w:lineRule="auto"/>
        <w:ind w:firstLine="420" w:firstLineChars="20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简答题（写SQL语句）15分；</w:t>
      </w:r>
    </w:p>
    <w:p>
      <w:pPr>
        <w:pStyle w:val="5"/>
        <w:spacing w:before="0" w:beforeAutospacing="0" w:after="0" w:afterAutospacing="0" w:line="360" w:lineRule="auto"/>
        <w:ind w:firstLine="420" w:firstLineChars="20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综合题（关系规范化、数据库设计）20分。</w:t>
      </w:r>
    </w:p>
    <w:p>
      <w:pPr>
        <w:pStyle w:val="5"/>
        <w:spacing w:before="0" w:beforeAutospacing="0" w:after="0" w:afterAutospacing="0" w:line="360" w:lineRule="auto"/>
        <w:ind w:firstLine="422" w:firstLineChars="200"/>
        <w:jc w:val="center"/>
        <w:rPr>
          <w:rFonts w:hint="eastAsia"/>
          <w:b/>
          <w:bCs/>
          <w:color w:val="000000"/>
          <w:sz w:val="21"/>
          <w:szCs w:val="21"/>
        </w:rPr>
      </w:pPr>
      <w:r>
        <w:rPr>
          <w:rFonts w:hint="eastAsia"/>
          <w:b/>
          <w:bCs/>
          <w:color w:val="000000"/>
          <w:sz w:val="21"/>
          <w:szCs w:val="21"/>
        </w:rPr>
        <w:t>Ⅱ.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b/>
          <w:bCs/>
          <w:color w:val="000000"/>
          <w:sz w:val="21"/>
          <w:szCs w:val="21"/>
        </w:rPr>
        <w:t>考查范围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第一章 绪论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一、掌握数据、数据库、数据库管理系统、数据库系统等基本概念；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二、掌握数据模型的三要素，常用的三种数据模型的特点；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三、了解数据库内部体系结构中的三级模式（内模式、模式、外模式）结构、两级映像，数据库系统的组成要素。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第二章 关系数据库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一、理解关系模型的基本概念：域、笛卡尔积、元组、基数、关系、属性、候选码、主码、全码、主属性、非主属性等；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二、理解数据库的三类完整性约束，重点理解实体完整性约束、参照完整性约束的概念； 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三、理解基于传统集合理论的关系运算：并、差、交、笛卡尔积；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四、理解关系代数特有的关系运算：选择、投影、连接、除运算；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/>
          <w:szCs w:val="21"/>
        </w:rPr>
        <w:t>五、了解关系代数运算在关系数据库查询操作中的应用。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第三章 关系数据库标准语言SQL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/>
          <w:szCs w:val="21"/>
        </w:rPr>
        <w:t>一、</w:t>
      </w:r>
      <w:r>
        <w:rPr>
          <w:rFonts w:hint="eastAsia" w:ascii="宋体" w:hAnsi="宋体"/>
          <w:szCs w:val="21"/>
        </w:rPr>
        <w:t>掌握SQL表基本操作方法：基本表的定义、修改和删除；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/>
          <w:szCs w:val="21"/>
        </w:rPr>
        <w:t>二、</w:t>
      </w:r>
      <w:r>
        <w:rPr>
          <w:rFonts w:hint="eastAsia" w:ascii="宋体" w:hAnsi="宋体"/>
          <w:szCs w:val="21"/>
        </w:rPr>
        <w:t>掌握SQL数据查询方法： 使用SELECT语句进行单表查询、连接查询、嵌套查询、集合查询等；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三、掌握SQL数据更新方法：INSERT、DELETE、UPDATE语句的格式和应用；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四、掌握视图的定义、删除，了解视图的作用。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第五章 数据库完整性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一、掌握如何定义实体完整性、参照完整性、用户定义完整性；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二、理解实体完整性和参照完整性的检查和违约处理；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三、掌握完整性约束条件的定义及修改。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第六章 关系数据理论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/>
          <w:szCs w:val="21"/>
        </w:rPr>
        <w:t>一、</w:t>
      </w:r>
      <w:r>
        <w:rPr>
          <w:rFonts w:hint="eastAsia" w:ascii="宋体" w:hAnsi="宋体"/>
          <w:szCs w:val="21"/>
        </w:rPr>
        <w:t>理解函数依赖的定义，理解侯选码、主码、外码等相关概念；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二、理解完全函数依赖、部分函数依赖和传递函数依赖的概念；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三、掌握三大范式（1NF，2NF,3NF）的定义；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四、掌握关系模式规范化的具体方法、关系模式分解的方法。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第七章 数据库设计和开发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一、掌握数据库的概念结构设计步骤与方法，重点掌握E-R图的画法；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二、掌握数据库的逻辑结构设计步骤与方法，重点掌握E-R图到关系模型的转换方法。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spacing w:line="360" w:lineRule="auto"/>
        <w:ind w:firstLine="420" w:firstLineChars="200"/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spacing w:line="360" w:lineRule="auto"/>
        <w:ind w:firstLine="1260" w:firstLineChars="600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/>
        </w:rPr>
        <w:t xml:space="preserve">           </w:t>
      </w:r>
    </w:p>
    <w:p>
      <w:pPr>
        <w:spacing w:line="360" w:lineRule="auto"/>
        <w:ind w:firstLine="420" w:firstLineChars="200"/>
        <w:rPr>
          <w:rFonts w:ascii="宋体" w:hAnsi="宋体" w:cs="宋体"/>
          <w:color w:val="000000"/>
          <w:kern w:val="0"/>
          <w:szCs w:val="21"/>
        </w:rPr>
      </w:pPr>
    </w:p>
    <w:sectPr>
      <w:footerReference r:id="rId3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  <w:lang/>
      </w:rPr>
      <w:t>4</w:t>
    </w:r>
    <w:r>
      <w:rPr>
        <w:rStyle w:val="8"/>
      </w:rPr>
      <w:fldChar w:fldCharType="end"/>
    </w:r>
  </w:p>
  <w:p>
    <w:pPr>
      <w:pStyle w:val="2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2OWQ0ODNmMzM5NjI3YjU0ZjczMjhkYTRlN2Q4MmMifQ=="/>
  </w:docVars>
  <w:rsids>
    <w:rsidRoot w:val="00866CF2"/>
    <w:rsid w:val="000133E2"/>
    <w:rsid w:val="000219F8"/>
    <w:rsid w:val="00031116"/>
    <w:rsid w:val="00053FF6"/>
    <w:rsid w:val="00073A2D"/>
    <w:rsid w:val="000C147A"/>
    <w:rsid w:val="000C4619"/>
    <w:rsid w:val="000D2B27"/>
    <w:rsid w:val="000D30B4"/>
    <w:rsid w:val="000F1715"/>
    <w:rsid w:val="001323CD"/>
    <w:rsid w:val="00153BDA"/>
    <w:rsid w:val="0016227B"/>
    <w:rsid w:val="00174A4C"/>
    <w:rsid w:val="00174FD6"/>
    <w:rsid w:val="00175997"/>
    <w:rsid w:val="001A5950"/>
    <w:rsid w:val="001B18CC"/>
    <w:rsid w:val="001B354B"/>
    <w:rsid w:val="001D7A29"/>
    <w:rsid w:val="001E6B98"/>
    <w:rsid w:val="001E7163"/>
    <w:rsid w:val="001E7EC1"/>
    <w:rsid w:val="00216B7B"/>
    <w:rsid w:val="00222DEA"/>
    <w:rsid w:val="002408A3"/>
    <w:rsid w:val="002A61C5"/>
    <w:rsid w:val="002A6D93"/>
    <w:rsid w:val="002B572B"/>
    <w:rsid w:val="002D3BC8"/>
    <w:rsid w:val="002E2324"/>
    <w:rsid w:val="002F0AD1"/>
    <w:rsid w:val="003107CA"/>
    <w:rsid w:val="003232CA"/>
    <w:rsid w:val="003446DF"/>
    <w:rsid w:val="003555DF"/>
    <w:rsid w:val="0036169C"/>
    <w:rsid w:val="0036538B"/>
    <w:rsid w:val="00383C11"/>
    <w:rsid w:val="00384E4F"/>
    <w:rsid w:val="003928D4"/>
    <w:rsid w:val="003A5738"/>
    <w:rsid w:val="003B6ADC"/>
    <w:rsid w:val="003B7024"/>
    <w:rsid w:val="003C4996"/>
    <w:rsid w:val="003D11CC"/>
    <w:rsid w:val="003D5AF7"/>
    <w:rsid w:val="003E09BA"/>
    <w:rsid w:val="003E1ACC"/>
    <w:rsid w:val="003F1AE7"/>
    <w:rsid w:val="003F700E"/>
    <w:rsid w:val="00400887"/>
    <w:rsid w:val="004031DC"/>
    <w:rsid w:val="004056F4"/>
    <w:rsid w:val="004228F8"/>
    <w:rsid w:val="004329BF"/>
    <w:rsid w:val="004409CB"/>
    <w:rsid w:val="004573DD"/>
    <w:rsid w:val="004648BF"/>
    <w:rsid w:val="00480C7F"/>
    <w:rsid w:val="0048253A"/>
    <w:rsid w:val="004864D2"/>
    <w:rsid w:val="004869BA"/>
    <w:rsid w:val="00497E28"/>
    <w:rsid w:val="004A296A"/>
    <w:rsid w:val="004B1E5F"/>
    <w:rsid w:val="004B338A"/>
    <w:rsid w:val="004C313D"/>
    <w:rsid w:val="004C3922"/>
    <w:rsid w:val="004C4029"/>
    <w:rsid w:val="004E4636"/>
    <w:rsid w:val="004F2152"/>
    <w:rsid w:val="00505AB1"/>
    <w:rsid w:val="005171BB"/>
    <w:rsid w:val="00522E82"/>
    <w:rsid w:val="00524D71"/>
    <w:rsid w:val="0054560C"/>
    <w:rsid w:val="00560E44"/>
    <w:rsid w:val="00562511"/>
    <w:rsid w:val="005A01A9"/>
    <w:rsid w:val="005A1850"/>
    <w:rsid w:val="005A6CB2"/>
    <w:rsid w:val="005D3BCE"/>
    <w:rsid w:val="005E55E1"/>
    <w:rsid w:val="005E77A6"/>
    <w:rsid w:val="00621AE0"/>
    <w:rsid w:val="0063082F"/>
    <w:rsid w:val="00653C65"/>
    <w:rsid w:val="00662A63"/>
    <w:rsid w:val="00665FD1"/>
    <w:rsid w:val="0067762C"/>
    <w:rsid w:val="00685E51"/>
    <w:rsid w:val="006967B7"/>
    <w:rsid w:val="006A76AA"/>
    <w:rsid w:val="006B7F01"/>
    <w:rsid w:val="006C3DC6"/>
    <w:rsid w:val="006C677C"/>
    <w:rsid w:val="006D2238"/>
    <w:rsid w:val="006E0A2E"/>
    <w:rsid w:val="006E2409"/>
    <w:rsid w:val="006E3C52"/>
    <w:rsid w:val="006E4EA2"/>
    <w:rsid w:val="006F2A2E"/>
    <w:rsid w:val="007019FD"/>
    <w:rsid w:val="0070295A"/>
    <w:rsid w:val="00704D0C"/>
    <w:rsid w:val="00713358"/>
    <w:rsid w:val="0073764B"/>
    <w:rsid w:val="00774210"/>
    <w:rsid w:val="00786B31"/>
    <w:rsid w:val="00794A26"/>
    <w:rsid w:val="007A7985"/>
    <w:rsid w:val="007C1AE5"/>
    <w:rsid w:val="007E43B4"/>
    <w:rsid w:val="007F115E"/>
    <w:rsid w:val="00804431"/>
    <w:rsid w:val="008102EF"/>
    <w:rsid w:val="0081277C"/>
    <w:rsid w:val="00825D9A"/>
    <w:rsid w:val="00840A5F"/>
    <w:rsid w:val="008476C7"/>
    <w:rsid w:val="00851E13"/>
    <w:rsid w:val="00851F85"/>
    <w:rsid w:val="00853A51"/>
    <w:rsid w:val="00860A32"/>
    <w:rsid w:val="00866CF2"/>
    <w:rsid w:val="008801B7"/>
    <w:rsid w:val="00882B53"/>
    <w:rsid w:val="008B1BDC"/>
    <w:rsid w:val="008B3AA8"/>
    <w:rsid w:val="008D0AC4"/>
    <w:rsid w:val="008E0357"/>
    <w:rsid w:val="00915064"/>
    <w:rsid w:val="00930D1E"/>
    <w:rsid w:val="00933421"/>
    <w:rsid w:val="009354EE"/>
    <w:rsid w:val="00942607"/>
    <w:rsid w:val="009474D7"/>
    <w:rsid w:val="009B29E4"/>
    <w:rsid w:val="009B3CF5"/>
    <w:rsid w:val="009B634A"/>
    <w:rsid w:val="009C3545"/>
    <w:rsid w:val="009D390D"/>
    <w:rsid w:val="009F52CA"/>
    <w:rsid w:val="009F59C0"/>
    <w:rsid w:val="00A016D8"/>
    <w:rsid w:val="00A06E03"/>
    <w:rsid w:val="00A111FF"/>
    <w:rsid w:val="00A13F41"/>
    <w:rsid w:val="00A45E9C"/>
    <w:rsid w:val="00A51945"/>
    <w:rsid w:val="00A61633"/>
    <w:rsid w:val="00A67E8E"/>
    <w:rsid w:val="00AA4E45"/>
    <w:rsid w:val="00AA7B68"/>
    <w:rsid w:val="00AB72F4"/>
    <w:rsid w:val="00AC1D7F"/>
    <w:rsid w:val="00AC2121"/>
    <w:rsid w:val="00AD1CD6"/>
    <w:rsid w:val="00AF36CF"/>
    <w:rsid w:val="00B003CF"/>
    <w:rsid w:val="00B25B50"/>
    <w:rsid w:val="00B30301"/>
    <w:rsid w:val="00B35442"/>
    <w:rsid w:val="00B66617"/>
    <w:rsid w:val="00B72849"/>
    <w:rsid w:val="00B776E9"/>
    <w:rsid w:val="00B81426"/>
    <w:rsid w:val="00B90C25"/>
    <w:rsid w:val="00B93E43"/>
    <w:rsid w:val="00BC0BB7"/>
    <w:rsid w:val="00BC2A25"/>
    <w:rsid w:val="00BF44AC"/>
    <w:rsid w:val="00C17C25"/>
    <w:rsid w:val="00C22A49"/>
    <w:rsid w:val="00C3102C"/>
    <w:rsid w:val="00C3453A"/>
    <w:rsid w:val="00C416B7"/>
    <w:rsid w:val="00C442EC"/>
    <w:rsid w:val="00C672E1"/>
    <w:rsid w:val="00C71916"/>
    <w:rsid w:val="00C7775B"/>
    <w:rsid w:val="00C94FA1"/>
    <w:rsid w:val="00CA0EBE"/>
    <w:rsid w:val="00CB3C46"/>
    <w:rsid w:val="00CC02E2"/>
    <w:rsid w:val="00CC1F3D"/>
    <w:rsid w:val="00CC5997"/>
    <w:rsid w:val="00CE137F"/>
    <w:rsid w:val="00CE6F6D"/>
    <w:rsid w:val="00D11AA4"/>
    <w:rsid w:val="00D207EC"/>
    <w:rsid w:val="00D20CAE"/>
    <w:rsid w:val="00D242B8"/>
    <w:rsid w:val="00D25456"/>
    <w:rsid w:val="00D35663"/>
    <w:rsid w:val="00D45035"/>
    <w:rsid w:val="00D72388"/>
    <w:rsid w:val="00D94D60"/>
    <w:rsid w:val="00DA500C"/>
    <w:rsid w:val="00DB6B39"/>
    <w:rsid w:val="00DE4839"/>
    <w:rsid w:val="00DE6B46"/>
    <w:rsid w:val="00DF5E73"/>
    <w:rsid w:val="00E10BFB"/>
    <w:rsid w:val="00E2141C"/>
    <w:rsid w:val="00E471D5"/>
    <w:rsid w:val="00E52A00"/>
    <w:rsid w:val="00E530D7"/>
    <w:rsid w:val="00E53E98"/>
    <w:rsid w:val="00E6765E"/>
    <w:rsid w:val="00E743F1"/>
    <w:rsid w:val="00E74FDD"/>
    <w:rsid w:val="00E8057B"/>
    <w:rsid w:val="00E863B2"/>
    <w:rsid w:val="00E8700D"/>
    <w:rsid w:val="00E97465"/>
    <w:rsid w:val="00EC1F99"/>
    <w:rsid w:val="00ED67BF"/>
    <w:rsid w:val="00F02B6B"/>
    <w:rsid w:val="00F148E3"/>
    <w:rsid w:val="00F65658"/>
    <w:rsid w:val="00F7068A"/>
    <w:rsid w:val="00F95E1B"/>
    <w:rsid w:val="00FA3080"/>
    <w:rsid w:val="00FB26A8"/>
    <w:rsid w:val="00FB3CD9"/>
    <w:rsid w:val="00FB611F"/>
    <w:rsid w:val="00FC5693"/>
    <w:rsid w:val="00FC79FD"/>
    <w:rsid w:val="00FD215A"/>
    <w:rsid w:val="00FD2C79"/>
    <w:rsid w:val="00FD3156"/>
    <w:rsid w:val="00FD65E1"/>
    <w:rsid w:val="00FF221A"/>
    <w:rsid w:val="2AE70110"/>
    <w:rsid w:val="429518F2"/>
    <w:rsid w:val="700765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uiPriority w:val="0"/>
    <w:pPr>
      <w:spacing w:after="120" w:line="480" w:lineRule="auto"/>
      <w:ind w:firstLine="425"/>
    </w:pPr>
    <w:rPr>
      <w:szCs w:val="20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uiPriority w:val="0"/>
  </w:style>
  <w:style w:type="character" w:customStyle="1" w:styleId="9">
    <w:name w:val="页脚 Char"/>
    <w:link w:val="2"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0">
    <w:name w:val="页眉 Char"/>
    <w:link w:val="3"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1">
    <w:name w:val="apple-converted-space"/>
    <w:uiPriority w:val="0"/>
    <w:rPr>
      <w:rFonts w:cs="Times New Roman"/>
    </w:rPr>
  </w:style>
  <w:style w:type="paragraph" w:customStyle="1" w:styleId="12">
    <w:name w:val="11"/>
    <w:basedOn w:val="5"/>
    <w:qFormat/>
    <w:uiPriority w:val="0"/>
    <w:pPr>
      <w:spacing w:before="0" w:beforeAutospacing="0" w:after="0" w:afterAutospacing="0" w:line="360" w:lineRule="auto"/>
      <w:ind w:firstLine="480" w:firstLineChars="200"/>
      <w:jc w:val="both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416</Words>
  <Characters>2375</Characters>
  <Lines>19</Lines>
  <Paragraphs>5</Paragraphs>
  <TotalTime>0</TotalTime>
  <ScaleCrop>false</ScaleCrop>
  <LinksUpToDate>false</LinksUpToDate>
  <CharactersWithSpaces>2786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2017-10-09T01:55:00Z</dcterms:created>
  <dc:creator>微软用户</dc:creator>
  <cp:lastModifiedBy>vertesyuan</cp:lastModifiedBy>
  <dcterms:modified xsi:type="dcterms:W3CDTF">2024-01-08T07:35:55Z</dcterms:modified>
  <dc:title>河北科技师范学院硕士研究生入学考试大纲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671452EF977F43EDB74013633B2C2478_13</vt:lpwstr>
  </property>
</Properties>
</file>