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25" w:leftChars="-250"/>
        <w:jc w:val="center"/>
        <w:rPr>
          <w:rFonts w:hint="eastAsia" w:eastAsia="隶书"/>
          <w:b/>
          <w:sz w:val="44"/>
          <w:szCs w:val="44"/>
        </w:rPr>
      </w:pPr>
      <w:bookmarkStart w:id="0" w:name="_GoBack"/>
      <w:bookmarkEnd w:id="0"/>
      <w:r>
        <w:rPr>
          <w:rFonts w:eastAsia="隶书"/>
          <w:b/>
          <w:sz w:val="44"/>
          <w:szCs w:val="44"/>
        </w:rPr>
        <w:t>20</w:t>
      </w:r>
      <w:r>
        <w:rPr>
          <w:rFonts w:hint="eastAsia" w:eastAsia="隶书"/>
          <w:b/>
          <w:sz w:val="44"/>
          <w:szCs w:val="44"/>
        </w:rPr>
        <w:t>2</w:t>
      </w:r>
      <w:r>
        <w:rPr>
          <w:rFonts w:hint="eastAsia" w:eastAsia="隶书"/>
          <w:b/>
          <w:sz w:val="44"/>
          <w:szCs w:val="44"/>
          <w:lang w:val="en-US" w:eastAsia="zh-CN"/>
        </w:rPr>
        <w:t>4</w:t>
      </w:r>
      <w:r>
        <w:rPr>
          <w:rFonts w:hint="eastAsia" w:eastAsia="隶书"/>
          <w:b/>
          <w:sz w:val="44"/>
          <w:szCs w:val="44"/>
        </w:rPr>
        <w:t>年硕士研究生入学考试初试科目大纲</w:t>
      </w:r>
    </w:p>
    <w:tbl>
      <w:tblPr>
        <w:tblStyle w:val="4"/>
        <w:tblW w:w="92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1947"/>
        <w:gridCol w:w="2268"/>
        <w:gridCol w:w="2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hint="eastAsia" w:ascii="华文仿宋" w:hAnsi="华文仿宋" w:eastAsia="华文仿宋"/>
                <w:b/>
                <w:szCs w:val="21"/>
              </w:rPr>
            </w:pPr>
            <w:r>
              <w:rPr>
                <w:rFonts w:hint="eastAsia" w:ascii="华文仿宋" w:hAnsi="华文仿宋" w:eastAsia="华文仿宋"/>
                <w:b/>
                <w:szCs w:val="21"/>
              </w:rPr>
              <w:t>招生学院</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hint="eastAsia" w:ascii="华文仿宋" w:hAnsi="华文仿宋" w:eastAsia="华文仿宋"/>
                <w:b/>
                <w:szCs w:val="21"/>
              </w:rPr>
            </w:pPr>
            <w:r>
              <w:rPr>
                <w:rFonts w:hint="eastAsia" w:ascii="华文仿宋" w:hAnsi="华文仿宋" w:eastAsia="华文仿宋"/>
                <w:b/>
                <w:szCs w:val="21"/>
              </w:rPr>
              <w:t>招生专业代码</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hint="eastAsia" w:ascii="华文仿宋" w:hAnsi="华文仿宋" w:eastAsia="华文仿宋"/>
                <w:b/>
                <w:szCs w:val="21"/>
              </w:rPr>
            </w:pPr>
            <w:r>
              <w:rPr>
                <w:rFonts w:hint="eastAsia" w:ascii="华文仿宋" w:hAnsi="华文仿宋" w:eastAsia="华文仿宋"/>
                <w:b/>
                <w:szCs w:val="21"/>
              </w:rPr>
              <w:t>招生专业名称</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hint="eastAsia" w:ascii="华文仿宋" w:hAnsi="华文仿宋" w:eastAsia="华文仿宋"/>
                <w:b/>
                <w:szCs w:val="21"/>
              </w:rPr>
            </w:pPr>
            <w:r>
              <w:rPr>
                <w:rFonts w:hint="eastAsia" w:ascii="华文仿宋" w:hAnsi="华文仿宋" w:eastAsia="华文仿宋"/>
                <w:b/>
                <w:szCs w:val="21"/>
              </w:rPr>
              <w:t>考试科目代码及名称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Times New Roman"/>
                <w:sz w:val="24"/>
              </w:rPr>
            </w:pPr>
            <w:r>
              <w:rPr>
                <w:rFonts w:hint="eastAsia" w:ascii="宋体" w:hAnsi="Times New Roman"/>
                <w:sz w:val="24"/>
              </w:rPr>
              <w:t>家具与艺术设计学院</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sz w:val="24"/>
                <w:lang w:val="en-US" w:eastAsia="zh-CN"/>
              </w:rPr>
            </w:pPr>
            <w:r>
              <w:rPr>
                <w:rFonts w:hint="eastAsia" w:ascii="Times New Roman" w:hAnsi="Times New Roman"/>
                <w:sz w:val="24"/>
                <w:lang w:val="en-US" w:eastAsia="zh-CN"/>
              </w:rPr>
              <w:t>140300</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sz w:val="24"/>
              </w:rPr>
            </w:pPr>
            <w:r>
              <w:rPr>
                <w:rFonts w:hint="eastAsia" w:ascii="Times New Roman" w:hAnsi="Times New Roman"/>
                <w:sz w:val="24"/>
              </w:rPr>
              <w:t>设计学</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sz w:val="24"/>
              </w:rPr>
            </w:pPr>
            <w:r>
              <w:rPr>
                <w:rFonts w:hint="eastAsia" w:ascii="Times New Roman" w:hAnsi="Times New Roman"/>
                <w:sz w:val="24"/>
              </w:rPr>
              <w:t>627设计史及评论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0"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ascii="华文仿宋" w:hAnsi="华文仿宋" w:eastAsia="华文仿宋"/>
                <w:b/>
                <w:sz w:val="28"/>
                <w:szCs w:val="28"/>
              </w:rPr>
            </w:pPr>
          </w:p>
          <w:p>
            <w:pPr>
              <w:spacing w:line="288" w:lineRule="auto"/>
              <w:jc w:val="center"/>
              <w:rPr>
                <w:rFonts w:ascii="华文仿宋" w:hAnsi="华文仿宋" w:eastAsia="华文仿宋"/>
                <w:b/>
                <w:sz w:val="28"/>
                <w:szCs w:val="28"/>
              </w:rPr>
            </w:pPr>
            <w:r>
              <w:rPr>
                <w:rFonts w:hint="eastAsia" w:ascii="华文仿宋" w:hAnsi="华文仿宋" w:eastAsia="华文仿宋"/>
                <w:b/>
                <w:sz w:val="28"/>
                <w:szCs w:val="28"/>
              </w:rPr>
              <w:t>一、考试内容</w:t>
            </w:r>
          </w:p>
          <w:p>
            <w:pPr>
              <w:wordWrap w:val="0"/>
              <w:spacing w:line="288" w:lineRule="auto"/>
              <w:jc w:val="center"/>
              <w:rPr>
                <w:rFonts w:ascii="华文仿宋" w:hAnsi="华文仿宋" w:eastAsia="华文仿宋"/>
                <w:sz w:val="28"/>
                <w:szCs w:val="28"/>
              </w:rPr>
            </w:pPr>
          </w:p>
        </w:tc>
        <w:tc>
          <w:tcPr>
            <w:tcW w:w="7200"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sz w:val="24"/>
                <w:szCs w:val="32"/>
              </w:rPr>
            </w:pPr>
            <w:r>
              <w:rPr>
                <w:rFonts w:hint="eastAsia" w:ascii="宋体" w:hAnsi="宋体" w:cs="宋体"/>
                <w:color w:val="000000"/>
                <w:sz w:val="24"/>
                <w:szCs w:val="32"/>
              </w:rPr>
              <w:t xml:space="preserve">一、考试要求 </w:t>
            </w:r>
          </w:p>
          <w:p>
            <w:pPr>
              <w:ind w:firstLine="480" w:firstLineChars="200"/>
              <w:rPr>
                <w:rFonts w:hint="eastAsia" w:ascii="宋体" w:hAnsi="宋体" w:cs="宋体"/>
                <w:color w:val="000000"/>
                <w:sz w:val="24"/>
                <w:szCs w:val="32"/>
              </w:rPr>
            </w:pPr>
            <w:r>
              <w:rPr>
                <w:rFonts w:hint="eastAsia" w:ascii="宋体" w:hAnsi="宋体" w:cs="宋体"/>
                <w:color w:val="000000"/>
                <w:sz w:val="24"/>
                <w:szCs w:val="32"/>
              </w:rPr>
              <w:t>《设计史及评论》考试大纲适用于中南林业科技大学家具与艺术设计学院（1305）设计学硕士研究生入学考试。考试内容是以人类设计发展的历史为主线的设计发展史及设计理论，包含工业革命后现代设计的发展历史及在发展过程中出现的设计思潮和风格流派，要求考生掌握现代设计发展的脉络，熟悉各设计流派的代表作品、代表人物和风格特点，同时考生应具有运用基本设计理论和设计史知识独立分析问题并清晰阐述自身观点的能力。</w:t>
            </w:r>
          </w:p>
          <w:p>
            <w:pPr>
              <w:rPr>
                <w:rFonts w:hint="eastAsia" w:ascii="宋体" w:hAnsi="宋体" w:cs="宋体"/>
                <w:color w:val="000000"/>
                <w:sz w:val="24"/>
                <w:szCs w:val="32"/>
              </w:rPr>
            </w:pPr>
            <w:r>
              <w:rPr>
                <w:rFonts w:hint="eastAsia" w:ascii="宋体" w:hAnsi="宋体" w:cs="宋体"/>
                <w:color w:val="000000"/>
                <w:sz w:val="24"/>
                <w:szCs w:val="32"/>
              </w:rPr>
              <w:t>二、考试主要内容</w:t>
            </w:r>
          </w:p>
          <w:p>
            <w:pPr>
              <w:rPr>
                <w:rFonts w:hint="eastAsia" w:ascii="宋体" w:hAnsi="宋体" w:cs="宋体"/>
                <w:color w:val="000000"/>
                <w:sz w:val="24"/>
                <w:szCs w:val="32"/>
              </w:rPr>
            </w:pPr>
            <w:r>
              <w:rPr>
                <w:rFonts w:hint="eastAsia" w:ascii="宋体" w:hAnsi="宋体" w:cs="宋体"/>
                <w:color w:val="000000"/>
                <w:sz w:val="24"/>
                <w:szCs w:val="32"/>
              </w:rPr>
              <w:t xml:space="preserve"> （一）工艺美术运动、新艺术运动</w:t>
            </w:r>
          </w:p>
          <w:p>
            <w:pPr>
              <w:rPr>
                <w:rFonts w:hint="eastAsia" w:ascii="宋体" w:hAnsi="宋体" w:cs="宋体"/>
                <w:color w:val="000000"/>
                <w:sz w:val="24"/>
                <w:szCs w:val="32"/>
              </w:rPr>
            </w:pPr>
            <w:r>
              <w:rPr>
                <w:rFonts w:hint="eastAsia" w:ascii="宋体" w:hAnsi="宋体" w:cs="宋体"/>
                <w:color w:val="000000"/>
                <w:sz w:val="24"/>
                <w:szCs w:val="32"/>
              </w:rPr>
              <w:t xml:space="preserve"> （1）工艺美术运动、新艺术运动产生的背景和必然性。</w:t>
            </w:r>
          </w:p>
          <w:p>
            <w:pPr>
              <w:rPr>
                <w:rFonts w:hint="eastAsia" w:ascii="宋体" w:hAnsi="宋体" w:cs="宋体"/>
                <w:color w:val="000000"/>
                <w:sz w:val="24"/>
                <w:szCs w:val="32"/>
              </w:rPr>
            </w:pPr>
            <w:r>
              <w:rPr>
                <w:rFonts w:hint="eastAsia" w:ascii="宋体" w:hAnsi="宋体" w:cs="宋体"/>
                <w:color w:val="000000"/>
                <w:sz w:val="24"/>
                <w:szCs w:val="32"/>
              </w:rPr>
              <w:t xml:space="preserve"> （2）工艺美术运动、新艺术运动的代表人物、作品及其设计思想。</w:t>
            </w:r>
          </w:p>
          <w:p>
            <w:pPr>
              <w:rPr>
                <w:rFonts w:hint="eastAsia" w:ascii="宋体" w:hAnsi="宋体" w:cs="宋体"/>
                <w:color w:val="000000"/>
                <w:sz w:val="24"/>
                <w:szCs w:val="32"/>
              </w:rPr>
            </w:pPr>
            <w:r>
              <w:rPr>
                <w:rFonts w:hint="eastAsia" w:ascii="宋体" w:hAnsi="宋体" w:cs="宋体"/>
                <w:color w:val="000000"/>
                <w:sz w:val="24"/>
                <w:szCs w:val="32"/>
              </w:rPr>
              <w:t xml:space="preserve"> （3）工艺美术运动、新艺术运动在设计史上的重要影响、意义和局限性。</w:t>
            </w:r>
          </w:p>
          <w:p>
            <w:pPr>
              <w:rPr>
                <w:rFonts w:hint="eastAsia" w:ascii="宋体" w:hAnsi="宋体" w:cs="宋体"/>
                <w:color w:val="000000"/>
                <w:sz w:val="24"/>
                <w:szCs w:val="32"/>
              </w:rPr>
            </w:pPr>
            <w:r>
              <w:rPr>
                <w:rFonts w:hint="eastAsia" w:ascii="宋体" w:hAnsi="宋体" w:cs="宋体"/>
                <w:color w:val="000000"/>
                <w:sz w:val="24"/>
                <w:szCs w:val="32"/>
              </w:rPr>
              <w:t xml:space="preserve"> （二）现代主义设计的发展</w:t>
            </w:r>
          </w:p>
          <w:p>
            <w:pPr>
              <w:ind w:left="120" w:hanging="120" w:hangingChars="50"/>
              <w:rPr>
                <w:rFonts w:hint="eastAsia" w:ascii="宋体" w:hAnsi="宋体" w:cs="宋体"/>
                <w:color w:val="000000"/>
                <w:sz w:val="24"/>
                <w:szCs w:val="32"/>
              </w:rPr>
            </w:pPr>
            <w:r>
              <w:rPr>
                <w:rFonts w:hint="eastAsia" w:ascii="宋体" w:hAnsi="宋体" w:cs="宋体"/>
                <w:color w:val="000000"/>
                <w:sz w:val="24"/>
                <w:szCs w:val="32"/>
              </w:rPr>
              <w:t xml:space="preserve"> （1）德国工业同盟的成立、主要宗旨及对现代设计的影响，德国现代主义设计运动的先驱。 </w:t>
            </w:r>
          </w:p>
          <w:p>
            <w:pPr>
              <w:ind w:left="109" w:leftChars="52"/>
              <w:rPr>
                <w:rFonts w:hint="eastAsia" w:ascii="宋体" w:hAnsi="宋体" w:cs="宋体"/>
                <w:color w:val="000000"/>
                <w:sz w:val="24"/>
                <w:szCs w:val="32"/>
              </w:rPr>
            </w:pPr>
            <w:r>
              <w:rPr>
                <w:rFonts w:hint="eastAsia" w:ascii="宋体" w:hAnsi="宋体" w:cs="宋体"/>
                <w:color w:val="000000"/>
                <w:sz w:val="24"/>
                <w:szCs w:val="32"/>
              </w:rPr>
              <w:t xml:space="preserve">（2）荷兰“风格派”、俄国构成主义设计运动的代表作品、具有代表性的设计师及在设计上的特点。 </w:t>
            </w:r>
          </w:p>
          <w:p>
            <w:pPr>
              <w:ind w:left="105" w:leftChars="50"/>
              <w:rPr>
                <w:rFonts w:hint="eastAsia" w:ascii="宋体" w:hAnsi="宋体" w:cs="宋体"/>
                <w:color w:val="000000"/>
                <w:sz w:val="24"/>
                <w:szCs w:val="32"/>
              </w:rPr>
            </w:pPr>
            <w:r>
              <w:rPr>
                <w:rFonts w:hint="eastAsia" w:ascii="宋体" w:hAnsi="宋体" w:cs="宋体"/>
                <w:color w:val="000000"/>
                <w:sz w:val="24"/>
                <w:szCs w:val="32"/>
              </w:rPr>
              <w:t>（3）现代设计早期的发展特点和状态，对产品设计、建筑风格等方面的影响。</w:t>
            </w:r>
          </w:p>
          <w:p>
            <w:pPr>
              <w:ind w:left="105" w:leftChars="50"/>
              <w:rPr>
                <w:rFonts w:hint="eastAsia" w:ascii="宋体" w:hAnsi="宋体" w:cs="宋体"/>
                <w:color w:val="000000"/>
                <w:sz w:val="24"/>
                <w:szCs w:val="32"/>
              </w:rPr>
            </w:pPr>
            <w:r>
              <w:rPr>
                <w:rFonts w:hint="eastAsia" w:ascii="宋体" w:hAnsi="宋体" w:cs="宋体"/>
                <w:color w:val="000000"/>
                <w:sz w:val="24"/>
                <w:szCs w:val="32"/>
              </w:rPr>
              <w:t xml:space="preserve"> （三）包豪斯</w:t>
            </w:r>
          </w:p>
          <w:p>
            <w:pPr>
              <w:ind w:left="105" w:leftChars="50"/>
              <w:rPr>
                <w:rFonts w:hint="eastAsia" w:ascii="宋体" w:hAnsi="宋体" w:cs="宋体"/>
                <w:color w:val="000000"/>
                <w:sz w:val="24"/>
                <w:szCs w:val="32"/>
              </w:rPr>
            </w:pPr>
            <w:r>
              <w:rPr>
                <w:rFonts w:hint="eastAsia" w:ascii="宋体" w:hAnsi="宋体" w:cs="宋体"/>
                <w:color w:val="000000"/>
                <w:sz w:val="24"/>
                <w:szCs w:val="32"/>
              </w:rPr>
              <w:t xml:space="preserve">（1）包豪斯设计学校的成立、宗旨、发展和代表人物。包豪斯设计教育、设计思想对现代设计发展的影响，在现代设计史中的地位与意义。 </w:t>
            </w:r>
          </w:p>
          <w:p>
            <w:pPr>
              <w:ind w:left="105" w:leftChars="50"/>
              <w:rPr>
                <w:rFonts w:hint="eastAsia" w:ascii="宋体" w:hAnsi="宋体" w:cs="宋体"/>
                <w:color w:val="000000"/>
                <w:sz w:val="24"/>
                <w:szCs w:val="32"/>
              </w:rPr>
            </w:pPr>
            <w:r>
              <w:rPr>
                <w:rFonts w:hint="eastAsia" w:ascii="宋体" w:hAnsi="宋体" w:cs="宋体"/>
                <w:color w:val="000000"/>
                <w:sz w:val="24"/>
                <w:szCs w:val="32"/>
              </w:rPr>
              <w:t xml:space="preserve">（2）包豪斯的时代局限性。与当今的设计教育体系对比，掌握设计教育发展的脉络。 </w:t>
            </w:r>
          </w:p>
          <w:p>
            <w:pPr>
              <w:rPr>
                <w:rFonts w:hint="eastAsia" w:ascii="宋体" w:hAnsi="宋体" w:cs="宋体"/>
                <w:color w:val="000000"/>
                <w:sz w:val="24"/>
                <w:szCs w:val="32"/>
              </w:rPr>
            </w:pPr>
            <w:r>
              <w:rPr>
                <w:rFonts w:hint="eastAsia" w:ascii="宋体" w:hAnsi="宋体" w:cs="宋体"/>
                <w:color w:val="000000"/>
                <w:sz w:val="24"/>
                <w:szCs w:val="32"/>
              </w:rPr>
              <w:t xml:space="preserve">（四）装饰艺术运动。 </w:t>
            </w:r>
          </w:p>
          <w:p>
            <w:pPr>
              <w:ind w:left="105" w:leftChars="50" w:firstLine="480" w:firstLineChars="200"/>
              <w:rPr>
                <w:rFonts w:hint="eastAsia" w:ascii="宋体" w:hAnsi="宋体" w:cs="宋体"/>
                <w:color w:val="000000"/>
                <w:sz w:val="24"/>
                <w:szCs w:val="32"/>
              </w:rPr>
            </w:pPr>
            <w:r>
              <w:rPr>
                <w:rFonts w:hint="eastAsia" w:ascii="宋体" w:hAnsi="宋体" w:cs="宋体"/>
                <w:color w:val="000000"/>
                <w:sz w:val="24"/>
                <w:szCs w:val="32"/>
              </w:rPr>
              <w:t>装饰艺术运动在法国、英国、美国、德国、奥地利等国表现出的不同风格与特点，及各国在建筑、室内、家具与日用品、平面设计、绘画等方面所取得的成就。装饰艺术运动对现代设计运动的影响。</w:t>
            </w:r>
          </w:p>
          <w:p>
            <w:pPr>
              <w:rPr>
                <w:rFonts w:hint="eastAsia" w:ascii="宋体" w:hAnsi="宋体" w:cs="宋体"/>
                <w:color w:val="000000"/>
                <w:sz w:val="24"/>
                <w:szCs w:val="32"/>
              </w:rPr>
            </w:pPr>
            <w:r>
              <w:rPr>
                <w:rFonts w:hint="eastAsia" w:ascii="宋体" w:hAnsi="宋体" w:cs="宋体"/>
                <w:color w:val="000000"/>
                <w:sz w:val="24"/>
                <w:szCs w:val="32"/>
              </w:rPr>
              <w:t xml:space="preserve">（五）美国的现代主义设计 </w:t>
            </w:r>
          </w:p>
          <w:p>
            <w:pPr>
              <w:ind w:left="105" w:leftChars="50" w:firstLine="240" w:firstLineChars="100"/>
              <w:rPr>
                <w:rFonts w:hint="eastAsia" w:ascii="宋体" w:hAnsi="宋体" w:cs="宋体"/>
                <w:color w:val="000000"/>
                <w:sz w:val="24"/>
                <w:szCs w:val="32"/>
              </w:rPr>
            </w:pPr>
            <w:r>
              <w:rPr>
                <w:rFonts w:hint="eastAsia" w:ascii="宋体" w:hAnsi="宋体" w:cs="宋体"/>
                <w:color w:val="000000"/>
                <w:sz w:val="24"/>
                <w:szCs w:val="32"/>
              </w:rPr>
              <w:t xml:space="preserve">（1）“流线型”设计等设计现象。 </w:t>
            </w:r>
          </w:p>
          <w:p>
            <w:pPr>
              <w:ind w:left="105" w:leftChars="50" w:firstLine="240" w:firstLineChars="100"/>
              <w:rPr>
                <w:rFonts w:hint="eastAsia" w:ascii="宋体" w:hAnsi="宋体" w:cs="宋体"/>
                <w:color w:val="000000"/>
                <w:sz w:val="24"/>
                <w:szCs w:val="32"/>
              </w:rPr>
            </w:pPr>
            <w:r>
              <w:rPr>
                <w:rFonts w:hint="eastAsia" w:ascii="宋体" w:hAnsi="宋体" w:cs="宋体"/>
                <w:color w:val="000000"/>
                <w:sz w:val="24"/>
                <w:szCs w:val="32"/>
              </w:rPr>
              <w:t xml:space="preserve">（2）国际主义艺术设计风格的形成与发展。 </w:t>
            </w:r>
          </w:p>
          <w:p>
            <w:pPr>
              <w:rPr>
                <w:rFonts w:hint="eastAsia" w:ascii="宋体" w:hAnsi="宋体" w:cs="宋体"/>
                <w:color w:val="000000"/>
                <w:sz w:val="24"/>
                <w:szCs w:val="32"/>
              </w:rPr>
            </w:pPr>
            <w:r>
              <w:rPr>
                <w:rFonts w:hint="eastAsia" w:ascii="宋体" w:hAnsi="宋体" w:cs="宋体"/>
                <w:color w:val="000000"/>
                <w:sz w:val="24"/>
                <w:szCs w:val="32"/>
              </w:rPr>
              <w:t xml:space="preserve">（六）二战后欧洲各国及日本的设计 </w:t>
            </w:r>
          </w:p>
          <w:p>
            <w:pPr>
              <w:ind w:left="105" w:leftChars="50" w:firstLine="240" w:firstLineChars="100"/>
              <w:rPr>
                <w:rFonts w:hint="eastAsia" w:ascii="宋体" w:hAnsi="宋体" w:cs="宋体"/>
                <w:color w:val="000000"/>
                <w:sz w:val="24"/>
                <w:szCs w:val="32"/>
              </w:rPr>
            </w:pPr>
            <w:r>
              <w:rPr>
                <w:rFonts w:hint="eastAsia" w:ascii="宋体" w:hAnsi="宋体" w:cs="宋体"/>
                <w:color w:val="000000"/>
                <w:sz w:val="24"/>
                <w:szCs w:val="32"/>
              </w:rPr>
              <w:t>（1）德国、意大利、英国及北欧四国等国家在二战后设计的基本发展情况。</w:t>
            </w:r>
          </w:p>
          <w:p>
            <w:pPr>
              <w:ind w:left="105" w:leftChars="50" w:firstLine="240" w:firstLineChars="100"/>
              <w:rPr>
                <w:rFonts w:hint="eastAsia" w:ascii="宋体" w:hAnsi="宋体" w:cs="宋体"/>
                <w:color w:val="000000"/>
                <w:sz w:val="24"/>
                <w:szCs w:val="32"/>
              </w:rPr>
            </w:pPr>
            <w:r>
              <w:rPr>
                <w:rFonts w:hint="eastAsia" w:ascii="宋体" w:hAnsi="宋体" w:cs="宋体"/>
                <w:color w:val="000000"/>
                <w:sz w:val="24"/>
                <w:szCs w:val="32"/>
              </w:rPr>
              <w:t>（2）二战后意大利的设计历程和设计特色.</w:t>
            </w:r>
          </w:p>
          <w:p>
            <w:pPr>
              <w:ind w:left="105" w:leftChars="50" w:firstLine="240" w:firstLineChars="100"/>
              <w:rPr>
                <w:rFonts w:hint="eastAsia" w:ascii="宋体" w:hAnsi="宋体" w:cs="宋体"/>
                <w:color w:val="000000"/>
                <w:sz w:val="24"/>
                <w:szCs w:val="32"/>
              </w:rPr>
            </w:pPr>
            <w:r>
              <w:rPr>
                <w:rFonts w:hint="eastAsia" w:ascii="宋体" w:hAnsi="宋体" w:cs="宋体"/>
                <w:color w:val="000000"/>
                <w:sz w:val="24"/>
                <w:szCs w:val="32"/>
              </w:rPr>
              <w:t xml:space="preserve">（3）日本现代设计的迅速崛起的原因和发展过程，日本设计的双轨制。 </w:t>
            </w:r>
          </w:p>
          <w:p>
            <w:pPr>
              <w:ind w:left="105" w:leftChars="50" w:firstLine="240" w:firstLineChars="100"/>
              <w:rPr>
                <w:rFonts w:hint="eastAsia" w:ascii="宋体" w:hAnsi="宋体" w:cs="宋体"/>
                <w:color w:val="000000"/>
                <w:sz w:val="24"/>
                <w:szCs w:val="32"/>
              </w:rPr>
            </w:pPr>
            <w:r>
              <w:rPr>
                <w:rFonts w:hint="eastAsia" w:ascii="宋体" w:hAnsi="宋体" w:cs="宋体"/>
                <w:color w:val="000000"/>
                <w:sz w:val="24"/>
                <w:szCs w:val="32"/>
              </w:rPr>
              <w:t xml:space="preserve">（4）北欧的设计特色及风格。 </w:t>
            </w:r>
          </w:p>
          <w:p>
            <w:pPr>
              <w:rPr>
                <w:rFonts w:hint="eastAsia" w:ascii="宋体" w:hAnsi="宋体" w:cs="宋体"/>
                <w:color w:val="000000"/>
                <w:sz w:val="24"/>
                <w:szCs w:val="32"/>
              </w:rPr>
            </w:pPr>
            <w:r>
              <w:rPr>
                <w:rFonts w:hint="eastAsia" w:ascii="宋体" w:hAnsi="宋体" w:cs="宋体"/>
                <w:color w:val="000000"/>
                <w:sz w:val="24"/>
                <w:szCs w:val="32"/>
              </w:rPr>
              <w:t xml:space="preserve">（七）后现代主义设计 </w:t>
            </w:r>
          </w:p>
          <w:p>
            <w:pPr>
              <w:ind w:left="105" w:leftChars="50" w:firstLine="240" w:firstLineChars="100"/>
              <w:rPr>
                <w:rFonts w:hint="eastAsia" w:ascii="宋体" w:hAnsi="宋体" w:cs="宋体"/>
                <w:color w:val="000000"/>
                <w:sz w:val="24"/>
                <w:szCs w:val="32"/>
              </w:rPr>
            </w:pPr>
            <w:r>
              <w:rPr>
                <w:rFonts w:hint="eastAsia" w:ascii="宋体" w:hAnsi="宋体" w:cs="宋体"/>
                <w:color w:val="000000"/>
                <w:sz w:val="24"/>
                <w:szCs w:val="32"/>
              </w:rPr>
              <w:t xml:space="preserve">（1）后现代设计的概念及其缘起，世界设计的多元化格局的形成原因。 </w:t>
            </w:r>
          </w:p>
          <w:p>
            <w:pPr>
              <w:ind w:left="105" w:leftChars="50" w:firstLine="240" w:firstLineChars="100"/>
              <w:rPr>
                <w:rFonts w:hint="eastAsia" w:ascii="宋体" w:hAnsi="宋体" w:cs="宋体"/>
                <w:color w:val="000000"/>
                <w:sz w:val="24"/>
                <w:szCs w:val="32"/>
              </w:rPr>
            </w:pPr>
            <w:r>
              <w:rPr>
                <w:rFonts w:hint="eastAsia" w:ascii="宋体" w:hAnsi="宋体" w:cs="宋体"/>
                <w:color w:val="000000"/>
                <w:sz w:val="24"/>
                <w:szCs w:val="32"/>
              </w:rPr>
              <w:t xml:space="preserve">（2）后现代主义、解构主义、高科技风格等设计风格流派的主要特征，后现代主义建筑的基本特征、后现代主义产品设计的基本特点。 </w:t>
            </w:r>
          </w:p>
          <w:p>
            <w:pPr>
              <w:ind w:left="105" w:leftChars="50" w:firstLine="240" w:firstLineChars="100"/>
              <w:rPr>
                <w:rFonts w:hint="eastAsia" w:ascii="宋体" w:hAnsi="宋体" w:cs="宋体"/>
                <w:color w:val="000000"/>
                <w:sz w:val="24"/>
                <w:szCs w:val="32"/>
              </w:rPr>
            </w:pPr>
            <w:r>
              <w:rPr>
                <w:rFonts w:hint="eastAsia" w:ascii="宋体" w:hAnsi="宋体" w:cs="宋体"/>
                <w:color w:val="000000"/>
                <w:sz w:val="24"/>
                <w:szCs w:val="32"/>
              </w:rPr>
              <w:t>（3）后现代主义在建筑、家具等设计上的代表人和典型作品。</w:t>
            </w:r>
          </w:p>
          <w:p>
            <w:pPr>
              <w:widowControl/>
              <w:shd w:val="clear" w:color="auto" w:fill="FFFFFF"/>
              <w:jc w:val="left"/>
              <w:rPr>
                <w:rFonts w:ascii="宋体" w:hAnsi="宋体" w:cs="宋体"/>
                <w:sz w:val="24"/>
              </w:rPr>
            </w:pPr>
            <w:r>
              <w:rPr>
                <w:rFonts w:hint="eastAsia" w:ascii="宋体" w:hAnsi="宋体" w:cs="宋体"/>
                <w:sz w:val="24"/>
              </w:rPr>
              <w:t>（八）当代设计思潮</w:t>
            </w:r>
          </w:p>
          <w:p>
            <w:pPr>
              <w:widowControl/>
              <w:shd w:val="clear" w:color="auto" w:fill="FFFFFF"/>
              <w:ind w:firstLine="480" w:firstLineChars="200"/>
              <w:jc w:val="left"/>
              <w:rPr>
                <w:rFonts w:hint="eastAsia" w:ascii="宋体" w:hAnsi="宋体" w:cs="宋体"/>
                <w:sz w:val="24"/>
              </w:rPr>
            </w:pPr>
            <w:r>
              <w:rPr>
                <w:rFonts w:hint="eastAsia" w:ascii="宋体" w:hAnsi="宋体" w:cs="宋体"/>
                <w:sz w:val="24"/>
              </w:rPr>
              <w:t>当代设计领域涌现的重要理论、技术等，如低碳设计、工业4</w:t>
            </w:r>
            <w:r>
              <w:rPr>
                <w:rFonts w:ascii="宋体" w:hAnsi="宋体" w:cs="宋体"/>
                <w:sz w:val="24"/>
              </w:rPr>
              <w:t>.0</w:t>
            </w:r>
            <w:r>
              <w:rPr>
                <w:rFonts w:hint="eastAsia" w:ascii="宋体" w:hAnsi="宋体" w:cs="宋体"/>
                <w:sz w:val="24"/>
              </w:rPr>
              <w:t>、A</w:t>
            </w:r>
            <w:r>
              <w:rPr>
                <w:rFonts w:ascii="宋体" w:hAnsi="宋体" w:cs="宋体"/>
                <w:sz w:val="24"/>
              </w:rPr>
              <w:t>I</w:t>
            </w:r>
            <w:r>
              <w:rPr>
                <w:rFonts w:hint="eastAsia" w:ascii="宋体" w:hAnsi="宋体" w:cs="宋体"/>
                <w:sz w:val="24"/>
              </w:rPr>
              <w:t>设计等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2"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pStyle w:val="8"/>
              <w:spacing w:line="600" w:lineRule="exact"/>
              <w:ind w:firstLine="0" w:firstLineChars="0"/>
              <w:jc w:val="center"/>
              <w:rPr>
                <w:rFonts w:hint="eastAsia" w:ascii="华文仿宋" w:hAnsi="华文仿宋" w:eastAsia="华文仿宋"/>
                <w:b/>
                <w:bCs/>
                <w:sz w:val="28"/>
                <w:szCs w:val="28"/>
              </w:rPr>
            </w:pPr>
            <w:r>
              <w:rPr>
                <w:rFonts w:hint="eastAsia" w:ascii="华文仿宋" w:hAnsi="华文仿宋" w:eastAsia="华文仿宋"/>
                <w:sz w:val="28"/>
                <w:szCs w:val="28"/>
              </w:rPr>
              <w:t>二、</w:t>
            </w:r>
            <w:r>
              <w:rPr>
                <w:rFonts w:hint="eastAsia" w:ascii="华文仿宋" w:hAnsi="华文仿宋" w:eastAsia="华文仿宋"/>
                <w:b/>
                <w:bCs/>
                <w:sz w:val="28"/>
                <w:szCs w:val="28"/>
              </w:rPr>
              <w:t>参考书目</w:t>
            </w:r>
          </w:p>
          <w:p>
            <w:pPr>
              <w:spacing w:line="288" w:lineRule="auto"/>
              <w:jc w:val="center"/>
              <w:rPr>
                <w:rFonts w:ascii="华文仿宋" w:hAnsi="华文仿宋" w:eastAsia="华文仿宋"/>
                <w:b/>
                <w:sz w:val="28"/>
                <w:szCs w:val="28"/>
              </w:rPr>
            </w:pPr>
          </w:p>
        </w:tc>
        <w:tc>
          <w:tcPr>
            <w:tcW w:w="720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
                <w:sz w:val="28"/>
                <w:szCs w:val="28"/>
              </w:rPr>
            </w:pPr>
            <w:r>
              <w:rPr>
                <w:rFonts w:hint="eastAsia" w:ascii="华文仿宋" w:hAnsi="华文仿宋" w:eastAsia="华文仿宋"/>
                <w:sz w:val="28"/>
                <w:szCs w:val="28"/>
              </w:rPr>
              <w:t>不指定参考书目，考试范围以本考试大纲为准。</w:t>
            </w:r>
          </w:p>
        </w:tc>
      </w:tr>
    </w:tbl>
    <w:p/>
    <w:p/>
    <w:p>
      <w:pPr>
        <w:rPr>
          <w:rFonts w:ascii="宋体" w:hAnsi="宋体" w:cs="宋体"/>
          <w:b/>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微软雅黑"/>
    <w:panose1 w:val="0201050906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433CC8"/>
    <w:rsid w:val="001D2CBC"/>
    <w:rsid w:val="00433CC8"/>
    <w:rsid w:val="00F075B1"/>
    <w:rsid w:val="04E33E82"/>
    <w:rsid w:val="0A910C84"/>
    <w:rsid w:val="0DB666B3"/>
    <w:rsid w:val="0EFF06BE"/>
    <w:rsid w:val="109655A7"/>
    <w:rsid w:val="170B4447"/>
    <w:rsid w:val="17B1467D"/>
    <w:rsid w:val="192E5F49"/>
    <w:rsid w:val="1A6F51CB"/>
    <w:rsid w:val="1B3A548A"/>
    <w:rsid w:val="1CC26358"/>
    <w:rsid w:val="215E7BA7"/>
    <w:rsid w:val="23145FBC"/>
    <w:rsid w:val="237F451D"/>
    <w:rsid w:val="245C3C5B"/>
    <w:rsid w:val="26B9069B"/>
    <w:rsid w:val="2754465E"/>
    <w:rsid w:val="28FA7AB2"/>
    <w:rsid w:val="2A0552F1"/>
    <w:rsid w:val="2BA47DCD"/>
    <w:rsid w:val="30436698"/>
    <w:rsid w:val="307A495F"/>
    <w:rsid w:val="32FB15CC"/>
    <w:rsid w:val="38D67910"/>
    <w:rsid w:val="3BAC27A9"/>
    <w:rsid w:val="3D8A3E9E"/>
    <w:rsid w:val="3DEA7081"/>
    <w:rsid w:val="43054091"/>
    <w:rsid w:val="4478026A"/>
    <w:rsid w:val="48EF5232"/>
    <w:rsid w:val="4BD218D8"/>
    <w:rsid w:val="4E0E7D0D"/>
    <w:rsid w:val="50755107"/>
    <w:rsid w:val="524F6A06"/>
    <w:rsid w:val="52843C02"/>
    <w:rsid w:val="548D6173"/>
    <w:rsid w:val="5630281F"/>
    <w:rsid w:val="58C17B9F"/>
    <w:rsid w:val="5B2C3641"/>
    <w:rsid w:val="5BAC56BA"/>
    <w:rsid w:val="5DE11505"/>
    <w:rsid w:val="5F81798B"/>
    <w:rsid w:val="61B2336B"/>
    <w:rsid w:val="67B76AB7"/>
    <w:rsid w:val="67B7762E"/>
    <w:rsid w:val="6E5975E5"/>
    <w:rsid w:val="7108119A"/>
    <w:rsid w:val="743222E9"/>
    <w:rsid w:val="743D5FEE"/>
    <w:rsid w:val="761A3CC0"/>
    <w:rsid w:val="785B410D"/>
    <w:rsid w:val="7A074554"/>
    <w:rsid w:val="7B3922A9"/>
    <w:rsid w:val="7CD67CE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tabs>
        <w:tab w:val="center" w:pos="4153"/>
        <w:tab w:val="right" w:pos="8306"/>
      </w:tabs>
      <w:snapToGrid w:val="0"/>
      <w:jc w:val="center"/>
    </w:pPr>
    <w:rPr>
      <w:sz w:val="18"/>
      <w:szCs w:val="18"/>
    </w:rPr>
  </w:style>
  <w:style w:type="character" w:customStyle="1" w:styleId="6">
    <w:name w:val="页脚 字符"/>
    <w:link w:val="2"/>
    <w:uiPriority w:val="0"/>
    <w:rPr>
      <w:kern w:val="2"/>
      <w:sz w:val="18"/>
      <w:szCs w:val="18"/>
    </w:rPr>
  </w:style>
  <w:style w:type="character" w:customStyle="1" w:styleId="7">
    <w:name w:val="页眉 字符"/>
    <w:link w:val="3"/>
    <w:uiPriority w:val="0"/>
    <w:rPr>
      <w:kern w:val="2"/>
      <w:sz w:val="18"/>
      <w:szCs w:val="18"/>
    </w:rPr>
  </w:style>
  <w:style w:type="paragraph" w:styleId="8">
    <w:name w:val="List Paragraph"/>
    <w:basedOn w:val="1"/>
    <w:qFormat/>
    <w:uiPriority w:val="0"/>
    <w:pPr>
      <w:ind w:firstLine="420" w:firstLineChars="200"/>
    </w:pPr>
  </w:style>
  <w:style w:type="paragraph" w:customStyle="1" w:styleId="9">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1076</Words>
  <Characters>1092</Characters>
  <Lines>8</Lines>
  <Paragraphs>2</Paragraphs>
  <TotalTime>0</TotalTime>
  <ScaleCrop>false</ScaleCrop>
  <LinksUpToDate>false</LinksUpToDate>
  <CharactersWithSpaces>1114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2023-06-21T03:29:00Z</dcterms:created>
  <dc:creator>家具研究生办公室</dc:creator>
  <cp:lastModifiedBy>vertesyuan</cp:lastModifiedBy>
  <cp:lastPrinted>2023-06-21T02:57:00Z</cp:lastPrinted>
  <dcterms:modified xsi:type="dcterms:W3CDTF">2024-01-08T09:07:49Z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1C496FBD4F61498195A67F9F15A3CA60_13</vt:lpwstr>
  </property>
</Properties>
</file>