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ascii="楷体_GB2312" w:hAnsi="仿宋" w:eastAsia="楷体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科目名称：材料分析测试技术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left="210" w:leftChars="100" w:firstLine="560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</w:t>
      </w:r>
      <w:r>
        <w:rPr>
          <w:rFonts w:ascii="仿宋_GB2312" w:hAnsi="仿宋" w:eastAsia="仿宋_GB2312"/>
          <w:sz w:val="28"/>
          <w:szCs w:val="28"/>
        </w:rPr>
        <w:t>握材料科学的基本原理、</w:t>
      </w:r>
      <w:r>
        <w:rPr>
          <w:rFonts w:hint="eastAsia" w:ascii="仿宋_GB2312" w:hAnsi="仿宋" w:eastAsia="仿宋_GB2312"/>
          <w:sz w:val="28"/>
          <w:szCs w:val="28"/>
        </w:rPr>
        <w:t>测试</w:t>
      </w:r>
      <w:r>
        <w:rPr>
          <w:rFonts w:ascii="仿宋_GB2312" w:hAnsi="仿宋" w:eastAsia="仿宋_GB2312"/>
          <w:sz w:val="28"/>
          <w:szCs w:val="28"/>
        </w:rPr>
        <w:t>及分析方法</w:t>
      </w:r>
      <w:r>
        <w:rPr>
          <w:rFonts w:hint="eastAsia" w:ascii="仿宋_GB2312" w:hAnsi="仿宋" w:eastAsia="仿宋_GB2312"/>
          <w:sz w:val="28"/>
          <w:szCs w:val="28"/>
        </w:rPr>
        <w:t>。分析</w:t>
      </w:r>
      <w:r>
        <w:rPr>
          <w:rFonts w:ascii="仿宋_GB2312" w:hAnsi="仿宋" w:eastAsia="仿宋_GB2312"/>
          <w:sz w:val="28"/>
          <w:szCs w:val="28"/>
        </w:rPr>
        <w:t>材料的晶体结构、测定点阵</w:t>
      </w:r>
      <w:r>
        <w:rPr>
          <w:rFonts w:hint="eastAsia" w:ascii="仿宋_GB2312" w:hAnsi="仿宋" w:eastAsia="仿宋_GB2312"/>
          <w:sz w:val="28"/>
          <w:szCs w:val="28"/>
        </w:rPr>
        <w:t>类型和优化点阵参</w:t>
      </w:r>
      <w:r>
        <w:rPr>
          <w:rFonts w:ascii="仿宋_GB2312" w:hAnsi="仿宋" w:eastAsia="仿宋_GB2312"/>
          <w:sz w:val="28"/>
          <w:szCs w:val="28"/>
        </w:rPr>
        <w:t>数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1．基本概念：材料结构的基本原理和分析方法； X射线与物质的作用及产物的形成机理；电子显微镜和探针显微镜应用和分析方法。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2．基本理论：倒易空间基本理论：</w:t>
      </w:r>
      <w:r>
        <w:rPr>
          <w:rFonts w:ascii="仿宋_GB2312" w:hAnsi="仿宋" w:eastAsia="仿宋_GB2312"/>
          <w:sz w:val="28"/>
          <w:szCs w:val="28"/>
        </w:rPr>
        <w:t>正</w:t>
      </w:r>
      <w:r>
        <w:rPr>
          <w:rFonts w:hint="eastAsia" w:ascii="仿宋_GB2312" w:hAnsi="仿宋" w:eastAsia="仿宋_GB2312"/>
          <w:sz w:val="28"/>
          <w:szCs w:val="28"/>
        </w:rPr>
        <w:t>-</w:t>
      </w:r>
      <w:r>
        <w:rPr>
          <w:rFonts w:ascii="仿宋_GB2312" w:hAnsi="仿宋" w:eastAsia="仿宋_GB2312"/>
          <w:sz w:val="28"/>
          <w:szCs w:val="28"/>
        </w:rPr>
        <w:t>倒空间</w:t>
      </w:r>
      <w:r>
        <w:rPr>
          <w:rFonts w:hint="eastAsia" w:ascii="仿宋_GB2312" w:hAnsi="仿宋" w:eastAsia="仿宋_GB2312"/>
          <w:sz w:val="28"/>
          <w:szCs w:val="28"/>
        </w:rPr>
        <w:t>之间的边、角及体积的</w:t>
      </w:r>
      <w:r>
        <w:rPr>
          <w:rFonts w:ascii="仿宋_GB2312" w:hAnsi="仿宋" w:eastAsia="仿宋_GB2312"/>
          <w:sz w:val="28"/>
          <w:szCs w:val="28"/>
        </w:rPr>
        <w:t>关系</w:t>
      </w:r>
      <w:r>
        <w:rPr>
          <w:rFonts w:hint="eastAsia" w:ascii="仿宋_GB2312" w:hAnsi="仿宋" w:eastAsia="仿宋_GB2312"/>
          <w:sz w:val="28"/>
          <w:szCs w:val="28"/>
        </w:rPr>
        <w:t>和</w:t>
      </w:r>
      <w:r>
        <w:rPr>
          <w:rFonts w:ascii="仿宋_GB2312" w:hAnsi="仿宋" w:eastAsia="仿宋_GB2312"/>
          <w:sz w:val="28"/>
          <w:szCs w:val="28"/>
        </w:rPr>
        <w:t>晶面间距</w:t>
      </w:r>
      <w:r>
        <w:rPr>
          <w:rFonts w:hint="eastAsia" w:ascii="仿宋_GB2312" w:hAnsi="仿宋" w:eastAsia="仿宋_GB2312"/>
          <w:sz w:val="28"/>
          <w:szCs w:val="28"/>
        </w:rPr>
        <w:t>；X射线衍射方程，晶面</w:t>
      </w:r>
      <w:r>
        <w:rPr>
          <w:rFonts w:ascii="仿宋_GB2312" w:hAnsi="仿宋" w:eastAsia="仿宋_GB2312"/>
          <w:sz w:val="28"/>
          <w:szCs w:val="28"/>
        </w:rPr>
        <w:t>消光规律</w:t>
      </w:r>
      <w:r>
        <w:rPr>
          <w:rFonts w:hint="eastAsia" w:ascii="仿宋_GB2312" w:hAnsi="仿宋" w:eastAsia="仿宋_GB2312"/>
          <w:sz w:val="28"/>
          <w:szCs w:val="28"/>
        </w:rPr>
        <w:t>；电子衍射基本方程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基本绘图</w:t>
      </w:r>
      <w:r>
        <w:rPr>
          <w:rFonts w:ascii="仿宋_GB2312" w:hAnsi="仿宋" w:eastAsia="仿宋_GB2312"/>
          <w:sz w:val="28"/>
          <w:szCs w:val="28"/>
        </w:rPr>
        <w:t>：</w:t>
      </w: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种劳厄群的</w:t>
      </w:r>
      <w:r>
        <w:rPr>
          <w:rFonts w:ascii="仿宋_GB2312" w:hAnsi="仿宋" w:eastAsia="仿宋_GB2312"/>
          <w:sz w:val="28"/>
          <w:szCs w:val="28"/>
        </w:rPr>
        <w:t>投影</w:t>
      </w:r>
      <w:r>
        <w:rPr>
          <w:rFonts w:hint="eastAsia" w:ascii="仿宋_GB2312" w:hAnsi="仿宋" w:eastAsia="仿宋_GB2312"/>
          <w:sz w:val="28"/>
          <w:szCs w:val="28"/>
        </w:rPr>
        <w:t>、立方晶系的晶面和晶向、立方晶体立体晶面投影。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测试分析：晶面指标化和点阵常数的测定</w:t>
      </w:r>
      <w:r>
        <w:rPr>
          <w:rFonts w:ascii="仿宋_GB2312" w:hAnsi="仿宋" w:eastAsia="仿宋_GB2312"/>
          <w:sz w:val="28"/>
          <w:szCs w:val="28"/>
        </w:rPr>
        <w:t>。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概念题、证明题、绘图题、计算题。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>
      <w:pPr>
        <w:ind w:left="339" w:hanging="338" w:hangingChars="12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仿宋_GB2312" w:hAnsi="仿宋" w:eastAsia="仿宋_GB2312"/>
          <w:sz w:val="28"/>
          <w:szCs w:val="28"/>
        </w:rPr>
        <w:t>. 周玉</w:t>
      </w:r>
      <w:r>
        <w:rPr>
          <w:rFonts w:hint="eastAsia" w:ascii="仿宋_GB2312" w:hAnsi="仿宋" w:eastAsia="仿宋_GB2312"/>
          <w:sz w:val="28"/>
          <w:szCs w:val="28"/>
        </w:rPr>
        <w:t xml:space="preserve">, </w:t>
      </w:r>
      <w:r>
        <w:rPr>
          <w:rFonts w:ascii="仿宋_GB2312" w:hAnsi="仿宋" w:eastAsia="仿宋_GB2312"/>
          <w:sz w:val="28"/>
          <w:szCs w:val="28"/>
        </w:rPr>
        <w:t>材料分析方法，哈尔滨工业大学出版社，2007</w:t>
      </w:r>
      <w:r>
        <w:rPr>
          <w:rFonts w:hint="eastAsia" w:ascii="仿宋_GB2312" w:hAnsi="仿宋" w:eastAsia="仿宋_GB2312"/>
          <w:sz w:val="28"/>
          <w:szCs w:val="28"/>
        </w:rPr>
        <w:t>。</w:t>
      </w:r>
      <w:r>
        <w:rPr>
          <w:rFonts w:ascii="仿宋_GB2312" w:hAnsi="仿宋" w:eastAsia="仿宋_GB2312"/>
          <w:sz w:val="28"/>
          <w:szCs w:val="28"/>
        </w:rPr>
        <w:t xml:space="preserve"> </w:t>
      </w:r>
    </w:p>
    <w:p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《粉末衍射法测定晶体结构》，梁敬魁 编著，科学出版社，2011年 3 月第 2 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56"/>
    <w:rsid w:val="00022C50"/>
    <w:rsid w:val="00054AFF"/>
    <w:rsid w:val="00084D58"/>
    <w:rsid w:val="000B380A"/>
    <w:rsid w:val="000B4A91"/>
    <w:rsid w:val="000B6A39"/>
    <w:rsid w:val="000C7925"/>
    <w:rsid w:val="00120ACD"/>
    <w:rsid w:val="0017032F"/>
    <w:rsid w:val="00182D6B"/>
    <w:rsid w:val="001A4669"/>
    <w:rsid w:val="001B4715"/>
    <w:rsid w:val="001C0880"/>
    <w:rsid w:val="001F4137"/>
    <w:rsid w:val="002145F5"/>
    <w:rsid w:val="0023413E"/>
    <w:rsid w:val="00262097"/>
    <w:rsid w:val="002728E5"/>
    <w:rsid w:val="00285033"/>
    <w:rsid w:val="00344ED7"/>
    <w:rsid w:val="00365A39"/>
    <w:rsid w:val="003D3A58"/>
    <w:rsid w:val="003E746C"/>
    <w:rsid w:val="00410B5C"/>
    <w:rsid w:val="00441396"/>
    <w:rsid w:val="00463780"/>
    <w:rsid w:val="00482F60"/>
    <w:rsid w:val="004B5C07"/>
    <w:rsid w:val="004D57C4"/>
    <w:rsid w:val="004E43DE"/>
    <w:rsid w:val="00503BBE"/>
    <w:rsid w:val="005172EC"/>
    <w:rsid w:val="00545168"/>
    <w:rsid w:val="00546C7B"/>
    <w:rsid w:val="00553156"/>
    <w:rsid w:val="00572A6A"/>
    <w:rsid w:val="005A484D"/>
    <w:rsid w:val="005E3FFF"/>
    <w:rsid w:val="006C296C"/>
    <w:rsid w:val="006F7655"/>
    <w:rsid w:val="007117AD"/>
    <w:rsid w:val="0071256E"/>
    <w:rsid w:val="00717070"/>
    <w:rsid w:val="00734FEA"/>
    <w:rsid w:val="00737F3F"/>
    <w:rsid w:val="007434A7"/>
    <w:rsid w:val="007579C6"/>
    <w:rsid w:val="007A062E"/>
    <w:rsid w:val="007B3535"/>
    <w:rsid w:val="007B4063"/>
    <w:rsid w:val="007B7531"/>
    <w:rsid w:val="008675FF"/>
    <w:rsid w:val="008C76D6"/>
    <w:rsid w:val="008D34AC"/>
    <w:rsid w:val="008E4A02"/>
    <w:rsid w:val="008F072B"/>
    <w:rsid w:val="00946985"/>
    <w:rsid w:val="00950DB8"/>
    <w:rsid w:val="00976A85"/>
    <w:rsid w:val="009842EB"/>
    <w:rsid w:val="009A535A"/>
    <w:rsid w:val="00A24430"/>
    <w:rsid w:val="00A94220"/>
    <w:rsid w:val="00AA3F23"/>
    <w:rsid w:val="00AB2CEE"/>
    <w:rsid w:val="00AB2F1B"/>
    <w:rsid w:val="00AE772B"/>
    <w:rsid w:val="00B3191E"/>
    <w:rsid w:val="00BC15CB"/>
    <w:rsid w:val="00BD6F88"/>
    <w:rsid w:val="00C021AA"/>
    <w:rsid w:val="00C82AEC"/>
    <w:rsid w:val="00C8422A"/>
    <w:rsid w:val="00CA344D"/>
    <w:rsid w:val="00CB6B11"/>
    <w:rsid w:val="00CD72E9"/>
    <w:rsid w:val="00CE4D74"/>
    <w:rsid w:val="00D32DB2"/>
    <w:rsid w:val="00D41C55"/>
    <w:rsid w:val="00D477F0"/>
    <w:rsid w:val="00D5303A"/>
    <w:rsid w:val="00D7588B"/>
    <w:rsid w:val="00D91A9C"/>
    <w:rsid w:val="00DC31D9"/>
    <w:rsid w:val="00E84FD5"/>
    <w:rsid w:val="00F00D42"/>
    <w:rsid w:val="00F10D82"/>
    <w:rsid w:val="00F2775B"/>
    <w:rsid w:val="00F311B5"/>
    <w:rsid w:val="00F368DE"/>
    <w:rsid w:val="00F61373"/>
    <w:rsid w:val="00F92492"/>
    <w:rsid w:val="00FA3EAB"/>
    <w:rsid w:val="00FF183D"/>
    <w:rsid w:val="15D00033"/>
    <w:rsid w:val="79F04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left="340" w:hanging="340"/>
      <w:jc w:val="both"/>
    </w:pPr>
    <w:rPr>
      <w:rFonts w:ascii="Times New Roman" w:hAnsi="Times New Roman" w:eastAsia="宋体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5"/>
    <w:unhideWhenUsed/>
    <w:uiPriority w:val="99"/>
    <w:pPr>
      <w:widowControl w:val="0"/>
      <w:spacing w:line="240" w:lineRule="auto"/>
      <w:ind w:left="0" w:firstLine="0"/>
    </w:pPr>
    <w:rPr>
      <w:kern w:val="0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unhideWhenUsed/>
    <w:uiPriority w:val="99"/>
    <w:rPr>
      <w:color w:val="0563C1"/>
      <w:u w:val="single"/>
    </w:rPr>
  </w:style>
  <w:style w:type="character" w:customStyle="1" w:styleId="9">
    <w:name w:val="页眉 Char1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uiPriority w:val="0"/>
    <w:rPr>
      <w:sz w:val="18"/>
      <w:szCs w:val="18"/>
    </w:rPr>
  </w:style>
  <w:style w:type="character" w:customStyle="1" w:styleId="12">
    <w:name w:val="页脚 Char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character" w:customStyle="1" w:styleId="14">
    <w:name w:val="批注框文本 字符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样式6"/>
    <w:basedOn w:val="1"/>
    <w:qFormat/>
    <w:uiPriority w:val="0"/>
    <w:pPr>
      <w:widowControl w:val="0"/>
      <w:spacing w:line="288" w:lineRule="auto"/>
      <w:ind w:left="0" w:firstLine="420" w:firstLineChars="200"/>
    </w:pPr>
    <w:rPr>
      <w:rFonts w:ascii="宋体" w:hAnsi="宋体"/>
      <w:szCs w:val="21"/>
    </w:rPr>
  </w:style>
  <w:style w:type="paragraph" w:customStyle="1" w:styleId="17">
    <w:name w:val="_Style 2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paragraph" w:customStyle="1" w:styleId="18">
    <w:name w:val="列出段落1"/>
    <w:basedOn w:val="1"/>
    <w:qFormat/>
    <w:uiPriority w:val="34"/>
    <w:pPr>
      <w:widowControl w:val="0"/>
      <w:spacing w:line="240" w:lineRule="auto"/>
      <w:ind w:left="0"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2020-09-02T04:32:00Z</dcterms:created>
  <dc:creator>单田雨</dc:creator>
  <cp:lastModifiedBy>vertesyuan</cp:lastModifiedBy>
  <dcterms:modified xsi:type="dcterms:W3CDTF">2024-01-08T07:03:36Z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9C0F67A246534853A9F7DA00F08CD237_13</vt:lpwstr>
  </property>
</Properties>
</file>