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color w:val="000000"/>
          <w:sz w:val="24"/>
        </w:rPr>
      </w:pPr>
      <w:bookmarkStart w:id="0" w:name="_GoBack"/>
      <w:bookmarkEnd w:id="0"/>
      <w:r>
        <w:rPr>
          <w:rFonts w:hint="eastAsia"/>
          <w:color w:val="000000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2024年考试内容范围说明</w:t>
      </w:r>
    </w:p>
    <w:p>
      <w:pPr>
        <w:adjustRightInd w:val="0"/>
        <w:snapToGrid w:val="0"/>
        <w:rPr>
          <w:rFonts w:hint="eastAsia" w:ascii="宋体" w:hAnsi="宋体"/>
          <w:b/>
          <w:color w:val="000000"/>
          <w:sz w:val="24"/>
        </w:rPr>
      </w:pPr>
    </w:p>
    <w:p>
      <w:pPr>
        <w:adjustRightInd w:val="0"/>
        <w:snapToGrid w:val="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考试科目名称:  中国化时代化的马克思主义  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考试内容范围: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马克思主义中国化时代化的历史进程与理论成果</w:t>
            </w:r>
          </w:p>
          <w:p>
            <w:pPr>
              <w:widowControl/>
              <w:spacing w:line="400" w:lineRule="exact"/>
              <w:ind w:left="24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1.马克思主义中国化时代化的内涵</w:t>
            </w:r>
          </w:p>
          <w:p>
            <w:pPr>
              <w:widowControl/>
              <w:spacing w:line="400" w:lineRule="exact"/>
              <w:ind w:left="24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2.马克思主义中国化时代化的历史进程</w:t>
            </w:r>
          </w:p>
          <w:p>
            <w:pPr>
              <w:widowControl/>
              <w:spacing w:line="400" w:lineRule="exact"/>
              <w:ind w:left="24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3.马克思主义中国化时代化的理论成果及其关系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二、毛泽东思想及其历史地位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1.毛泽东思想的形成和发展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2.毛泽东思想的主要内容和活的灵魂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3.毛泽东思想的历史地位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三、新民主主义革命理论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1.新民主主义革命理论形成的依据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2.新民主主义革命的总路线和基本纲领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3.新民主主义革命的道路和基本经验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四、社会主义改造理论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1.从新民主主义到社会主义的转变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2.社会主义改造道路和历史经验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3.社会主义基本制度在中国的确立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五、社会主义建设道路初步探索的理论成果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1.初步探索的重要理论成果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2.初步探索的意义和经验教训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六、邓小平理论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1.邓小平理论首要的基本的理论问题和精髓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2.邓小平理论的主要内容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3.邓小平理论的历史地位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七、“三个代表”重要思想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1.“三个代表”重要思想的核心观点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2.“三个代表”重要思想的主要内容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3.“三个代表”重要思想的历史地位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八、科学发展观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1.科学发展观的科学内涵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2.科学发展观的主要内容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3.科学发展观的历史地位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九、习近平新时代中国特色社会主义思想基本问题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1.习近平新时代中国特色社会主义思想创立的时代背景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2.习近平新时代中国特色社会主义思想是“两个结合”的重大成果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3.习近平新时代中国特色社会主义思想是完整的科学体系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4.习近平新时代中国特色社会主义思想的历史地位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十、新时代坚持和发展中国特色社会主义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1.方向决定道路，道路决定命运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2.中国特色社会主义进入新时代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3.新时代坚持和发展中国特色社会主义要一以贯之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十一、以中国式现代化全面推进中华民族伟大复兴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1.中华民族近代以来最伟大的梦想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2.中国式现代化是强国建设、民族复兴的唯一正确道路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3.推进中国式现代化行稳致远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十二、坚持党的全面领导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1.中国共产党领导是中国特色社会主义最本质的特征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2.坚持党对一切工作的领导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3.健全和完善党的领导制度体系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十三、坚持以人民为中心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1.江山就是人民，人民就是江山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2.坚持人民至上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3.全面落实以人民为中心的发展思想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十四、全面深化改革开放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1.改革开放是决定当代中国命运的关键一招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2.统筹推进各领域各方面改革开放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3.将改革开放进行到底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十五、推动高质量发展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1.完整、准确、全面贯彻新发展理念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2.坚持和完善社会主义基本经济制度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3.加快构建新发展格局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4.建设现代化经济体系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十六、发展全过程人民民主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1.坚定中国特色社会主义政治制度自信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2.全过程人民民主是社会主义民主政治的本质属性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3.健全人民当家作主的制度体系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4.巩固和发展新时代爱国统一战线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十七、建设社会主义文化强国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1.文化是民族生存和发展的重要力量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2.建设具有强大凝聚力和引领力的社会主义意识形态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3.以社会主义核心价值观引领文化建设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4.铸就社会主义文化新辉煌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十八、全面从严治党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1.全面从严治党是新时代党的建设的鲜明主题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2.以政治建设为统领深入推进党的建设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3.坚定不移推进反腐败斗争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4.建设长期执政的马克思主义政党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考试总分：150分     考试时间：3小时    考试方式：笔试</w:t>
            </w:r>
          </w:p>
          <w:p>
            <w:pPr>
              <w:pStyle w:val="4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考试题型： 简答题（80分）</w:t>
            </w:r>
          </w:p>
          <w:p>
            <w:pPr>
              <w:pStyle w:val="4"/>
              <w:ind w:firstLine="1320" w:firstLineChars="550"/>
              <w:rPr>
                <w:rFonts w:hint="eastAsia" w:hAnsi="宋体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论述题（70分）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参考书目（材料）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1.马克思主义理论研究和建设工程重点教材《毛泽东思想和中国特色社会主义理论体系概论》，高等教育出版社，2023年版.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2.马克思主义理论研究和建设工程重点教材《习近平新时代中国特色社会主义思想概论》，高等教育出版社、人民出版社，2023年版.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3.《高举中国特色社会主义伟大旗帜 为全面建设社会主义现代化国家而团结奋斗——在中国共产党第二十次全国代表大会上的报告》，人民出版社，2022年版.</w:t>
            </w:r>
          </w:p>
        </w:tc>
      </w:tr>
    </w:tbl>
    <w:p>
      <w:pPr>
        <w:widowControl/>
        <w:spacing w:line="380" w:lineRule="exact"/>
        <w:ind w:firstLine="240" w:firstLineChars="100"/>
        <w:jc w:val="left"/>
        <w:rPr>
          <w:rFonts w:hint="eastAsia" w:ascii="宋体" w:hAnsi="宋体"/>
          <w:color w:val="000000"/>
          <w:sz w:val="24"/>
        </w:rPr>
      </w:pPr>
    </w:p>
    <w:p>
      <w:pPr>
        <w:widowControl/>
        <w:spacing w:line="380" w:lineRule="exact"/>
        <w:ind w:firstLine="240" w:firstLineChars="100"/>
        <w:jc w:val="left"/>
        <w:rPr>
          <w:rFonts w:hint="eastAsia" w:ascii="宋体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81B09C"/>
    <w:multiLevelType w:val="singleLevel"/>
    <w:tmpl w:val="5281B0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3MWY0M2QxNzQwZmQzNzI5ODJhMDBmYjQ1MmFmY2QifQ=="/>
  </w:docVars>
  <w:rsids>
    <w:rsidRoot w:val="009A581A"/>
    <w:rsid w:val="0002103A"/>
    <w:rsid w:val="000D65D9"/>
    <w:rsid w:val="00166928"/>
    <w:rsid w:val="001B6A9B"/>
    <w:rsid w:val="00223683"/>
    <w:rsid w:val="002C71A0"/>
    <w:rsid w:val="003C2E97"/>
    <w:rsid w:val="004B7A29"/>
    <w:rsid w:val="00565AD0"/>
    <w:rsid w:val="005C6A2D"/>
    <w:rsid w:val="00651BF5"/>
    <w:rsid w:val="00724C5F"/>
    <w:rsid w:val="008D77FE"/>
    <w:rsid w:val="00994C20"/>
    <w:rsid w:val="009A581A"/>
    <w:rsid w:val="009F2907"/>
    <w:rsid w:val="00AE3305"/>
    <w:rsid w:val="00AF3F14"/>
    <w:rsid w:val="00B430AA"/>
    <w:rsid w:val="00BD202B"/>
    <w:rsid w:val="00CE54EA"/>
    <w:rsid w:val="00E46132"/>
    <w:rsid w:val="00E86A43"/>
    <w:rsid w:val="0584439C"/>
    <w:rsid w:val="05963E92"/>
    <w:rsid w:val="096C7E6D"/>
    <w:rsid w:val="0BC23AEF"/>
    <w:rsid w:val="0E20730A"/>
    <w:rsid w:val="0F4B2C1C"/>
    <w:rsid w:val="100A2CB1"/>
    <w:rsid w:val="112A3D72"/>
    <w:rsid w:val="142C1246"/>
    <w:rsid w:val="15036D31"/>
    <w:rsid w:val="1806208F"/>
    <w:rsid w:val="199667F7"/>
    <w:rsid w:val="1F0A4A14"/>
    <w:rsid w:val="1FCE7E04"/>
    <w:rsid w:val="1FFA79DB"/>
    <w:rsid w:val="251B110B"/>
    <w:rsid w:val="292E502F"/>
    <w:rsid w:val="2A005690"/>
    <w:rsid w:val="2CF66AB6"/>
    <w:rsid w:val="30E9383E"/>
    <w:rsid w:val="323E35B2"/>
    <w:rsid w:val="33E46FEC"/>
    <w:rsid w:val="3A7A7509"/>
    <w:rsid w:val="3D7B5702"/>
    <w:rsid w:val="3F5B7984"/>
    <w:rsid w:val="42F759F3"/>
    <w:rsid w:val="44ED0C47"/>
    <w:rsid w:val="55D8485D"/>
    <w:rsid w:val="57FA3CD5"/>
    <w:rsid w:val="580514F3"/>
    <w:rsid w:val="5A71065B"/>
    <w:rsid w:val="6017436A"/>
    <w:rsid w:val="65E55B98"/>
    <w:rsid w:val="6756137A"/>
    <w:rsid w:val="6C325EE4"/>
    <w:rsid w:val="73313C81"/>
    <w:rsid w:val="7ED951B4"/>
    <w:rsid w:val="7F3802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rPr>
      <w:rFonts w:ascii="宋体"/>
      <w:sz w:val="24"/>
      <w:szCs w:val="20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  <w:style w:type="character" w:customStyle="1" w:styleId="9">
    <w:name w:val="页眉 字符"/>
    <w:link w:val="3"/>
    <w:uiPriority w:val="0"/>
    <w:rPr>
      <w:kern w:val="2"/>
      <w:sz w:val="18"/>
      <w:szCs w:val="18"/>
    </w:rPr>
  </w:style>
  <w:style w:type="character" w:customStyle="1" w:styleId="10">
    <w:name w:val="t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hrbeu</Company>
  <Pages>3</Pages>
  <Words>1424</Words>
  <Characters>1501</Characters>
  <Lines>11</Lines>
  <Paragraphs>3</Paragraphs>
  <TotalTime>0</TotalTime>
  <ScaleCrop>false</ScaleCrop>
  <LinksUpToDate>false</LinksUpToDate>
  <CharactersWithSpaces>1518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2023-09-06T01:21:00Z</dcterms:created>
  <dc:creator>xiaowei198062</dc:creator>
  <cp:lastModifiedBy>vertesyuan</cp:lastModifiedBy>
  <cp:lastPrinted>2023-09-07T07:13:24Z</cp:lastPrinted>
  <dcterms:modified xsi:type="dcterms:W3CDTF">2024-01-09T07:43:54Z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0A89ED650DFC43689F1A1FBEF14EE64F_13</vt:lpwstr>
  </property>
</Properties>
</file>