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考试科目：区域经济学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0"/>
        <w:outlineLvl w:val="0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</w:rPr>
        <w:t>一、</w:t>
      </w:r>
      <w:r>
        <w:rPr>
          <w:rFonts w:hint="eastAsia" w:ascii="宋体" w:hAnsi="宋体" w:eastAsia="宋体"/>
          <w:szCs w:val="28"/>
          <w:lang w:eastAsia="zh-CN"/>
        </w:rPr>
        <w:t>区域经济学导论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考试内容与要求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1．了解区域的分类与概念、了解区域经济学的概念和学科性质。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2．了解区域开发、区域规划和区域经济发展的区别与联系。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3．掌握中国区域经济学研究的历史使命。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4．了解系统区与类型区。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5．了解区域经济学的发展历程。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6．掌握现代区域经济学的三大基石。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0"/>
        <w:outlineLvl w:val="0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</w:rPr>
        <w:t>二、</w:t>
      </w:r>
      <w:r>
        <w:rPr>
          <w:rFonts w:hint="eastAsia" w:ascii="宋体" w:hAnsi="宋体" w:eastAsia="宋体"/>
          <w:szCs w:val="28"/>
          <w:lang w:eastAsia="zh-CN"/>
        </w:rPr>
        <w:t>区域经济增长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考试内容与要求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1．了解区域经济增长的基本概念和特征。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2．掌握区域经济增长的机制。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3．掌握区域经济增长理论。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4．掌握区域开发模式。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0"/>
        <w:outlineLvl w:val="0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</w:rPr>
        <w:t>三、</w:t>
      </w:r>
      <w:r>
        <w:rPr>
          <w:rFonts w:hint="eastAsia" w:ascii="宋体" w:hAnsi="宋体" w:eastAsia="宋体"/>
          <w:szCs w:val="28"/>
          <w:lang w:eastAsia="zh-CN"/>
        </w:rPr>
        <w:t>区域经济发展条件评价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考试内容与要求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1．了解区域经济发展条件评价的基本原则。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2．掌握位置对区域经济发展的影响及评价。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3．掌握自然资源对区域经济发展的影响及评价。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4．掌握投入要素对区域经济发展的影响及评价。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5．掌握市场对区域经济发展的影响及评价。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6．掌握环境对区域经济发展的影响及评价。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0"/>
        <w:outlineLvl w:val="0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</w:rPr>
        <w:t>四、</w:t>
      </w:r>
      <w:r>
        <w:rPr>
          <w:rFonts w:hint="eastAsia" w:ascii="宋体" w:hAnsi="宋体" w:eastAsia="宋体"/>
          <w:szCs w:val="28"/>
          <w:lang w:eastAsia="zh-CN"/>
        </w:rPr>
        <w:t>区域产业结构研究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考试内容与要求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1．了解区域产业结构研究的目的。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2．了解高技术产业的划分及基本特点。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3．掌握区域产业结构演变的一般特征及原因。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0"/>
        <w:outlineLvl w:val="0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五、</w:t>
      </w:r>
      <w:r>
        <w:rPr>
          <w:rFonts w:hint="eastAsia" w:ascii="宋体" w:hAnsi="宋体" w:eastAsia="宋体"/>
          <w:szCs w:val="28"/>
          <w:lang w:eastAsia="zh-CN"/>
        </w:rPr>
        <w:t>区域</w:t>
      </w:r>
      <w:r>
        <w:rPr>
          <w:rFonts w:hint="eastAsia" w:ascii="宋体" w:hAnsi="宋体" w:eastAsia="宋体"/>
          <w:szCs w:val="28"/>
        </w:rPr>
        <w:t>工业部门结构的演变与调整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考试内容与要求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1．了解新兴产业、主导产业、支柱产业和基础产业的区别与联系。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2．掌握主导产业的作用、意义和甄选方法。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3．了解区域产业结构病理的类型。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 掌握区域产业结构病理的诊断。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 掌握调整工业结构依据的主要理论。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0"/>
        <w:outlineLvl w:val="0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六、区域空间结构的演变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考试内容与要求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1．了解社会空间结构的演变阶段。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2．掌握区域空间结构演变模式。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3．掌握发展轴的类型、结构、特征及形成原因。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《区域经济学》（第</w:t>
      </w:r>
      <w:r>
        <w:rPr>
          <w:sz w:val="28"/>
          <w:szCs w:val="28"/>
        </w:rPr>
        <w:t>4版）》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孙久文主编 首都经济贸易大学出版社 2017.1</w:t>
      </w: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54D5"/>
    <w:rsid w:val="001E50A0"/>
    <w:rsid w:val="0024613E"/>
    <w:rsid w:val="002C3325"/>
    <w:rsid w:val="004221AC"/>
    <w:rsid w:val="004C28AD"/>
    <w:rsid w:val="005476AD"/>
    <w:rsid w:val="00630C70"/>
    <w:rsid w:val="0067101E"/>
    <w:rsid w:val="0074362D"/>
    <w:rsid w:val="00994AFC"/>
    <w:rsid w:val="00A53A57"/>
    <w:rsid w:val="00AF2122"/>
    <w:rsid w:val="00AF7E25"/>
    <w:rsid w:val="00B625EC"/>
    <w:rsid w:val="00B8007F"/>
    <w:rsid w:val="00D038E9"/>
    <w:rsid w:val="00D93043"/>
    <w:rsid w:val="00E22268"/>
    <w:rsid w:val="00FD2ED6"/>
    <w:rsid w:val="56843E63"/>
    <w:rsid w:val="7A2D06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5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Document Map"/>
    <w:basedOn w:val="1"/>
    <w:link w:val="13"/>
    <w:unhideWhenUsed/>
    <w:uiPriority w:val="0"/>
    <w:rPr>
      <w:rFonts w:cs="Times New Roman"/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kern w:val="0"/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kern w:val="0"/>
      <w:sz w:val="18"/>
      <w:szCs w:val="18"/>
    </w:rPr>
  </w:style>
  <w:style w:type="character" w:styleId="8">
    <w:name w:val="page number"/>
    <w:basedOn w:val="7"/>
    <w:unhideWhenUsed/>
    <w:uiPriority w:val="0"/>
  </w:style>
  <w:style w:type="character" w:customStyle="1" w:styleId="9">
    <w:name w:val="样式1 Char"/>
    <w:link w:val="10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0">
    <w:name w:val="样式1"/>
    <w:basedOn w:val="1"/>
    <w:link w:val="9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  <w:style w:type="character" w:customStyle="1" w:styleId="11">
    <w:name w:val="页眉 Char"/>
    <w:link w:val="5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2">
    <w:name w:val="页脚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3">
    <w:name w:val="文档结构图 Char"/>
    <w:link w:val="3"/>
    <w:semiHidden/>
    <w:uiPriority w:val="0"/>
    <w:rPr>
      <w:rFonts w:ascii="宋体" w:hAnsi="宋体" w:cs="宋体"/>
      <w:color w:val="000000"/>
      <w:kern w:val="2"/>
      <w:sz w:val="18"/>
      <w:szCs w:val="18"/>
    </w:rPr>
  </w:style>
  <w:style w:type="character" w:customStyle="1" w:styleId="14">
    <w:name w:val="Placeholder Text"/>
    <w:semiHidden/>
    <w:uiPriority w:val="99"/>
    <w:rPr>
      <w:color w:val="808080"/>
    </w:rPr>
  </w:style>
  <w:style w:type="character" w:customStyle="1" w:styleId="15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110</Words>
  <Characters>627</Characters>
  <Lines>5</Lines>
  <Paragraphs>1</Paragraphs>
  <TotalTime>0</TotalTime>
  <ScaleCrop>false</ScaleCrop>
  <LinksUpToDate>false</LinksUpToDate>
  <CharactersWithSpaces>736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2016-09-02T00:32:00Z</dcterms:created>
  <dc:creator>Administrator</dc:creator>
  <cp:lastModifiedBy>vertesyuan</cp:lastModifiedBy>
  <dcterms:modified xsi:type="dcterms:W3CDTF">2024-01-09T06:42:46Z</dcterms:modified>
  <dc:title>2014年数学考研大纲(数学一)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2CD18890363A4093978FFF52D362DCDB_13</vt:lpwstr>
  </property>
</Properties>
</file>