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大连理工大学2024年硕士研究生入学考试大纲</w:t>
      </w:r>
    </w:p>
    <w:p>
      <w:pPr>
        <w:jc w:val="center"/>
        <w:outlineLvl w:val="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科目代码：</w:t>
      </w:r>
      <w:r>
        <w:rPr>
          <w:rFonts w:ascii="宋体" w:hAnsi="宋体"/>
          <w:b/>
          <w:bCs/>
          <w:sz w:val="28"/>
          <w:szCs w:val="28"/>
        </w:rPr>
        <w:t>893</w:t>
      </w:r>
      <w:r>
        <w:rPr>
          <w:rFonts w:hint="eastAsia" w:ascii="宋体" w:hAnsi="宋体"/>
          <w:b/>
          <w:bCs/>
          <w:sz w:val="28"/>
          <w:szCs w:val="28"/>
        </w:rPr>
        <w:t xml:space="preserve">     科目名称：命题设计</w:t>
      </w:r>
    </w:p>
    <w:p>
      <w:pPr>
        <w:jc w:val="center"/>
        <w:outlineLvl w:val="0"/>
        <w:rPr>
          <w:rFonts w:ascii="宋体" w:hAnsi="宋体"/>
          <w:b/>
          <w:bCs/>
          <w:sz w:val="28"/>
          <w:szCs w:val="28"/>
        </w:rPr>
      </w:pPr>
    </w:p>
    <w:p>
      <w:pPr>
        <w:snapToGrid w:val="0"/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试题为命题设计(手绘表现)。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一、考试时间为</w:t>
      </w:r>
      <w:r>
        <w:rPr>
          <w:rFonts w:ascii="宋体" w:hAnsi="宋体"/>
          <w:color w:val="000000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>小时。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二、根据不同学科方向，具体要求如下：</w:t>
      </w:r>
    </w:p>
    <w:p>
      <w:pPr>
        <w:snapToGrid w:val="0"/>
        <w:spacing w:line="360" w:lineRule="auto"/>
        <w:ind w:firstLine="422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环境设计：</w:t>
      </w:r>
      <w:r>
        <w:rPr>
          <w:rFonts w:hint="eastAsia" w:ascii="宋体" w:hAnsi="宋体"/>
          <w:color w:val="000000"/>
          <w:szCs w:val="21"/>
        </w:rPr>
        <w:t>考查空间环境主题创意、场地分析、空间组织、功能分区与详解、及相关技术参数指标、图面效果等。包括环境设计能力、原理应用与方法体现、相关技术性手段运用情况，图纸绘制规范程度等方面的综合能力。</w:t>
      </w:r>
    </w:p>
    <w:p>
      <w:pPr>
        <w:snapToGrid w:val="0"/>
        <w:spacing w:line="360" w:lineRule="auto"/>
        <w:ind w:firstLine="422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视觉传达设计：</w:t>
      </w:r>
      <w:r>
        <w:rPr>
          <w:rFonts w:hint="eastAsia" w:ascii="宋体" w:hAnsi="宋体"/>
          <w:color w:val="000000"/>
          <w:szCs w:val="21"/>
        </w:rPr>
        <w:t>图形创意表达、字体设计、机构形象设计、设计说明、思维图解。考查设计表达能力，重点是图形、图案、标识、字体、色彩等视觉要素的综合运用能力，以及文字表达和整体设计思维能力。</w:t>
      </w:r>
    </w:p>
    <w:p>
      <w:pPr>
        <w:snapToGrid w:val="0"/>
        <w:spacing w:line="360" w:lineRule="auto"/>
        <w:ind w:firstLine="422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工业设计：</w:t>
      </w:r>
      <w:r>
        <w:rPr>
          <w:rFonts w:hint="eastAsia" w:ascii="宋体" w:hAnsi="宋体"/>
          <w:color w:val="000000"/>
          <w:szCs w:val="21"/>
        </w:rPr>
        <w:t>工业设计：课题分析、设计草图、三视图、设计说明等。考查设计能力，包括产品设计表达、人机工程设计、产品结构与工艺、产品造型设计、设计程序与方法、设计综合分析等方面。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三、表现手段：符合设计表达的基本要求，在答题纸上作答，表现形式不限。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四、复习参考资料：不做指定。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NjNlY2YxYzUzNzVmNmFmNzliYTI2M2Y0ZDBjY2IifQ=="/>
  </w:docVars>
  <w:rsids>
    <w:rsidRoot w:val="003572A5"/>
    <w:rsid w:val="0004053B"/>
    <w:rsid w:val="00071582"/>
    <w:rsid w:val="000774F9"/>
    <w:rsid w:val="00126E72"/>
    <w:rsid w:val="001511C9"/>
    <w:rsid w:val="001C5DC6"/>
    <w:rsid w:val="001F20E6"/>
    <w:rsid w:val="00221280"/>
    <w:rsid w:val="0024593D"/>
    <w:rsid w:val="003400C1"/>
    <w:rsid w:val="003572A5"/>
    <w:rsid w:val="00380A9C"/>
    <w:rsid w:val="00401EAA"/>
    <w:rsid w:val="00410748"/>
    <w:rsid w:val="00441FB0"/>
    <w:rsid w:val="004C21E4"/>
    <w:rsid w:val="004C3717"/>
    <w:rsid w:val="005109DC"/>
    <w:rsid w:val="005802A2"/>
    <w:rsid w:val="00592F72"/>
    <w:rsid w:val="005D46A9"/>
    <w:rsid w:val="005F4647"/>
    <w:rsid w:val="006445D4"/>
    <w:rsid w:val="00684B98"/>
    <w:rsid w:val="007245DE"/>
    <w:rsid w:val="007510A2"/>
    <w:rsid w:val="007573C4"/>
    <w:rsid w:val="0079235E"/>
    <w:rsid w:val="007E0EAF"/>
    <w:rsid w:val="009038BF"/>
    <w:rsid w:val="0095610C"/>
    <w:rsid w:val="00A643BD"/>
    <w:rsid w:val="00B21406"/>
    <w:rsid w:val="00BD375C"/>
    <w:rsid w:val="00BF2F29"/>
    <w:rsid w:val="00C65406"/>
    <w:rsid w:val="00CD1521"/>
    <w:rsid w:val="00CF54A5"/>
    <w:rsid w:val="00D13DF1"/>
    <w:rsid w:val="00E51E7F"/>
    <w:rsid w:val="00E90831"/>
    <w:rsid w:val="00EA7A3D"/>
    <w:rsid w:val="00ED0616"/>
    <w:rsid w:val="00EF7AC8"/>
    <w:rsid w:val="00F04164"/>
    <w:rsid w:val="00F53A36"/>
    <w:rsid w:val="00F67354"/>
    <w:rsid w:val="00FE4925"/>
    <w:rsid w:val="026D4495"/>
    <w:rsid w:val="0B3C2F59"/>
    <w:rsid w:val="0C7A61BE"/>
    <w:rsid w:val="0CD6525B"/>
    <w:rsid w:val="10A736EB"/>
    <w:rsid w:val="14DD2034"/>
    <w:rsid w:val="18DF61F9"/>
    <w:rsid w:val="195852D6"/>
    <w:rsid w:val="1DD73EE1"/>
    <w:rsid w:val="22241D76"/>
    <w:rsid w:val="24252C3C"/>
    <w:rsid w:val="25316787"/>
    <w:rsid w:val="26370111"/>
    <w:rsid w:val="30891030"/>
    <w:rsid w:val="374E68B4"/>
    <w:rsid w:val="37B778F6"/>
    <w:rsid w:val="3D620E08"/>
    <w:rsid w:val="3F0A093C"/>
    <w:rsid w:val="40735755"/>
    <w:rsid w:val="46C3050B"/>
    <w:rsid w:val="4B756E24"/>
    <w:rsid w:val="4DFA3E40"/>
    <w:rsid w:val="4E311BE5"/>
    <w:rsid w:val="4F850E12"/>
    <w:rsid w:val="5042341D"/>
    <w:rsid w:val="53191187"/>
    <w:rsid w:val="54CB7962"/>
    <w:rsid w:val="587A6112"/>
    <w:rsid w:val="6A096388"/>
    <w:rsid w:val="7140238F"/>
    <w:rsid w:val="71C073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字符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359</Characters>
  <Lines>2</Lines>
  <Paragraphs>1</Paragraphs>
  <TotalTime>0</TotalTime>
  <ScaleCrop>false</ScaleCrop>
  <LinksUpToDate>false</LinksUpToDate>
  <CharactersWithSpaces>420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2023-09-15T01:58:00Z</dcterms:created>
  <dc:creator>U.N.Owen</dc:creator>
  <cp:lastModifiedBy>vertesyuan</cp:lastModifiedBy>
  <dcterms:modified xsi:type="dcterms:W3CDTF">2024-01-09T08:15:04Z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E7F4ACBF66714867B003F28AADECC01B_13</vt:lpwstr>
  </property>
</Properties>
</file>