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矿井通风与安全》考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安全科学与工程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矿井</w:t>
            </w:r>
            <w:r>
              <w:rPr>
                <w:rFonts w:hint="eastAsia"/>
                <w:b/>
                <w:sz w:val="21"/>
                <w:szCs w:val="21"/>
              </w:rPr>
              <w:t>通风与安全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2"/>
              <w:ind w:left="420" w:leftChars="200"/>
              <w:rPr>
                <w:sz w:val="18"/>
                <w:szCs w:val="18"/>
              </w:rPr>
            </w:pPr>
            <w:r>
              <w:rPr>
                <w:rFonts w:hint="eastAsia"/>
              </w:rPr>
              <w:t>测试考生煤矿通风与安全方面的基本知识，会运用通风工程的理论和方法分析影响煤矿生产安全的各种因素，达到会利用矿井通风知识解决煤矿井下瓦斯、粉尘、火灾等威胁安全生产的因素，保障矿产资源安全开采与利用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内容比例：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矿井通风     约35分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瓦斯防治     约30分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矿尘防治     约15分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火灾防治     约10分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水灾防治     约10分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题型比例：</w:t>
            </w:r>
          </w:p>
          <w:p>
            <w:pPr>
              <w:ind w:firstLine="630" w:firstLineChars="300"/>
            </w:pPr>
            <w:r>
              <w:t xml:space="preserve">                   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主观题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>70</w:t>
            </w:r>
            <w:r>
              <w:rPr>
                <w:rFonts w:hint="eastAsia"/>
              </w:rPr>
              <w:t>分</w:t>
            </w:r>
            <w:r>
              <w:t xml:space="preserve">  </w:t>
            </w:r>
          </w:p>
          <w:p>
            <w:pPr>
              <w:ind w:firstLine="630" w:firstLineChars="3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客观题   30分 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rPr>
                <w:b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</w:rPr>
              <w:t>通风能量方程</w:t>
            </w:r>
          </w:p>
          <w:p>
            <w:r>
              <w:rPr>
                <w:rFonts w:hint="eastAsia"/>
              </w:rPr>
              <w:t>（一）</w:t>
            </w:r>
            <w:r>
              <w:rPr>
                <w:rFonts w:hint="eastAsia"/>
                <w:lang w:val="en-US" w:eastAsia="zh-CN"/>
              </w:rPr>
              <w:t>考试</w:t>
            </w:r>
            <w:r>
              <w:rPr>
                <w:rFonts w:hint="eastAsia"/>
              </w:rPr>
              <w:t xml:space="preserve">内容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1、矿井通风的基本原理； 2、矿井通风的研究内容； 3、矿井通风的任务； 4、矿井通风的作用； 5、矿井瓦斯、粉尘、火灾等灾害的特点及防治措施。 </w:t>
            </w:r>
          </w:p>
          <w:p>
            <w:r>
              <w:rPr>
                <w:rFonts w:hint="eastAsia"/>
              </w:rPr>
              <w:t xml:space="preserve">（二）考核知识点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矿井通风的基本理论；矿井通风系统相关知识；矿井瓦斯特点、危害及防治；矿山粉尘、火灾、水灾的防治以及矿井通风与安全间的关系。 </w:t>
            </w:r>
          </w:p>
          <w:p>
            <w:r>
              <w:rPr>
                <w:rFonts w:hint="eastAsia"/>
              </w:rPr>
              <w:t xml:space="preserve">（三）考核要求 </w:t>
            </w:r>
          </w:p>
          <w:p>
            <w:r>
              <w:rPr>
                <w:rFonts w:hint="eastAsia"/>
              </w:rPr>
              <w:t xml:space="preserve">1、了解矿井通风系统概念、通风系统组成，通风系统各环节的作用及调整方案； </w:t>
            </w:r>
          </w:p>
          <w:p>
            <w:r>
              <w:rPr>
                <w:rFonts w:hint="eastAsia"/>
              </w:rPr>
              <w:t xml:space="preserve">2、了解煤矿通风与安全间的关系 </w:t>
            </w:r>
          </w:p>
          <w:p>
            <w:r>
              <w:rPr>
                <w:rFonts w:hint="eastAsia"/>
              </w:rPr>
              <w:t>3、掌握各类煤矿灾害的特性及相应防治措施</w:t>
            </w:r>
          </w:p>
          <w:p>
            <w:r>
              <w:rPr>
                <w:rFonts w:hint="eastAsia"/>
              </w:rPr>
              <w:t xml:space="preserve">3、理解能量方程应用实例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井巷通风阻力 </w:t>
            </w:r>
          </w:p>
          <w:p>
            <w:r>
              <w:rPr>
                <w:rFonts w:hint="eastAsia"/>
              </w:rPr>
              <w:t xml:space="preserve">（一）考核知识点 </w:t>
            </w:r>
          </w:p>
          <w:p>
            <w:r>
              <w:rPr>
                <w:rFonts w:hint="eastAsia"/>
              </w:rPr>
              <w:t xml:space="preserve">1、摩擦阻力计算 2、矿井等积孔含义 3、降低矿井阻力措施 </w:t>
            </w:r>
          </w:p>
          <w:p>
            <w:r>
              <w:rPr>
                <w:rFonts w:hint="eastAsia"/>
              </w:rPr>
              <w:t xml:space="preserve">（二）考核要求 </w:t>
            </w:r>
          </w:p>
          <w:p>
            <w:r>
              <w:rPr>
                <w:rFonts w:hint="eastAsia"/>
              </w:rPr>
              <w:t xml:space="preserve">掌握摩擦阻力计算公式 ；矿井等积孔 领会：降低矿井阻力措施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通风动力 </w:t>
            </w:r>
          </w:p>
          <w:p>
            <w:r>
              <w:rPr>
                <w:rFonts w:hint="eastAsia"/>
              </w:rPr>
              <w:t xml:space="preserve">（一）考核内容 </w:t>
            </w:r>
          </w:p>
          <w:p>
            <w:r>
              <w:rPr>
                <w:rFonts w:hint="eastAsia"/>
              </w:rPr>
              <w:t xml:space="preserve">自然风压形成，计算，影响因素，控制和利用 </w:t>
            </w:r>
          </w:p>
          <w:p>
            <w:r>
              <w:rPr>
                <w:rFonts w:hint="eastAsia"/>
              </w:rPr>
              <w:t>主要通风机附属装置 风峒，扩散器，防爆门，反风装置</w:t>
            </w:r>
          </w:p>
          <w:p>
            <w:r>
              <w:rPr>
                <w:rFonts w:hint="eastAsia"/>
              </w:rPr>
              <w:t>扇风机的工况点及其经济运行 工况点确定，合理工作范围，调节 第六节 扇风机的联合运转 风机串联、并联及适应条件</w:t>
            </w:r>
          </w:p>
          <w:p>
            <w:r>
              <w:rPr>
                <w:rFonts w:hint="eastAsia"/>
              </w:rPr>
              <w:t xml:space="preserve">（二）考核知识点 </w:t>
            </w:r>
          </w:p>
          <w:p>
            <w:r>
              <w:rPr>
                <w:rFonts w:hint="eastAsia"/>
              </w:rPr>
              <w:t xml:space="preserve">1、自然风压的计算 </w:t>
            </w:r>
          </w:p>
          <w:p>
            <w:r>
              <w:rPr>
                <w:rFonts w:hint="eastAsia"/>
              </w:rPr>
              <w:t xml:space="preserve">2、主要通风机附属装置及相应作用 3、主要通风机工况点调节方法 4、风机联合运转时相互影响情况 </w:t>
            </w:r>
          </w:p>
          <w:p>
            <w:r>
              <w:rPr>
                <w:rFonts w:hint="eastAsia"/>
              </w:rPr>
              <w:t xml:space="preserve">（三）考核要求 </w:t>
            </w:r>
          </w:p>
          <w:p>
            <w:r>
              <w:rPr>
                <w:rFonts w:hint="eastAsia"/>
              </w:rPr>
              <w:t xml:space="preserve">掌握自然风压的产生及计算及主要通风机工况点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矿井通风网络中风量分配与调节 </w:t>
            </w:r>
          </w:p>
          <w:p>
            <w:r>
              <w:rPr>
                <w:rFonts w:hint="eastAsia"/>
              </w:rPr>
              <w:t>（一）考核内容：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重点掌握矿井通风网路的分类，通风网路的基本定律，串联、并联通风网路的基本性质；难点是角联通风网路对角巷道的风流稳定性及风流变化，掌握用计算机解算风网能力。 </w:t>
            </w:r>
          </w:p>
          <w:p>
            <w:r>
              <w:rPr>
                <w:rFonts w:hint="eastAsia"/>
              </w:rPr>
              <w:t xml:space="preserve">（二）考核要求 </w:t>
            </w:r>
          </w:p>
          <w:p>
            <w:r>
              <w:rPr>
                <w:rFonts w:hint="eastAsia"/>
              </w:rPr>
              <w:t xml:space="preserve">1、风量分配基本定律 </w:t>
            </w:r>
          </w:p>
          <w:p>
            <w:r>
              <w:rPr>
                <w:rFonts w:hint="eastAsia"/>
              </w:rPr>
              <w:t xml:space="preserve">2、简单网络特性 领会：简单角联网络风向控制 </w:t>
            </w:r>
          </w:p>
          <w:p>
            <w:pPr>
              <w:rPr>
                <w:b/>
              </w:rPr>
            </w:pPr>
            <w:r>
              <w:t xml:space="preserve"> </w:t>
            </w:r>
            <w:r>
              <w:rPr>
                <w:rFonts w:hint="eastAsia"/>
                <w:b/>
              </w:rPr>
              <w:t xml:space="preserve">局部通风 </w:t>
            </w:r>
          </w:p>
          <w:p>
            <w:r>
              <w:rPr>
                <w:rFonts w:hint="eastAsia"/>
              </w:rPr>
              <w:t>考核要求：</w:t>
            </w:r>
          </w:p>
          <w:p>
            <w:r>
              <w:rPr>
                <w:rFonts w:hint="eastAsia"/>
              </w:rPr>
              <w:t xml:space="preserve">主要掌握局部通风的作用及方法，掘进工作面风量计算，为矿井总风量分配奠定基础。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瓦斯防治</w:t>
            </w:r>
          </w:p>
          <w:p>
            <w:r>
              <w:rPr>
                <w:rFonts w:hint="eastAsia"/>
              </w:rPr>
              <w:t>考核要求：理解瓦斯成因，掌握瓦斯地质规律，瓦斯爆炸预防措施，了解煤与瓦斯突出相关知识，理解瓦斯抽放基本知识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火灾防治</w:t>
            </w:r>
          </w:p>
          <w:p>
            <w:r>
              <w:rPr>
                <w:rFonts w:hint="eastAsia"/>
              </w:rPr>
              <w:t>考核要求：掌握内因及外因火灾发生及预防措施，理解均压防火原理，调压处理，原理与应用，了解火灾时期通风原则</w:t>
            </w:r>
          </w:p>
          <w:p>
            <w:r>
              <w:rPr>
                <w:rFonts w:hint="eastAsia"/>
              </w:rPr>
              <w:t xml:space="preserve">考核知识点：1、矿井内因火灾 2、矿井外因火灾 3、矿井火灾防治 4、火灾时期通风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矿尘防治 </w:t>
            </w:r>
          </w:p>
          <w:p>
            <w:r>
              <w:rPr>
                <w:rFonts w:hint="eastAsia"/>
              </w:rPr>
              <w:t xml:space="preserve">考核内容 </w:t>
            </w:r>
          </w:p>
          <w:p>
            <w:r>
              <w:rPr>
                <w:rFonts w:hint="eastAsia"/>
              </w:rPr>
              <w:t>矿尘产生与分类，危害，计量指标，矿尘性质</w:t>
            </w:r>
          </w:p>
          <w:p>
            <w:r>
              <w:rPr>
                <w:rFonts w:hint="eastAsia"/>
              </w:rPr>
              <w:t>矿山尘肺病 发病机理，影响因素</w:t>
            </w:r>
          </w:p>
          <w:p>
            <w:r>
              <w:rPr>
                <w:rFonts w:hint="eastAsia"/>
              </w:rPr>
              <w:t xml:space="preserve">煤尘爆炸与预防 </w:t>
            </w:r>
          </w:p>
          <w:p>
            <w:r>
              <w:rPr>
                <w:rFonts w:hint="eastAsia"/>
              </w:rPr>
              <w:t>爆炸机理与特征，爆炸条件，影响因素及鉴定，技术措施</w:t>
            </w:r>
          </w:p>
          <w:p>
            <w:r>
              <w:rPr>
                <w:rFonts w:hint="eastAsia"/>
              </w:rPr>
              <w:t>矿尘综合防治</w:t>
            </w:r>
          </w:p>
          <w:p>
            <w:r>
              <w:rPr>
                <w:rFonts w:hint="eastAsia"/>
              </w:rPr>
              <w:t xml:space="preserve">考核知识点 </w:t>
            </w:r>
          </w:p>
          <w:p>
            <w:r>
              <w:rPr>
                <w:rFonts w:hint="eastAsia"/>
              </w:rPr>
              <w:t xml:space="preserve">1、尘肺病影响因素 2、煤尘爆炸及预防 3、综合防尘措施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矿山防水 </w:t>
            </w:r>
          </w:p>
          <w:p>
            <w:r>
              <w:rPr>
                <w:rFonts w:hint="eastAsia"/>
              </w:rPr>
              <w:t xml:space="preserve">考核内容 </w:t>
            </w:r>
          </w:p>
          <w:p>
            <w:r>
              <w:rPr>
                <w:rFonts w:hint="eastAsia"/>
              </w:rPr>
              <w:t>地面防治水</w:t>
            </w:r>
          </w:p>
          <w:p>
            <w:r>
              <w:rPr>
                <w:rFonts w:hint="eastAsia"/>
              </w:rPr>
              <w:t>井下防治水</w:t>
            </w:r>
          </w:p>
          <w:p>
            <w:r>
              <w:rPr>
                <w:rFonts w:hint="eastAsia"/>
              </w:rPr>
              <w:t xml:space="preserve">矿井突水及其治理 </w:t>
            </w:r>
          </w:p>
          <w:p>
            <w:r>
              <w:rPr>
                <w:rFonts w:hint="eastAsia"/>
              </w:rPr>
              <w:t xml:space="preserve">考核知识点 </w:t>
            </w:r>
          </w:p>
          <w:p>
            <w:r>
              <w:rPr>
                <w:rFonts w:hint="eastAsia"/>
              </w:rPr>
              <w:t xml:space="preserve">1、地面水源 2、井下防治水 3、矿井突水治理 </w:t>
            </w:r>
          </w:p>
          <w:p/>
          <w:p>
            <w:r>
              <w:rPr>
                <w:rFonts w:hint="eastAsia"/>
              </w:rPr>
              <w:t>参考书目：</w:t>
            </w:r>
          </w:p>
          <w:p>
            <w:pPr>
              <w:rPr>
                <w:rFonts w:hint="eastAsia"/>
              </w:rPr>
            </w:pPr>
            <w:r>
              <w:rPr>
                <w:szCs w:val="21"/>
                <w:highlight w:val="none"/>
              </w:rPr>
              <w:t>《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通风安全学</w:t>
            </w:r>
            <w:r>
              <w:rPr>
                <w:szCs w:val="21"/>
                <w:highlight w:val="none"/>
              </w:rPr>
              <w:t>》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第三版</w:t>
            </w:r>
            <w:r>
              <w:rPr>
                <w:szCs w:val="21"/>
                <w:highlight w:val="none"/>
              </w:rPr>
              <w:t>，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张国枢</w:t>
            </w:r>
            <w:r>
              <w:rPr>
                <w:szCs w:val="21"/>
                <w:highlight w:val="none"/>
              </w:rPr>
              <w:t>主编，中国矿业大学出版社，20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21</w:t>
            </w:r>
            <w:r>
              <w:rPr>
                <w:szCs w:val="21"/>
                <w:highlight w:val="none"/>
              </w:rPr>
              <w:t>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M2M5OGU4YzAzOWYwMTBkOTk3ZmIzMWU0YzUwZDAifQ=="/>
  </w:docVars>
  <w:rsids>
    <w:rsidRoot w:val="00172A27"/>
    <w:rsid w:val="11FC0E1C"/>
    <w:rsid w:val="1E9D5CC7"/>
    <w:rsid w:val="407913A7"/>
    <w:rsid w:val="4C39053A"/>
    <w:rsid w:val="5C6878A5"/>
    <w:rsid w:val="5E2D5F44"/>
    <w:rsid w:val="63803274"/>
    <w:rsid w:val="6A89291E"/>
    <w:rsid w:val="72883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 Char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 Char"/>
    <w:link w:val="4"/>
    <w:uiPriority w:val="0"/>
    <w:rPr>
      <w:rFonts w:cs="Times New Roman"/>
      <w:sz w:val="18"/>
      <w:szCs w:val="18"/>
    </w:rPr>
  </w:style>
  <w:style w:type="paragraph" w:styleId="12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236</Words>
  <Characters>1351</Characters>
  <Lines>11</Lines>
  <Paragraphs>3</Paragraphs>
  <TotalTime>0</TotalTime>
  <ScaleCrop>false</ScaleCrop>
  <LinksUpToDate>false</LinksUpToDate>
  <CharactersWithSpaces>1584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2024-01-09T07:58:52Z</dcterms:modified>
  <dc:title>《高等代数》考试大纲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850E7F1AD9654BE7B2627BD969DA61D7_13</vt:lpwstr>
  </property>
</Properties>
</file>