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4</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 </w:t>
      </w:r>
      <w:r>
        <w:rPr>
          <w:rFonts w:hint="eastAsia"/>
          <w:b/>
          <w:bCs/>
          <w:sz w:val="28"/>
          <w:u w:val="single"/>
          <w:lang w:val="en-US" w:eastAsia="zh-CN"/>
        </w:rPr>
        <w:t>汉语写作与百科知识</w:t>
      </w:r>
      <w:r>
        <w:rPr>
          <w:rFonts w:hint="eastAsia"/>
          <w:b/>
          <w:bCs/>
          <w:sz w:val="28"/>
          <w:u w:val="single"/>
        </w:rPr>
        <w:t xml:space="preserve">             代码： </w:t>
      </w:r>
      <w:r>
        <w:rPr>
          <w:rFonts w:hint="eastAsia"/>
          <w:b/>
          <w:bCs/>
          <w:sz w:val="28"/>
          <w:u w:val="single"/>
          <w:lang w:val="en-US" w:eastAsia="zh-CN"/>
        </w:rPr>
        <w:t>448</w:t>
      </w:r>
      <w:r>
        <w:rPr>
          <w:rFonts w:hint="eastAsia"/>
          <w:b/>
          <w:bCs/>
          <w:sz w:val="28"/>
          <w:u w:val="single"/>
        </w:rPr>
        <w:t xml:space="preserve">          </w:t>
      </w:r>
      <w:r>
        <w:rPr>
          <w:rFonts w:hint="eastAsia"/>
          <w:b/>
          <w:bCs/>
          <w:u w:val="single"/>
        </w:rPr>
        <w:t xml:space="preserve">      </w:t>
      </w:r>
    </w:p>
    <w:p>
      <w:pPr>
        <w:spacing w:line="500" w:lineRule="exact"/>
        <w:rPr>
          <w:rFonts w:hint="eastAsia" w:ascii="宋体" w:hAnsi="宋体"/>
          <w:bCs/>
          <w:szCs w:val="21"/>
        </w:rPr>
      </w:pPr>
    </w:p>
    <w:p>
      <w:pPr>
        <w:keepNext w:val="0"/>
        <w:keepLines w:val="0"/>
        <w:widowControl/>
        <w:suppressLineNumbers w:val="0"/>
        <w:jc w:val="left"/>
      </w:pPr>
      <w:r>
        <w:rPr>
          <w:rFonts w:ascii="微软雅黑" w:hAnsi="微软雅黑" w:eastAsia="微软雅黑" w:cs="微软雅黑"/>
          <w:b/>
          <w:color w:val="000000"/>
          <w:kern w:val="0"/>
          <w:sz w:val="22"/>
          <w:szCs w:val="22"/>
          <w:lang w:val="en-US" w:eastAsia="zh-CN" w:bidi="ar"/>
        </w:rPr>
        <w:t xml:space="preserve">一、考试目的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both"/>
        <w:textAlignment w:val="auto"/>
      </w:pPr>
      <w:r>
        <w:rPr>
          <w:rFonts w:hint="eastAsia" w:ascii="宋体" w:hAnsi="宋体" w:eastAsia="宋体" w:cs="宋体"/>
          <w:color w:val="000000"/>
          <w:kern w:val="0"/>
          <w:sz w:val="21"/>
          <w:szCs w:val="21"/>
          <w:lang w:val="en-US" w:eastAsia="zh-CN" w:bidi="ar"/>
        </w:rPr>
        <w:t xml:space="preserve">本考试是全日制翻译硕士专业学位研究生的入学资格考试之专业基础课，各语种考生统一用汉语答题。各招生院校根据考生参加本考试的成绩和其他三门考试的成绩总分来选择参加第二轮，即复试的考生。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二、考试的性质与范围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本考试是测试考生百科知识和汉语写作水平的尺度参照性水平考试。考试范围包括本大纲规定的百科知识和汉语写作水平。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三、考试基本要求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1．具备一定中外文化，以及政治经济法律等方面的背景知识。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2．对作为母语（</w:t>
      </w:r>
      <w:r>
        <w:rPr>
          <w:rFonts w:hint="default" w:ascii="Times New Roman" w:hAnsi="Times New Roman" w:eastAsia="宋体" w:cs="Times New Roman"/>
          <w:color w:val="000000"/>
          <w:kern w:val="0"/>
          <w:sz w:val="21"/>
          <w:szCs w:val="21"/>
          <w:lang w:val="en-US" w:eastAsia="zh-CN" w:bidi="ar"/>
        </w:rPr>
        <w:t xml:space="preserve">A </w:t>
      </w:r>
      <w:r>
        <w:rPr>
          <w:rFonts w:hint="eastAsia" w:ascii="宋体" w:hAnsi="宋体" w:eastAsia="宋体" w:cs="宋体"/>
          <w:color w:val="000000"/>
          <w:kern w:val="0"/>
          <w:sz w:val="21"/>
          <w:szCs w:val="21"/>
          <w:lang w:val="en-US" w:eastAsia="zh-CN" w:bidi="ar"/>
        </w:rPr>
        <w:t xml:space="preserve">语言）的现代汉语有较强的基本功。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3．具备较强的现代汉语写作能力。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四、考试形式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本考试采取客观试题与主观试题相结合，单项技能测试与综合技能测试相结合的方法，强调考生的百科知识和汉语写作能力。试题分类参见“考试内容一览表”。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五、考试内容 </w:t>
      </w:r>
    </w:p>
    <w:p>
      <w:pPr>
        <w:keepNext w:val="0"/>
        <w:keepLines w:val="0"/>
        <w:widowControl/>
        <w:suppressLineNumbers w:val="0"/>
        <w:ind w:firstLine="420" w:firstLineChars="200"/>
        <w:jc w:val="left"/>
        <w:rPr>
          <w:rFonts w:hint="default" w:ascii="Times New Roman" w:hAnsi="Times New Roman" w:eastAsia="微软雅黑" w:cs="Times New Roman"/>
          <w:b/>
          <w:color w:val="000000"/>
          <w:kern w:val="0"/>
          <w:sz w:val="22"/>
          <w:szCs w:val="22"/>
          <w:lang w:val="en-US" w:eastAsia="zh-CN" w:bidi="ar"/>
        </w:rPr>
      </w:pPr>
      <w:r>
        <w:rPr>
          <w:rFonts w:hint="eastAsia" w:ascii="宋体" w:hAnsi="宋体" w:eastAsia="宋体" w:cs="宋体"/>
          <w:color w:val="000000"/>
          <w:kern w:val="0"/>
          <w:sz w:val="21"/>
          <w:szCs w:val="21"/>
          <w:lang w:val="en-US" w:eastAsia="zh-CN" w:bidi="ar"/>
        </w:rPr>
        <w:t>本考试包括三个部分：百科知识、应用文写作、命题作文</w:t>
      </w:r>
      <w:r>
        <w:rPr>
          <w:rFonts w:hint="default" w:ascii="Times New Roman" w:hAnsi="Times New Roman" w:eastAsia="宋体" w:cs="Times New Roman"/>
          <w:color w:val="000000"/>
          <w:kern w:val="0"/>
          <w:sz w:val="21"/>
          <w:szCs w:val="21"/>
          <w:lang w:val="en-US" w:eastAsia="zh-CN" w:bidi="ar"/>
        </w:rPr>
        <w:t>。总分150分。</w:t>
      </w:r>
      <w:r>
        <w:rPr>
          <w:rFonts w:hint="default" w:ascii="Times New Roman" w:hAnsi="Times New Roman" w:eastAsia="微软雅黑" w:cs="Times New Roman"/>
          <w:b/>
          <w:color w:val="000000"/>
          <w:kern w:val="0"/>
          <w:sz w:val="22"/>
          <w:szCs w:val="22"/>
          <w:lang w:val="en-US" w:eastAsia="zh-CN" w:bidi="ar"/>
        </w:rPr>
        <w:t xml:space="preserve"> </w:t>
      </w:r>
    </w:p>
    <w:p>
      <w:pPr>
        <w:keepNext w:val="0"/>
        <w:keepLines w:val="0"/>
        <w:widowControl/>
        <w:suppressLineNumbers w:val="0"/>
        <w:jc w:val="left"/>
      </w:pPr>
      <w:r>
        <w:rPr>
          <w:rFonts w:ascii="Tahoma" w:hAnsi="Tahoma" w:eastAsia="Tahoma" w:cs="Tahoma"/>
          <w:b/>
          <w:color w:val="000000"/>
          <w:kern w:val="0"/>
          <w:sz w:val="22"/>
          <w:szCs w:val="22"/>
          <w:lang w:val="en-US" w:eastAsia="zh-CN" w:bidi="ar"/>
        </w:rPr>
        <w:t>I</w:t>
      </w:r>
      <w:r>
        <w:rPr>
          <w:rFonts w:hint="eastAsia" w:ascii="微软雅黑" w:hAnsi="微软雅黑" w:eastAsia="微软雅黑" w:cs="微软雅黑"/>
          <w:b/>
          <w:color w:val="000000"/>
          <w:kern w:val="0"/>
          <w:sz w:val="22"/>
          <w:szCs w:val="22"/>
          <w:lang w:val="en-US" w:eastAsia="zh-CN" w:bidi="ar"/>
        </w:rPr>
        <w:t xml:space="preserve">．百科知识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1．考试要求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要求考生对中外文化、国内国际政治经济法律以及中外人文历史地理等方面有一定的了解。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2．题型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要求考生解释出现在不同主题的短文中涉及上述内容的25个名词</w:t>
      </w:r>
      <w:r>
        <w:rPr>
          <w:rFonts w:hint="eastAsia" w:ascii="Times New Roman" w:hAnsi="Times New Roman" w:eastAsia="宋体" w:cs="Times New Roman"/>
          <w:color w:val="000000"/>
          <w:kern w:val="0"/>
          <w:sz w:val="21"/>
          <w:szCs w:val="21"/>
          <w:lang w:val="en-US" w:eastAsia="zh-CN" w:bidi="ar"/>
        </w:rPr>
        <w:t>，题型为选择题</w:t>
      </w:r>
      <w:r>
        <w:rPr>
          <w:rFonts w:hint="default" w:ascii="Times New Roman" w:hAnsi="Times New Roman" w:eastAsia="宋体" w:cs="Times New Roman"/>
          <w:color w:val="000000"/>
          <w:kern w:val="0"/>
          <w:sz w:val="21"/>
          <w:szCs w:val="21"/>
          <w:lang w:val="en-US" w:eastAsia="zh-CN" w:bidi="ar"/>
        </w:rPr>
        <w:t xml:space="preserve">。每个名词2分，总分50分。考试时间为60分钟。 </w:t>
      </w:r>
    </w:p>
    <w:p>
      <w:pPr>
        <w:keepNext w:val="0"/>
        <w:keepLines w:val="0"/>
        <w:widowControl/>
        <w:suppressLineNumbers w:val="0"/>
        <w:jc w:val="left"/>
      </w:pPr>
      <w:r>
        <w:rPr>
          <w:rFonts w:hint="default" w:ascii="Tahoma" w:hAnsi="Tahoma" w:eastAsia="Tahoma" w:cs="Tahoma"/>
          <w:b/>
          <w:color w:val="000000"/>
          <w:kern w:val="0"/>
          <w:sz w:val="22"/>
          <w:szCs w:val="22"/>
          <w:lang w:val="en-US" w:eastAsia="zh-CN" w:bidi="ar"/>
        </w:rPr>
        <w:t>II</w:t>
      </w:r>
      <w:r>
        <w:rPr>
          <w:rFonts w:hint="eastAsia" w:ascii="微软雅黑" w:hAnsi="微软雅黑" w:eastAsia="微软雅黑" w:cs="微软雅黑"/>
          <w:b/>
          <w:color w:val="000000"/>
          <w:kern w:val="0"/>
          <w:sz w:val="22"/>
          <w:szCs w:val="22"/>
          <w:lang w:val="en-US" w:eastAsia="zh-CN" w:bidi="ar"/>
        </w:rPr>
        <w:t xml:space="preserve">．应用文写作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1．考试要求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该部分要求考生根据所提供的信息和场景写出一篇450词左右的应用文，体裁包括说明书、会议通知、商务信函、备忘录、广告等，要求言简意赅，凸显专业性、技术性和实用性。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2．题型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试卷提供应用文写作的信息、场景及写作要求。共计40分。考试时间为60分钟。 </w:t>
      </w:r>
    </w:p>
    <w:p>
      <w:pPr>
        <w:keepNext w:val="0"/>
        <w:keepLines w:val="0"/>
        <w:widowControl/>
        <w:suppressLineNumbers w:val="0"/>
        <w:jc w:val="left"/>
      </w:pPr>
      <w:r>
        <w:rPr>
          <w:rFonts w:hint="default" w:ascii="Tahoma" w:hAnsi="Tahoma" w:eastAsia="Tahoma" w:cs="Tahoma"/>
          <w:b/>
          <w:color w:val="000000"/>
          <w:kern w:val="0"/>
          <w:sz w:val="22"/>
          <w:szCs w:val="22"/>
          <w:lang w:val="en-US" w:eastAsia="zh-CN" w:bidi="ar"/>
        </w:rPr>
        <w:t>III</w:t>
      </w:r>
      <w:r>
        <w:rPr>
          <w:rFonts w:hint="eastAsia" w:ascii="微软雅黑" w:hAnsi="微软雅黑" w:eastAsia="微软雅黑" w:cs="微软雅黑"/>
          <w:b/>
          <w:color w:val="000000"/>
          <w:kern w:val="0"/>
          <w:sz w:val="22"/>
          <w:szCs w:val="22"/>
          <w:lang w:val="en-US" w:eastAsia="zh-CN" w:bidi="ar"/>
        </w:rPr>
        <w:t xml:space="preserve">．命题作文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1．考试要求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考生应能根据所给题目及要求写出一篇不少于800词的现代汉语短文。体裁可以是说明文、议论文或应用文。文字要求通顺，用词得体，结构合理，文体恰当，文笔优美。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2．题型 </w:t>
      </w:r>
    </w:p>
    <w:p>
      <w:pPr>
        <w:keepNext w:val="0"/>
        <w:keepLines w:val="0"/>
        <w:widowControl/>
        <w:suppressLineNumbers w:val="0"/>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1"/>
          <w:szCs w:val="21"/>
          <w:lang w:val="en-US" w:eastAsia="zh-CN" w:bidi="ar"/>
        </w:rPr>
        <w:t xml:space="preserve">试卷给出情景和题目，由考生根据提示写作。共计60分。考试时间为60分钟。 </w:t>
      </w:r>
    </w:p>
    <w:p>
      <w:pPr>
        <w:keepNext w:val="0"/>
        <w:keepLines w:val="0"/>
        <w:widowControl/>
        <w:suppressLineNumbers w:val="0"/>
        <w:jc w:val="left"/>
      </w:pPr>
      <w:r>
        <w:rPr>
          <w:rFonts w:hint="eastAsia" w:ascii="微软雅黑" w:hAnsi="微软雅黑" w:eastAsia="微软雅黑" w:cs="微软雅黑"/>
          <w:b/>
          <w:color w:val="000000"/>
          <w:kern w:val="0"/>
          <w:sz w:val="22"/>
          <w:szCs w:val="22"/>
          <w:lang w:val="en-US" w:eastAsia="zh-CN" w:bidi="ar"/>
        </w:rPr>
        <w:t xml:space="preserve">答题和计分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要求考生用钢笔做在答题卷上。 </w:t>
      </w:r>
    </w:p>
    <w:p>
      <w:pPr>
        <w:keepNext w:val="0"/>
        <w:keepLines w:val="0"/>
        <w:widowControl/>
        <w:numPr>
          <w:ilvl w:val="0"/>
          <w:numId w:val="0"/>
        </w:numPr>
        <w:suppressLineNumbers w:val="0"/>
        <w:ind w:leftChars="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《汉语写作与百科知识》考试内容一览表</w:t>
      </w:r>
    </w:p>
    <w:p>
      <w:pPr>
        <w:keepNext w:val="0"/>
        <w:keepLines w:val="0"/>
        <w:widowControl/>
        <w:numPr>
          <w:ilvl w:val="0"/>
          <w:numId w:val="0"/>
        </w:numPr>
        <w:suppressLineNumbers w:val="0"/>
        <w:ind w:leftChars="0"/>
        <w:jc w:val="left"/>
        <w:rPr>
          <w:rFonts w:hint="default" w:ascii="Times New Roman" w:hAnsi="Times New Roman" w:eastAsia="宋体" w:cs="Times New Roman"/>
          <w:color w:val="000000"/>
          <w:kern w:val="0"/>
          <w:sz w:val="21"/>
          <w:szCs w:val="21"/>
          <w:lang w:val="en-US" w:eastAsia="zh-CN" w:bidi="ar"/>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3"/>
        <w:gridCol w:w="2564"/>
        <w:gridCol w:w="2835"/>
        <w:gridCol w:w="2084"/>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3" w:type="dxa"/>
            <w:noWrap w:val="0"/>
            <w:vAlign w:val="top"/>
          </w:tcPr>
          <w:p>
            <w:pPr>
              <w:keepNext w:val="0"/>
              <w:keepLines w:val="0"/>
              <w:widowControl/>
              <w:suppressLineNumbers w:val="0"/>
              <w:spacing w:line="500" w:lineRule="exact"/>
              <w:jc w:val="left"/>
              <w:rPr>
                <w:rFonts w:hint="default" w:ascii="Times New Roman" w:hAnsi="Times New Roman" w:cs="Times New Roman"/>
                <w:b/>
                <w:bCs/>
                <w:szCs w:val="21"/>
                <w:vertAlign w:val="baseline"/>
              </w:rPr>
            </w:pPr>
            <w:r>
              <w:rPr>
                <w:rFonts w:hint="default" w:ascii="Times New Roman" w:hAnsi="Times New Roman" w:eastAsia="宋体" w:cs="Times New Roman"/>
                <w:b/>
                <w:bCs/>
                <w:color w:val="000000"/>
                <w:kern w:val="0"/>
                <w:sz w:val="18"/>
                <w:szCs w:val="18"/>
                <w:lang w:val="en-US" w:eastAsia="zh-CN" w:bidi="ar"/>
              </w:rPr>
              <w:t xml:space="preserve">序号 </w:t>
            </w:r>
          </w:p>
        </w:tc>
        <w:tc>
          <w:tcPr>
            <w:tcW w:w="2564" w:type="dxa"/>
            <w:noWrap w:val="0"/>
            <w:vAlign w:val="top"/>
          </w:tcPr>
          <w:p>
            <w:pPr>
              <w:keepNext w:val="0"/>
              <w:keepLines w:val="0"/>
              <w:widowControl/>
              <w:suppressLineNumbers w:val="0"/>
              <w:spacing w:line="500" w:lineRule="exact"/>
              <w:jc w:val="left"/>
              <w:rPr>
                <w:rFonts w:hint="default" w:ascii="Times New Roman" w:hAnsi="Times New Roman" w:cs="Times New Roman"/>
                <w:b/>
                <w:bCs/>
                <w:szCs w:val="21"/>
                <w:vertAlign w:val="baseline"/>
              </w:rPr>
            </w:pPr>
            <w:r>
              <w:rPr>
                <w:rFonts w:hint="eastAsia" w:ascii="Times New Roman" w:hAnsi="Times New Roman" w:eastAsia="宋体" w:cs="Times New Roman"/>
                <w:b/>
                <w:bCs/>
                <w:color w:val="000000"/>
                <w:kern w:val="0"/>
                <w:sz w:val="18"/>
                <w:szCs w:val="18"/>
                <w:lang w:val="en-US" w:eastAsia="zh-CN" w:bidi="ar"/>
              </w:rPr>
              <w:t>题型</w:t>
            </w:r>
            <w:r>
              <w:rPr>
                <w:rFonts w:hint="default" w:ascii="Times New Roman" w:hAnsi="Times New Roman" w:eastAsia="宋体" w:cs="Times New Roman"/>
                <w:b/>
                <w:bCs/>
                <w:color w:val="000000"/>
                <w:kern w:val="0"/>
                <w:sz w:val="18"/>
                <w:szCs w:val="18"/>
                <w:lang w:val="en-US" w:eastAsia="zh-CN" w:bidi="ar"/>
              </w:rPr>
              <w:t xml:space="preserve"> </w:t>
            </w:r>
          </w:p>
        </w:tc>
        <w:tc>
          <w:tcPr>
            <w:tcW w:w="2835" w:type="dxa"/>
            <w:noWrap w:val="0"/>
            <w:vAlign w:val="top"/>
          </w:tcPr>
          <w:p>
            <w:pPr>
              <w:keepNext w:val="0"/>
              <w:keepLines w:val="0"/>
              <w:widowControl/>
              <w:suppressLineNumbers w:val="0"/>
              <w:spacing w:line="500" w:lineRule="exact"/>
              <w:jc w:val="left"/>
              <w:rPr>
                <w:rFonts w:hint="eastAsia" w:ascii="Times New Roman" w:hAnsi="Times New Roman" w:eastAsia="宋体" w:cs="Times New Roman"/>
                <w:b/>
                <w:bCs/>
                <w:szCs w:val="21"/>
                <w:vertAlign w:val="baseline"/>
                <w:lang w:val="en-US" w:eastAsia="zh-CN"/>
              </w:rPr>
            </w:pPr>
            <w:r>
              <w:rPr>
                <w:rFonts w:hint="eastAsia" w:ascii="Times New Roman" w:hAnsi="Times New Roman" w:cs="Times New Roman"/>
                <w:b/>
                <w:bCs/>
                <w:szCs w:val="21"/>
                <w:vertAlign w:val="baseline"/>
                <w:lang w:val="en-US" w:eastAsia="zh-CN"/>
              </w:rPr>
              <w:t>题量</w:t>
            </w:r>
          </w:p>
        </w:tc>
        <w:tc>
          <w:tcPr>
            <w:tcW w:w="2084" w:type="dxa"/>
            <w:noWrap w:val="0"/>
            <w:vAlign w:val="top"/>
          </w:tcPr>
          <w:p>
            <w:pPr>
              <w:keepNext w:val="0"/>
              <w:keepLines w:val="0"/>
              <w:widowControl/>
              <w:suppressLineNumbers w:val="0"/>
              <w:spacing w:line="500" w:lineRule="exact"/>
              <w:jc w:val="left"/>
              <w:rPr>
                <w:rFonts w:hint="default" w:ascii="Times New Roman" w:hAnsi="Times New Roman" w:cs="Times New Roman"/>
                <w:b/>
                <w:bCs/>
                <w:szCs w:val="21"/>
                <w:vertAlign w:val="baseline"/>
              </w:rPr>
            </w:pPr>
            <w:r>
              <w:rPr>
                <w:rFonts w:hint="eastAsia" w:ascii="Times New Roman" w:hAnsi="Times New Roman" w:eastAsia="宋体" w:cs="Times New Roman"/>
                <w:b/>
                <w:bCs/>
                <w:color w:val="000000"/>
                <w:kern w:val="0"/>
                <w:sz w:val="18"/>
                <w:szCs w:val="18"/>
                <w:lang w:val="en-US" w:eastAsia="zh-CN" w:bidi="ar"/>
              </w:rPr>
              <w:t>分值</w:t>
            </w:r>
          </w:p>
        </w:tc>
        <w:tc>
          <w:tcPr>
            <w:tcW w:w="2085" w:type="dxa"/>
            <w:noWrap w:val="0"/>
            <w:vAlign w:val="top"/>
          </w:tcPr>
          <w:p>
            <w:pPr>
              <w:keepNext w:val="0"/>
              <w:keepLines w:val="0"/>
              <w:widowControl/>
              <w:suppressLineNumbers w:val="0"/>
              <w:spacing w:line="500" w:lineRule="exact"/>
              <w:jc w:val="left"/>
              <w:rPr>
                <w:rFonts w:hint="default" w:ascii="Times New Roman" w:hAnsi="Times New Roman" w:cs="Times New Roman"/>
                <w:b/>
                <w:bCs/>
                <w:szCs w:val="21"/>
                <w:vertAlign w:val="baseline"/>
              </w:rPr>
            </w:pPr>
            <w:r>
              <w:rPr>
                <w:rFonts w:hint="eastAsia" w:ascii="Times New Roman" w:hAnsi="Times New Roman" w:eastAsia="宋体" w:cs="Times New Roman"/>
                <w:b/>
                <w:bCs/>
                <w:color w:val="000000"/>
                <w:kern w:val="0"/>
                <w:sz w:val="18"/>
                <w:szCs w:val="18"/>
                <w:lang w:val="en-US" w:eastAsia="zh-CN"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3" w:type="dxa"/>
            <w:noWrap w:val="0"/>
            <w:vAlign w:val="center"/>
          </w:tcPr>
          <w:p>
            <w:pPr>
              <w:spacing w:line="500" w:lineRule="exact"/>
              <w:jc w:val="center"/>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w:t>
            </w:r>
          </w:p>
        </w:tc>
        <w:tc>
          <w:tcPr>
            <w:tcW w:w="2564" w:type="dxa"/>
            <w:noWrap w:val="0"/>
            <w:vAlign w:val="center"/>
          </w:tcPr>
          <w:p>
            <w:pPr>
              <w:spacing w:line="500" w:lineRule="exact"/>
              <w:rPr>
                <w:rFonts w:hint="default" w:ascii="Times New Roman" w:hAnsi="Times New Roman" w:cs="Times New Roman"/>
                <w:bCs/>
                <w:szCs w:val="21"/>
                <w:vertAlign w:val="baseline"/>
                <w:lang w:val="en-US" w:eastAsia="zh-CN"/>
              </w:rPr>
            </w:pPr>
            <w:r>
              <w:rPr>
                <w:rFonts w:hint="eastAsia" w:ascii="Times New Roman" w:hAnsi="Times New Roman" w:cs="Times New Roman"/>
                <w:bCs/>
                <w:szCs w:val="21"/>
                <w:vertAlign w:val="baseline"/>
                <w:lang w:val="en-US" w:eastAsia="zh-CN"/>
              </w:rPr>
              <w:t>百科知识</w:t>
            </w:r>
          </w:p>
        </w:tc>
        <w:tc>
          <w:tcPr>
            <w:tcW w:w="2835" w:type="dxa"/>
            <w:noWrap w:val="0"/>
            <w:vAlign w:val="center"/>
          </w:tcPr>
          <w:p>
            <w:pPr>
              <w:keepNext w:val="0"/>
              <w:keepLines w:val="0"/>
              <w:widowControl/>
              <w:suppressLineNumbers w:val="0"/>
              <w:jc w:val="left"/>
              <w:rPr>
                <w:rFonts w:hint="default" w:ascii="Times New Roman" w:hAnsi="Times New Roman" w:eastAsia="宋体" w:cs="Times New Roman"/>
                <w:bCs/>
                <w:szCs w:val="21"/>
                <w:vertAlign w:val="baseline"/>
                <w:lang w:val="en-US" w:eastAsia="zh-CN"/>
              </w:rPr>
            </w:pPr>
            <w:r>
              <w:rPr>
                <w:rFonts w:hint="default" w:ascii="Times New Roman" w:hAnsi="Times New Roman" w:eastAsia="宋体" w:cs="Times New Roman"/>
                <w:color w:val="000000"/>
                <w:kern w:val="0"/>
                <w:sz w:val="18"/>
                <w:szCs w:val="18"/>
                <w:lang w:val="en-US" w:eastAsia="zh-CN" w:bidi="ar"/>
              </w:rPr>
              <w:t>25个名词解释</w:t>
            </w:r>
            <w:r>
              <w:rPr>
                <w:rFonts w:hint="eastAsia" w:ascii="Times New Roman" w:hAnsi="Times New Roman" w:eastAsia="宋体" w:cs="Times New Roman"/>
                <w:color w:val="000000"/>
                <w:kern w:val="0"/>
                <w:sz w:val="18"/>
                <w:szCs w:val="18"/>
                <w:lang w:val="en-US" w:eastAsia="zh-CN" w:bidi="ar"/>
              </w:rPr>
              <w:t>，题型为选择题</w:t>
            </w:r>
          </w:p>
        </w:tc>
        <w:tc>
          <w:tcPr>
            <w:tcW w:w="208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50</w:t>
            </w:r>
          </w:p>
        </w:tc>
        <w:tc>
          <w:tcPr>
            <w:tcW w:w="20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3" w:type="dxa"/>
            <w:noWrap w:val="0"/>
            <w:vAlign w:val="center"/>
          </w:tcPr>
          <w:p>
            <w:pPr>
              <w:spacing w:line="500" w:lineRule="exact"/>
              <w:jc w:val="center"/>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2</w:t>
            </w:r>
          </w:p>
        </w:tc>
        <w:tc>
          <w:tcPr>
            <w:tcW w:w="256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应用文写作</w:t>
            </w:r>
          </w:p>
        </w:tc>
        <w:tc>
          <w:tcPr>
            <w:tcW w:w="2835" w:type="dxa"/>
            <w:noWrap w:val="0"/>
            <w:vAlign w:val="center"/>
          </w:tcPr>
          <w:p>
            <w:pPr>
              <w:keepNext w:val="0"/>
              <w:keepLines w:val="0"/>
              <w:widowControl/>
              <w:suppressLineNumbers w:val="0"/>
              <w:jc w:val="left"/>
              <w:rPr>
                <w:rFonts w:hint="default" w:ascii="Times New Roman" w:hAnsi="Times New Roman" w:eastAsia="宋体" w:cs="Times New Roman"/>
                <w:bCs/>
                <w:szCs w:val="21"/>
                <w:vertAlign w:val="baseline"/>
                <w:lang w:val="en-US" w:eastAsia="zh-CN"/>
              </w:rPr>
            </w:pPr>
            <w:r>
              <w:rPr>
                <w:rFonts w:hint="default" w:ascii="Times New Roman" w:hAnsi="Times New Roman" w:eastAsia="宋体" w:cs="Times New Roman"/>
                <w:color w:val="000000"/>
                <w:kern w:val="0"/>
                <w:sz w:val="18"/>
                <w:szCs w:val="18"/>
                <w:lang w:val="en-US" w:eastAsia="zh-CN" w:bidi="ar"/>
              </w:rPr>
              <w:t>一篇约450个汉字的应用文</w:t>
            </w:r>
          </w:p>
        </w:tc>
        <w:tc>
          <w:tcPr>
            <w:tcW w:w="208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40</w:t>
            </w:r>
          </w:p>
        </w:tc>
        <w:tc>
          <w:tcPr>
            <w:tcW w:w="20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noWrap w:val="0"/>
            <w:vAlign w:val="center"/>
          </w:tcPr>
          <w:p>
            <w:pPr>
              <w:spacing w:line="500" w:lineRule="exact"/>
              <w:jc w:val="center"/>
              <w:rPr>
                <w:rFonts w:hint="default" w:ascii="Times New Roman" w:hAnsi="Times New Roman" w:eastAsia="宋体" w:cs="Times New Roman"/>
                <w:bCs/>
                <w:szCs w:val="21"/>
                <w:vertAlign w:val="baseline"/>
                <w:lang w:val="en-US" w:eastAsia="zh-CN"/>
              </w:rPr>
            </w:pPr>
            <w:r>
              <w:rPr>
                <w:rFonts w:hint="eastAsia" w:ascii="Times New Roman" w:hAnsi="Times New Roman" w:cs="Times New Roman"/>
                <w:bCs/>
                <w:szCs w:val="21"/>
                <w:vertAlign w:val="baseline"/>
                <w:lang w:val="en-US" w:eastAsia="zh-CN"/>
              </w:rPr>
              <w:t>3</w:t>
            </w:r>
          </w:p>
        </w:tc>
        <w:tc>
          <w:tcPr>
            <w:tcW w:w="2564" w:type="dxa"/>
            <w:noWrap w:val="0"/>
            <w:vAlign w:val="center"/>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命题作文</w:t>
            </w:r>
          </w:p>
        </w:tc>
        <w:tc>
          <w:tcPr>
            <w:tcW w:w="2835" w:type="dxa"/>
            <w:noWrap w:val="0"/>
            <w:vAlign w:val="center"/>
          </w:tcPr>
          <w:p>
            <w:pPr>
              <w:keepNext w:val="0"/>
              <w:keepLines w:val="0"/>
              <w:widowControl/>
              <w:suppressLineNumbers w:val="0"/>
              <w:jc w:val="both"/>
              <w:rPr>
                <w:rFonts w:hint="default" w:ascii="Times New Roman" w:hAnsi="Times New Roman" w:eastAsia="宋体" w:cs="Times New Roman"/>
                <w:bCs/>
                <w:szCs w:val="21"/>
                <w:vertAlign w:val="baseline"/>
                <w:lang w:val="en-US" w:eastAsia="zh-CN"/>
              </w:rPr>
            </w:pPr>
            <w:r>
              <w:rPr>
                <w:rFonts w:hint="default" w:ascii="Times New Roman" w:hAnsi="Times New Roman" w:eastAsia="宋体" w:cs="Times New Roman"/>
                <w:color w:val="000000"/>
                <w:kern w:val="0"/>
                <w:sz w:val="18"/>
                <w:szCs w:val="18"/>
                <w:lang w:val="en-US" w:eastAsia="zh-CN" w:bidi="ar"/>
              </w:rPr>
              <w:t>一篇800汉字的现代汉语文章</w:t>
            </w:r>
          </w:p>
        </w:tc>
        <w:tc>
          <w:tcPr>
            <w:tcW w:w="208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60</w:t>
            </w:r>
          </w:p>
        </w:tc>
        <w:tc>
          <w:tcPr>
            <w:tcW w:w="20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3"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共计</w:t>
            </w:r>
          </w:p>
        </w:tc>
        <w:tc>
          <w:tcPr>
            <w:tcW w:w="2564" w:type="dxa"/>
            <w:noWrap w:val="0"/>
            <w:vAlign w:val="top"/>
          </w:tcPr>
          <w:p>
            <w:pPr>
              <w:spacing w:line="500" w:lineRule="exact"/>
              <w:rPr>
                <w:rFonts w:hint="default" w:ascii="Times New Roman" w:hAnsi="Times New Roman" w:cs="Times New Roman"/>
                <w:bCs/>
                <w:szCs w:val="21"/>
                <w:vertAlign w:val="baseline"/>
              </w:rPr>
            </w:pPr>
          </w:p>
        </w:tc>
        <w:tc>
          <w:tcPr>
            <w:tcW w:w="2835" w:type="dxa"/>
            <w:noWrap w:val="0"/>
            <w:vAlign w:val="top"/>
          </w:tcPr>
          <w:p>
            <w:pPr>
              <w:spacing w:line="500" w:lineRule="exact"/>
              <w:rPr>
                <w:rFonts w:hint="default" w:ascii="Times New Roman" w:hAnsi="Times New Roman" w:cs="Times New Roman"/>
                <w:bCs/>
                <w:szCs w:val="21"/>
                <w:vertAlign w:val="baseline"/>
              </w:rPr>
            </w:pPr>
          </w:p>
        </w:tc>
        <w:tc>
          <w:tcPr>
            <w:tcW w:w="2084"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eastAsia" w:ascii="Times New Roman" w:hAnsi="Times New Roman" w:eastAsia="宋体" w:cs="Times New Roman"/>
                <w:bCs/>
                <w:szCs w:val="21"/>
                <w:vertAlign w:val="baseline"/>
                <w:lang w:val="en-US" w:eastAsia="zh-CN"/>
              </w:rPr>
              <w:t>150</w:t>
            </w:r>
          </w:p>
        </w:tc>
        <w:tc>
          <w:tcPr>
            <w:tcW w:w="2085" w:type="dxa"/>
            <w:noWrap w:val="0"/>
            <w:vAlign w:val="top"/>
          </w:tcPr>
          <w:p>
            <w:pPr>
              <w:spacing w:line="500" w:lineRule="exact"/>
              <w:rPr>
                <w:rFonts w:hint="default" w:ascii="Times New Roman" w:hAnsi="Times New Roman" w:eastAsia="宋体" w:cs="Times New Roman"/>
                <w:bCs/>
                <w:szCs w:val="21"/>
                <w:vertAlign w:val="baseline"/>
                <w:lang w:val="en-US" w:eastAsia="zh-CN"/>
              </w:rPr>
            </w:pPr>
            <w:r>
              <w:rPr>
                <w:rFonts w:hint="default" w:ascii="Times New Roman" w:hAnsi="Times New Roman" w:cs="Times New Roman"/>
                <w:bCs/>
                <w:szCs w:val="21"/>
                <w:vertAlign w:val="baseline"/>
                <w:lang w:val="en-US" w:eastAsia="zh-CN"/>
              </w:rPr>
              <w:t>180</w:t>
            </w:r>
          </w:p>
        </w:tc>
      </w:tr>
    </w:tbl>
    <w:p>
      <w:pPr>
        <w:spacing w:line="500" w:lineRule="exact"/>
        <w:rPr>
          <w:rFonts w:hint="eastAsia" w:ascii="宋体" w:hAnsi="宋体"/>
          <w:bCs/>
          <w:szCs w:val="21"/>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26A1D"/>
    <w:rsid w:val="006B6C63"/>
    <w:rsid w:val="006D1572"/>
    <w:rsid w:val="006F50BA"/>
    <w:rsid w:val="00755CA6"/>
    <w:rsid w:val="0081524A"/>
    <w:rsid w:val="00834D52"/>
    <w:rsid w:val="00861237"/>
    <w:rsid w:val="008A4D3C"/>
    <w:rsid w:val="008B4A54"/>
    <w:rsid w:val="009B1120"/>
    <w:rsid w:val="00A24204"/>
    <w:rsid w:val="00A6139C"/>
    <w:rsid w:val="00C87F99"/>
    <w:rsid w:val="00CF1274"/>
    <w:rsid w:val="00D02143"/>
    <w:rsid w:val="00DF498D"/>
    <w:rsid w:val="00F76141"/>
    <w:rsid w:val="00FC3C04"/>
    <w:rsid w:val="00FF2235"/>
    <w:rsid w:val="01402457"/>
    <w:rsid w:val="04B844FD"/>
    <w:rsid w:val="066D05A5"/>
    <w:rsid w:val="06F37A6F"/>
    <w:rsid w:val="07422594"/>
    <w:rsid w:val="0E6D0603"/>
    <w:rsid w:val="10AB3D8E"/>
    <w:rsid w:val="11472950"/>
    <w:rsid w:val="11862ECA"/>
    <w:rsid w:val="143A6CDD"/>
    <w:rsid w:val="17103CD0"/>
    <w:rsid w:val="1A6860C7"/>
    <w:rsid w:val="1B217F7C"/>
    <w:rsid w:val="1C35265A"/>
    <w:rsid w:val="1C5E4FF8"/>
    <w:rsid w:val="1F601FFC"/>
    <w:rsid w:val="20BB2BE1"/>
    <w:rsid w:val="20FB38D5"/>
    <w:rsid w:val="215C64E4"/>
    <w:rsid w:val="226E503E"/>
    <w:rsid w:val="23405E8F"/>
    <w:rsid w:val="24E2648E"/>
    <w:rsid w:val="26057DD7"/>
    <w:rsid w:val="27DA63B5"/>
    <w:rsid w:val="28A32C4B"/>
    <w:rsid w:val="28D948B1"/>
    <w:rsid w:val="28F34ED0"/>
    <w:rsid w:val="2AC02741"/>
    <w:rsid w:val="2B370746"/>
    <w:rsid w:val="2B4D2579"/>
    <w:rsid w:val="2DBA55A1"/>
    <w:rsid w:val="2E83325C"/>
    <w:rsid w:val="2F59509B"/>
    <w:rsid w:val="2FD9410A"/>
    <w:rsid w:val="328015A4"/>
    <w:rsid w:val="34F47C76"/>
    <w:rsid w:val="37171944"/>
    <w:rsid w:val="38BB7B3D"/>
    <w:rsid w:val="3B150E5C"/>
    <w:rsid w:val="3C357C06"/>
    <w:rsid w:val="3C570308"/>
    <w:rsid w:val="3D761058"/>
    <w:rsid w:val="40C645C5"/>
    <w:rsid w:val="416A2100"/>
    <w:rsid w:val="44580936"/>
    <w:rsid w:val="44941C27"/>
    <w:rsid w:val="4E1B04F4"/>
    <w:rsid w:val="503F1108"/>
    <w:rsid w:val="512873FC"/>
    <w:rsid w:val="547D4E8B"/>
    <w:rsid w:val="54865363"/>
    <w:rsid w:val="58ED7943"/>
    <w:rsid w:val="5A6433DD"/>
    <w:rsid w:val="5C282DEF"/>
    <w:rsid w:val="5CE37991"/>
    <w:rsid w:val="5D183853"/>
    <w:rsid w:val="5F0C7C1D"/>
    <w:rsid w:val="5F925870"/>
    <w:rsid w:val="604E6CB1"/>
    <w:rsid w:val="61BE4E70"/>
    <w:rsid w:val="642D7B12"/>
    <w:rsid w:val="647534DA"/>
    <w:rsid w:val="65BC08CD"/>
    <w:rsid w:val="65BC4478"/>
    <w:rsid w:val="67666287"/>
    <w:rsid w:val="698D1860"/>
    <w:rsid w:val="69BE4643"/>
    <w:rsid w:val="6D806684"/>
    <w:rsid w:val="700C5FA8"/>
    <w:rsid w:val="744F07A2"/>
    <w:rsid w:val="76EF230F"/>
    <w:rsid w:val="782C6983"/>
    <w:rsid w:val="7A0A72CC"/>
    <w:rsid w:val="7ACB2062"/>
    <w:rsid w:val="7C880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3"/>
    <w:uiPriority w:val="99"/>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894</Words>
  <Characters>930</Characters>
  <Lines>1</Lines>
  <Paragraphs>1</Paragraphs>
  <TotalTime>2</TotalTime>
  <ScaleCrop>false</ScaleCrop>
  <LinksUpToDate>false</LinksUpToDate>
  <CharactersWithSpaces>1029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2023-05-29T08:48:09Z</cp:lastPrinted>
  <dcterms:modified xsi:type="dcterms:W3CDTF">2024-01-08T06:11:38Z</dcterms:modified>
  <dc:title>浙江理工大学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344BB76F54AC4E56B619015D9E51955F_13</vt:lpwstr>
  </property>
</Properties>
</file>