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lang/>
        </w:rPr>
        <w:drawing>
          <wp:inline distT="0" distB="0" distL="114300" distR="114300">
            <wp:extent cx="1736725" cy="361950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考试科目：英语翻译基础           科目代码：   </w:t>
      </w:r>
      <w:r>
        <w:rPr>
          <w:b/>
          <w:bCs/>
          <w:sz w:val="28"/>
          <w:szCs w:val="28"/>
          <w:u w:val="single"/>
        </w:rPr>
        <w:t>357</w:t>
      </w:r>
      <w:r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p>
      <w:pPr>
        <w:ind w:left="240"/>
        <w:rPr>
          <w:rFonts w:hint="eastAsia" w:ascii="宋体" w:hAnsi="宋体" w:cs="宋体"/>
          <w:b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参考书目（所列参考书目仅供参考，非考试科目指定用书）</w:t>
      </w:r>
    </w:p>
    <w:p>
      <w:pPr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1. </w:t>
      </w:r>
      <w:r>
        <w:rPr>
          <w:rFonts w:hint="eastAsia" w:ascii="宋体" w:hAnsi="宋体" w:cs="宋体"/>
          <w:sz w:val="24"/>
        </w:rPr>
        <w:t>《实用翻译教程（英汉互译）》，冯庆华，上海外语教育出版社，2010.</w:t>
      </w:r>
    </w:p>
    <w:p>
      <w:pPr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  <w:lang w:eastAsia="zh-Hans"/>
        </w:rPr>
        <w:t xml:space="preserve">2. </w:t>
      </w:r>
      <w:r>
        <w:rPr>
          <w:rFonts w:hint="eastAsia" w:ascii="宋体" w:hAnsi="宋体" w:cs="宋体"/>
          <w:sz w:val="24"/>
        </w:rPr>
        <w:t>《汉英笔译》，叶子南，施晓菁，外语教学与研究出版社，2016.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考试形式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试卷满分：</w:t>
      </w:r>
      <w:r>
        <w:rPr>
          <w:rFonts w:hint="eastAsia" w:ascii="宋体" w:hAnsi="宋体" w:cs="宋体"/>
          <w:sz w:val="24"/>
        </w:rPr>
        <w:t xml:space="preserve">  150分                 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考试时间</w:t>
      </w:r>
      <w:r>
        <w:rPr>
          <w:rFonts w:hint="eastAsia" w:ascii="宋体" w:hAnsi="宋体" w:cs="宋体"/>
          <w:sz w:val="24"/>
        </w:rPr>
        <w:t>： 180 分钟</w:t>
      </w:r>
    </w:p>
    <w:p>
      <w:pPr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3. </w:t>
      </w:r>
      <w:r>
        <w:rPr>
          <w:rFonts w:hint="eastAsia" w:ascii="宋体" w:hAnsi="宋体" w:cs="宋体"/>
          <w:b/>
          <w:bCs/>
          <w:sz w:val="24"/>
        </w:rPr>
        <w:t>答题方式</w:t>
      </w:r>
      <w:r>
        <w:rPr>
          <w:rFonts w:hint="eastAsia" w:ascii="宋体" w:hAnsi="宋体" w:cs="宋体"/>
          <w:sz w:val="24"/>
        </w:rPr>
        <w:t>：闭卷、笔试</w:t>
      </w:r>
    </w:p>
    <w:p>
      <w:pPr>
        <w:ind w:firstLine="720" w:firstLineChars="300"/>
        <w:rPr>
          <w:rFonts w:hint="eastAsia" w:ascii="宋体" w:hAnsi="宋体" w:cs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考查范围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  <w:lang w:eastAsia="zh-Hans"/>
        </w:rPr>
        <w:t xml:space="preserve">1. </w:t>
      </w:r>
      <w:r>
        <w:rPr>
          <w:rFonts w:hint="eastAsia" w:ascii="宋体" w:hAnsi="宋体" w:cs="宋体"/>
          <w:b/>
          <w:bCs/>
          <w:sz w:val="24"/>
          <w:lang w:eastAsia="zh-Hans"/>
        </w:rPr>
        <w:t>目标要</w:t>
      </w:r>
      <w:r>
        <w:rPr>
          <w:rFonts w:hint="eastAsia" w:ascii="宋体" w:hAnsi="宋体" w:cs="宋体"/>
          <w:b/>
          <w:bCs/>
          <w:sz w:val="24"/>
        </w:rPr>
        <w:t>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《英语翻译基础》是全日制翻译硕士专业学位研究生入学考试的基础课考试科目，目的是考察考生的英汉互译实践能力是否达到进入MIT学习阶段的水平。 要求：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具备一定中外文化，以及政治、经济、国际贸易</w:t>
      </w:r>
      <w:r>
        <w:rPr>
          <w:rFonts w:hint="eastAsia" w:ascii="宋体" w:hAnsi="宋体" w:cs="宋体"/>
          <w:sz w:val="24"/>
          <w:lang w:val="en-US" w:eastAsia="zh-CN"/>
        </w:rPr>
        <w:t>与</w:t>
      </w:r>
      <w:r>
        <w:rPr>
          <w:rFonts w:hint="eastAsia" w:ascii="宋体" w:hAnsi="宋体" w:cs="宋体"/>
          <w:sz w:val="24"/>
        </w:rPr>
        <w:t>商务等方面的背景知识</w:t>
      </w:r>
      <w:r>
        <w:rPr>
          <w:rFonts w:hint="eastAsia" w:ascii="宋体" w:hAnsi="宋体" w:cs="宋体"/>
          <w:sz w:val="24"/>
          <w:lang w:eastAsia="zh-Hans"/>
        </w:rPr>
        <w:t>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具备扎实的英汉两种语言基本功</w:t>
      </w:r>
      <w:r>
        <w:rPr>
          <w:rFonts w:hint="eastAsia" w:ascii="宋体" w:hAnsi="宋体" w:cs="宋体"/>
          <w:sz w:val="24"/>
          <w:lang w:eastAsia="zh-Hans"/>
        </w:rPr>
        <w:t>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具备较强的英汉/汉英转换能力。</w:t>
      </w:r>
    </w:p>
    <w:p>
      <w:pPr>
        <w:ind w:firstLine="600" w:firstLineChars="2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考试的范围包括MTI考生入学应具备的英语词汇量、语法知识以及英汉两种语言转换的基本技能。本考试包括二个部分：</w:t>
      </w:r>
      <w:r>
        <w:rPr>
          <w:rFonts w:hint="eastAsia" w:ascii="宋体" w:hAnsi="宋体" w:cs="宋体"/>
          <w:sz w:val="24"/>
          <w:lang w:eastAsia="zh-Hans"/>
        </w:rPr>
        <w:t>短语</w:t>
      </w:r>
      <w:r>
        <w:rPr>
          <w:rFonts w:hint="eastAsia" w:ascii="宋体" w:hAnsi="宋体" w:cs="宋体"/>
          <w:sz w:val="24"/>
        </w:rPr>
        <w:t>翻译和英汉互译。总分150分。</w:t>
      </w:r>
    </w:p>
    <w:p>
      <w:pPr>
        <w:ind w:firstLine="482" w:firstLineChars="2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b/>
          <w:bCs/>
          <w:sz w:val="24"/>
          <w:lang w:eastAsia="zh-Hans"/>
        </w:rPr>
        <w:t xml:space="preserve">2. </w:t>
      </w:r>
      <w:r>
        <w:rPr>
          <w:rFonts w:hint="eastAsia" w:ascii="宋体" w:hAnsi="宋体" w:cs="宋体"/>
          <w:b/>
          <w:bCs/>
          <w:sz w:val="24"/>
          <w:lang w:eastAsia="zh-Hans"/>
        </w:rPr>
        <w:t>考查范围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lang w:eastAsia="zh-Hans"/>
        </w:rPr>
        <w:t>（</w:t>
      </w:r>
      <w:r>
        <w:rPr>
          <w:rFonts w:ascii="宋体" w:hAnsi="宋体" w:cs="宋体"/>
          <w:b/>
          <w:bCs/>
          <w:sz w:val="24"/>
          <w:lang w:eastAsia="zh-Hans"/>
        </w:rPr>
        <w:t>1</w:t>
      </w:r>
      <w:r>
        <w:rPr>
          <w:rFonts w:hint="eastAsia" w:ascii="宋体" w:hAnsi="宋体" w:cs="宋体"/>
          <w:b/>
          <w:bCs/>
          <w:sz w:val="24"/>
          <w:lang w:eastAsia="zh-Hans"/>
        </w:rPr>
        <w:t>）短语</w:t>
      </w:r>
      <w:r>
        <w:rPr>
          <w:rFonts w:hint="eastAsia" w:ascii="宋体" w:hAnsi="宋体" w:cs="宋体"/>
          <w:b/>
          <w:bCs/>
          <w:sz w:val="24"/>
        </w:rPr>
        <w:t>翻译</w:t>
      </w:r>
      <w:r>
        <w:rPr>
          <w:rFonts w:hint="eastAsia" w:ascii="宋体" w:hAnsi="宋体" w:cs="宋体"/>
          <w:sz w:val="24"/>
        </w:rPr>
        <w:t> 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     要求考生准确翻译中英文术语、专有名词或词条。</w:t>
      </w:r>
      <w:r>
        <w:rPr>
          <w:rFonts w:hint="eastAsia" w:ascii="宋体" w:hAnsi="宋体" w:cs="宋体"/>
          <w:sz w:val="24"/>
          <w:lang w:eastAsia="zh-Hans"/>
        </w:rPr>
        <w:t>术</w:t>
      </w:r>
      <w:r>
        <w:rPr>
          <w:rFonts w:hint="eastAsia" w:ascii="宋体" w:hAnsi="宋体" w:cs="宋体"/>
          <w:sz w:val="24"/>
        </w:rPr>
        <w:t>语、专有名词或词条</w:t>
      </w:r>
      <w:r>
        <w:rPr>
          <w:rFonts w:hint="eastAsia" w:ascii="宋体" w:hAnsi="宋体" w:cs="宋体"/>
          <w:sz w:val="24"/>
          <w:lang w:eastAsia="zh-Hans"/>
        </w:rPr>
        <w:t>的范围包括政治、经济、历史、文化、教育、时事、科学技术等多方面内容。</w:t>
      </w:r>
    </w:p>
    <w:p>
      <w:pPr>
        <w:ind w:firstLine="602" w:firstLineChars="2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>（</w:t>
      </w:r>
      <w:r>
        <w:rPr>
          <w:rFonts w:ascii="宋体" w:hAnsi="宋体" w:cs="宋体"/>
          <w:b/>
          <w:bCs/>
          <w:sz w:val="24"/>
          <w:lang w:eastAsia="zh-Hans"/>
        </w:rPr>
        <w:t>2</w:t>
      </w:r>
      <w:r>
        <w:rPr>
          <w:rFonts w:hint="eastAsia" w:ascii="宋体" w:hAnsi="宋体" w:cs="宋体"/>
          <w:b/>
          <w:bCs/>
          <w:sz w:val="24"/>
          <w:lang w:eastAsia="zh-Hans"/>
        </w:rPr>
        <w:t>）</w:t>
      </w:r>
      <w:r>
        <w:rPr>
          <w:rFonts w:hint="eastAsia" w:ascii="宋体" w:hAnsi="宋体" w:cs="宋体"/>
          <w:b/>
          <w:bCs/>
          <w:sz w:val="24"/>
        </w:rPr>
        <w:t>英汉互译</w:t>
      </w:r>
      <w:r>
        <w:rPr>
          <w:rFonts w:hint="eastAsia" w:ascii="宋体" w:hAnsi="宋体" w:cs="宋体"/>
          <w:sz w:val="24"/>
        </w:rPr>
        <w:t> </w:t>
      </w:r>
    </w:p>
    <w:p>
      <w:pPr>
        <w:rPr>
          <w:rFonts w:hint="eastAsia"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t>      要求应试者具备英汉互译的基本技巧和能力；了解中国和英语国家的社会、文化等背景知识；译文忠实原文，无明显误译、漏译；译文通顺，用词正确、表达基本无误；译文无明显语法错误；英译汉速度每小时250-350个英语单词，汉英译速度每小时150-250个汉字</w:t>
      </w:r>
      <w:r>
        <w:rPr>
          <w:rFonts w:hint="eastAsia" w:ascii="宋体" w:hAnsi="宋体" w:cs="宋体"/>
          <w:sz w:val="24"/>
          <w:lang w:eastAsia="zh-Hans"/>
        </w:rPr>
        <w:t>。</w:t>
      </w:r>
    </w:p>
    <w:p>
      <w:pPr>
        <w:ind w:firstLine="602" w:firstLineChars="250"/>
        <w:rPr>
          <w:rFonts w:hint="eastAsia" w:ascii="宋体" w:hAnsi="宋体" w:cs="宋体"/>
          <w:b/>
          <w:bCs/>
          <w:sz w:val="24"/>
          <w:lang w:eastAsia="zh-Hans"/>
        </w:rPr>
      </w:pPr>
      <w:r>
        <w:rPr>
          <w:rFonts w:ascii="宋体" w:hAnsi="宋体" w:cs="宋体"/>
          <w:b/>
          <w:bCs/>
          <w:sz w:val="24"/>
          <w:lang w:eastAsia="zh-Hans"/>
        </w:rPr>
        <w:t xml:space="preserve">(3) </w:t>
      </w:r>
      <w:r>
        <w:rPr>
          <w:rFonts w:hint="eastAsia" w:ascii="宋体" w:hAnsi="宋体" w:cs="宋体"/>
          <w:b/>
          <w:bCs/>
          <w:sz w:val="24"/>
          <w:lang w:eastAsia="zh-Hans"/>
        </w:rPr>
        <w:t>题型</w:t>
      </w:r>
    </w:p>
    <w:p>
      <w:pPr>
        <w:ind w:firstLine="240" w:firstLineChars="100"/>
        <w:rPr>
          <w:rFonts w:hint="eastAsia"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t>各部分内容</w:t>
      </w:r>
      <w:r>
        <w:rPr>
          <w:rFonts w:hint="eastAsia" w:ascii="宋体" w:hAnsi="宋体" w:cs="宋体"/>
          <w:sz w:val="24"/>
          <w:lang w:eastAsia="zh-Hans"/>
        </w:rPr>
        <w:t>如下：</w:t>
      </w:r>
    </w:p>
    <w:p>
      <w:pPr>
        <w:ind w:firstLine="240" w:firstLineChars="100"/>
        <w:rPr>
          <w:rFonts w:hint="eastAsia" w:ascii="宋体" w:hAnsi="宋体" w:cs="宋体"/>
          <w:sz w:val="24"/>
          <w:lang w:eastAsia="zh-Hans"/>
        </w:rPr>
      </w:pPr>
    </w:p>
    <w:tbl>
      <w:tblPr>
        <w:tblStyle w:val="5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919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题型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Hans"/>
              </w:rPr>
              <w:t>短语英汉互译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英译汉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Hans"/>
              </w:rPr>
              <w:t>篇章</w:t>
            </w:r>
            <w:r>
              <w:rPr>
                <w:rFonts w:hint="eastAsia" w:ascii="宋体" w:hAnsi="宋体" w:cs="宋体"/>
                <w:sz w:val="24"/>
              </w:rPr>
              <w:t>英汉互译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英译汉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汉译英</w:t>
            </w:r>
          </w:p>
        </w:tc>
      </w:tr>
    </w:tbl>
    <w:p>
      <w:pPr>
        <w:rPr>
          <w:rFonts w:hint="eastAsia" w:ascii="宋体" w:hAnsi="宋体" w:cs="宋体"/>
          <w:sz w:val="24"/>
          <w:lang w:eastAsia="zh-Hans"/>
        </w:rPr>
      </w:pPr>
    </w:p>
    <w:p>
      <w:pPr>
        <w:ind w:left="720"/>
        <w:rPr>
          <w:rFonts w:hint="eastAsia" w:ascii="宋体" w:hAnsi="宋体" w:cs="宋体"/>
          <w:sz w:val="24"/>
        </w:rPr>
      </w:pPr>
    </w:p>
    <w:sectPr>
      <w:headerReference r:id="rId3" w:type="default"/>
      <w:footerReference r:id="rId4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60DC792E"/>
    <w:multiLevelType w:val="singleLevel"/>
    <w:tmpl w:val="60DC792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8B4335"/>
    <w:multiLevelType w:val="singleLevel"/>
    <w:tmpl w:val="628B43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jU4MGM3Zjk0OTM5NGYxN2IyYzMwOTU5MTdhZDMifQ=="/>
  </w:docVars>
  <w:rsids>
    <w:rsidRoot w:val="00E258BF"/>
    <w:rsid w:val="00002E7B"/>
    <w:rsid w:val="000340DC"/>
    <w:rsid w:val="000B48AD"/>
    <w:rsid w:val="001141FC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A731D"/>
    <w:rsid w:val="002C1560"/>
    <w:rsid w:val="002C3293"/>
    <w:rsid w:val="00301DB4"/>
    <w:rsid w:val="00333E96"/>
    <w:rsid w:val="003342AB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85C81"/>
    <w:rsid w:val="004C47FA"/>
    <w:rsid w:val="004F470F"/>
    <w:rsid w:val="005408D0"/>
    <w:rsid w:val="0056595D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9F66C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52C0E"/>
    <w:rsid w:val="00B719C4"/>
    <w:rsid w:val="00B77B34"/>
    <w:rsid w:val="00BA257A"/>
    <w:rsid w:val="00BE540E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40CA7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C5F94"/>
    <w:rsid w:val="00FE3B99"/>
    <w:rsid w:val="1FBFE88F"/>
    <w:rsid w:val="275B1E7F"/>
    <w:rsid w:val="2B4C0FD7"/>
    <w:rsid w:val="3F73DE86"/>
    <w:rsid w:val="44F22BED"/>
    <w:rsid w:val="4ADE7C49"/>
    <w:rsid w:val="53F74761"/>
    <w:rsid w:val="58FF6651"/>
    <w:rsid w:val="59C9314C"/>
    <w:rsid w:val="5F7F66F0"/>
    <w:rsid w:val="6024085C"/>
    <w:rsid w:val="61FC2DEC"/>
    <w:rsid w:val="6C1F570F"/>
    <w:rsid w:val="6FCB9F58"/>
    <w:rsid w:val="74E42A68"/>
    <w:rsid w:val="76F72497"/>
    <w:rsid w:val="7AFFF872"/>
    <w:rsid w:val="7D6B5DFA"/>
    <w:rsid w:val="7E233BE3"/>
    <w:rsid w:val="7EBF85E8"/>
    <w:rsid w:val="A7FFBBBD"/>
    <w:rsid w:val="BBFEB443"/>
    <w:rsid w:val="D7DB0688"/>
    <w:rsid w:val="DBF7AFDD"/>
    <w:rsid w:val="F72F6624"/>
    <w:rsid w:val="FBF50949"/>
    <w:rsid w:val="FDFD3062"/>
    <w:rsid w:val="FFCB6FAD"/>
    <w:rsid w:val="FFFF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paragraph" w:styleId="10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642</Characters>
  <Lines>5</Lines>
  <Paragraphs>1</Paragraphs>
  <TotalTime>1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2021-06-07T11:07:00Z</dcterms:created>
  <dc:creator>zsd</dc:creator>
  <cp:lastModifiedBy>vertesyuan</cp:lastModifiedBy>
  <cp:lastPrinted>2021-06-07T23:32:00Z</cp:lastPrinted>
  <dcterms:modified xsi:type="dcterms:W3CDTF">2024-01-08T08:07:44Z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F13BEA19ADFA4D37B226536CC9006BD5_13</vt:lpwstr>
  </property>
</Properties>
</file>