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CA0" w14:textId="27EA7D70" w:rsidR="00CE65FF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安徽财经大学202</w:t>
      </w:r>
      <w:r w:rsidR="006D3B93">
        <w:rPr>
          <w:rFonts w:ascii="黑体" w:eastAsia="黑体"/>
          <w:b/>
          <w:sz w:val="28"/>
          <w:szCs w:val="28"/>
        </w:rPr>
        <w:t>4</w:t>
      </w:r>
      <w:r>
        <w:rPr>
          <w:rFonts w:ascii="黑体" w:eastAsia="黑体" w:hint="eastAsia"/>
          <w:b/>
          <w:sz w:val="28"/>
          <w:szCs w:val="28"/>
        </w:rPr>
        <w:t>年硕士研究生入学考试</w:t>
      </w:r>
    </w:p>
    <w:p w14:paraId="7CD818C3" w14:textId="77777777" w:rsidR="00CE65FF" w:rsidRDefault="0000000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proofErr w:type="gramStart"/>
      <w:r>
        <w:rPr>
          <w:rFonts w:ascii="黑体" w:eastAsia="黑体" w:hint="eastAsia"/>
          <w:b/>
          <w:sz w:val="28"/>
          <w:szCs w:val="28"/>
        </w:rPr>
        <w:t>初试自</w:t>
      </w:r>
      <w:proofErr w:type="gramEnd"/>
      <w:r>
        <w:rPr>
          <w:rFonts w:ascii="黑体" w:eastAsia="黑体" w:hint="eastAsia"/>
          <w:b/>
          <w:sz w:val="28"/>
          <w:szCs w:val="28"/>
        </w:rPr>
        <w:t>命题科目考试大纲</w:t>
      </w:r>
    </w:p>
    <w:p w14:paraId="093AED99" w14:textId="616DAB1E" w:rsidR="00CE65FF" w:rsidRDefault="00000000">
      <w:pPr>
        <w:pStyle w:val="a7"/>
        <w:spacing w:beforeLines="50" w:before="156" w:beforeAutospacing="0" w:afterLines="50" w:after="156" w:afterAutospacing="0" w:line="360" w:lineRule="auto"/>
        <w:rPr>
          <w:rFonts w:ascii="新宋体" w:eastAsia="新宋体" w:hAnsi="新宋体"/>
          <w:b/>
        </w:rPr>
      </w:pPr>
      <w:r>
        <w:rPr>
          <w:rFonts w:hint="eastAsia"/>
          <w:b/>
        </w:rPr>
        <w:t>考试科目代码及名称</w:t>
      </w:r>
      <w:r>
        <w:rPr>
          <w:rFonts w:ascii="新宋体" w:eastAsia="新宋体" w:hAnsi="新宋体" w:hint="eastAsia"/>
          <w:b/>
        </w:rPr>
        <w:t>：</w:t>
      </w:r>
      <w:r>
        <w:rPr>
          <w:rFonts w:hint="eastAsia"/>
          <w:b/>
        </w:rPr>
        <w:t>821</w:t>
      </w:r>
      <w:r w:rsidR="003B710B">
        <w:rPr>
          <w:rFonts w:hint="eastAsia"/>
          <w:b/>
        </w:rPr>
        <w:t>影视理论与实务</w:t>
      </w:r>
    </w:p>
    <w:p w14:paraId="34B9CAB1" w14:textId="77777777" w:rsidR="00CE65FF" w:rsidRDefault="00000000">
      <w:pPr>
        <w:pStyle w:val="a7"/>
        <w:numPr>
          <w:ilvl w:val="0"/>
          <w:numId w:val="1"/>
        </w:numPr>
        <w:spacing w:beforeLines="50" w:before="156" w:beforeAutospacing="0" w:after="0" w:afterAutospacing="0" w:line="360" w:lineRule="auto"/>
        <w:contextualSpacing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参考书目：</w:t>
      </w:r>
    </w:p>
    <w:p w14:paraId="56A1C669" w14:textId="66C0B8FF" w:rsidR="00CE65FF" w:rsidRDefault="00000000" w:rsidP="002F5975">
      <w:pPr>
        <w:pStyle w:val="a7"/>
        <w:spacing w:before="0" w:beforeAutospacing="0" w:after="0" w:afterAutospacing="0" w:line="440" w:lineRule="exact"/>
        <w:ind w:firstLineChars="200" w:firstLine="480"/>
        <w:contextualSpacing/>
        <w:jc w:val="both"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1.</w:t>
      </w:r>
      <w:bookmarkStart w:id="0" w:name="OLE_LINK1"/>
      <w:bookmarkStart w:id="1" w:name="OLE_LINK2"/>
      <w:r w:rsidR="003B710B" w:rsidRPr="003B710B">
        <w:rPr>
          <w:rFonts w:ascii="新宋体" w:eastAsia="新宋体" w:hAnsi="新宋体" w:cs="宋体"/>
          <w:color w:val="auto"/>
        </w:rPr>
        <w:t>《影视艺术史》，周星</w:t>
      </w:r>
      <w:r w:rsidR="003561E8">
        <w:rPr>
          <w:rFonts w:ascii="新宋体" w:eastAsia="新宋体" w:hAnsi="新宋体" w:cs="宋体" w:hint="eastAsia"/>
          <w:color w:val="auto"/>
        </w:rPr>
        <w:t>，</w:t>
      </w:r>
      <w:proofErr w:type="gramStart"/>
      <w:r w:rsidR="003561E8">
        <w:rPr>
          <w:rFonts w:ascii="新宋体" w:eastAsia="新宋体" w:hAnsi="新宋体" w:cs="宋体" w:hint="eastAsia"/>
          <w:color w:val="auto"/>
        </w:rPr>
        <w:t>王宜文</w:t>
      </w:r>
      <w:proofErr w:type="gramEnd"/>
      <w:r w:rsidR="003B710B" w:rsidRPr="003B710B">
        <w:rPr>
          <w:rFonts w:ascii="新宋体" w:eastAsia="新宋体" w:hAnsi="新宋体" w:cs="宋体"/>
          <w:color w:val="auto"/>
        </w:rPr>
        <w:t>等</w:t>
      </w:r>
      <w:r w:rsidR="003561E8">
        <w:rPr>
          <w:rFonts w:ascii="新宋体" w:eastAsia="新宋体" w:hAnsi="新宋体" w:cs="宋体" w:hint="eastAsia"/>
          <w:color w:val="auto"/>
        </w:rPr>
        <w:t>著</w:t>
      </w:r>
      <w:r w:rsidR="003B710B" w:rsidRPr="003B710B">
        <w:rPr>
          <w:rFonts w:ascii="新宋体" w:eastAsia="新宋体" w:hAnsi="新宋体" w:cs="宋体"/>
          <w:color w:val="auto"/>
        </w:rPr>
        <w:t>，广西师范大学出版社，2005年版</w:t>
      </w:r>
      <w:r w:rsidR="003B710B">
        <w:rPr>
          <w:rFonts w:ascii="新宋体" w:eastAsia="新宋体" w:hAnsi="新宋体" w:cs="宋体" w:hint="eastAsia"/>
          <w:color w:val="auto"/>
        </w:rPr>
        <w:t>。</w:t>
      </w:r>
    </w:p>
    <w:bookmarkEnd w:id="0"/>
    <w:bookmarkEnd w:id="1"/>
    <w:p w14:paraId="17458962" w14:textId="59C4BBA0" w:rsidR="00CE65FF" w:rsidRDefault="00000000" w:rsidP="009742E0">
      <w:pPr>
        <w:pStyle w:val="a7"/>
        <w:spacing w:before="0" w:beforeAutospacing="0" w:after="0" w:afterAutospacing="0" w:line="440" w:lineRule="exact"/>
        <w:ind w:firstLineChars="200" w:firstLine="480"/>
        <w:contextualSpacing/>
        <w:jc w:val="both"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2</w:t>
      </w:r>
      <w:r>
        <w:rPr>
          <w:rFonts w:ascii="新宋体" w:eastAsia="新宋体" w:hAnsi="新宋体" w:cs="宋体"/>
          <w:color w:val="auto"/>
        </w:rPr>
        <w:t>.</w:t>
      </w:r>
      <w:r w:rsidR="003B710B" w:rsidRPr="003B710B">
        <w:rPr>
          <w:rFonts w:cs="宋体"/>
        </w:rPr>
        <w:t>《电影艺术词典（修订版）》，许南明</w:t>
      </w:r>
      <w:r w:rsidR="006D3B93">
        <w:rPr>
          <w:rFonts w:cs="宋体" w:hint="eastAsia"/>
        </w:rPr>
        <w:t>，富澜，崔君衍</w:t>
      </w:r>
      <w:r w:rsidR="003B710B" w:rsidRPr="003B710B">
        <w:rPr>
          <w:rFonts w:cs="宋体"/>
        </w:rPr>
        <w:t>，中国电影出版社，2005年版</w:t>
      </w:r>
      <w:r w:rsidR="003B710B">
        <w:rPr>
          <w:rFonts w:cs="宋体" w:hint="eastAsia"/>
        </w:rPr>
        <w:t>。</w:t>
      </w:r>
    </w:p>
    <w:p w14:paraId="56AC01DC" w14:textId="77777777" w:rsidR="00CE65FF" w:rsidRDefault="00000000">
      <w:pPr>
        <w:pStyle w:val="a7"/>
        <w:spacing w:before="0" w:beforeAutospacing="0" w:after="0" w:afterAutospacing="0" w:line="440" w:lineRule="exact"/>
        <w:contextualSpacing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二、考试目的</w:t>
      </w:r>
    </w:p>
    <w:p w14:paraId="1FD03E20" w14:textId="3C61434A" w:rsidR="00CE65FF" w:rsidRDefault="00000000" w:rsidP="002F5975">
      <w:pPr>
        <w:pStyle w:val="a7"/>
        <w:spacing w:before="0" w:beforeAutospacing="0" w:after="0" w:afterAutospacing="0" w:line="440" w:lineRule="exact"/>
        <w:ind w:firstLineChars="200" w:firstLine="480"/>
        <w:contextualSpacing/>
        <w:jc w:val="both"/>
        <w:rPr>
          <w:rFonts w:ascii="新宋体" w:eastAsia="新宋体" w:hAnsi="新宋体" w:cs="宋体"/>
          <w:color w:val="auto"/>
        </w:rPr>
      </w:pPr>
      <w:proofErr w:type="gramStart"/>
      <w:r>
        <w:rPr>
          <w:rFonts w:ascii="新宋体" w:eastAsia="新宋体" w:hAnsi="新宋体" w:cs="宋体" w:hint="eastAsia"/>
          <w:color w:val="auto"/>
        </w:rPr>
        <w:t>本考试</w:t>
      </w:r>
      <w:proofErr w:type="gramEnd"/>
      <w:r>
        <w:rPr>
          <w:rFonts w:ascii="新宋体" w:eastAsia="新宋体" w:hAnsi="新宋体" w:cs="宋体" w:hint="eastAsia"/>
          <w:color w:val="auto"/>
        </w:rPr>
        <w:t>旨在全面考察考生对</w:t>
      </w:r>
      <w:r>
        <w:rPr>
          <w:rFonts w:ascii="新宋体" w:eastAsia="新宋体" w:hAnsi="新宋体" w:cs="宋体"/>
          <w:color w:val="auto"/>
        </w:rPr>
        <w:t>《</w:t>
      </w:r>
      <w:r w:rsidR="003B710B" w:rsidRPr="003B710B">
        <w:rPr>
          <w:rFonts w:ascii="新宋体" w:eastAsia="新宋体" w:hAnsi="新宋体" w:cs="宋体" w:hint="eastAsia"/>
          <w:color w:val="auto"/>
        </w:rPr>
        <w:t>影视理论与实务</w:t>
      </w:r>
      <w:r>
        <w:rPr>
          <w:rFonts w:ascii="新宋体" w:eastAsia="新宋体" w:hAnsi="新宋体" w:cs="宋体"/>
          <w:color w:val="auto"/>
        </w:rPr>
        <w:t>》</w:t>
      </w:r>
      <w:r>
        <w:rPr>
          <w:rFonts w:ascii="新宋体" w:eastAsia="新宋体" w:hAnsi="新宋体" w:cs="宋体" w:hint="eastAsia"/>
          <w:color w:val="auto"/>
        </w:rPr>
        <w:t>的基本概念、基础知识、基本理论的掌握程度及运用能力。</w:t>
      </w:r>
    </w:p>
    <w:p w14:paraId="12EC0601" w14:textId="77777777" w:rsidR="00CE65FF" w:rsidRDefault="00000000">
      <w:pPr>
        <w:pStyle w:val="a7"/>
        <w:spacing w:before="0" w:beforeAutospacing="0" w:after="0" w:afterAutospacing="0" w:line="440" w:lineRule="exact"/>
        <w:contextualSpacing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三、考试要求</w:t>
      </w:r>
    </w:p>
    <w:p w14:paraId="03AF0692" w14:textId="5FE7DD38" w:rsidR="00CE65FF" w:rsidRDefault="00000000">
      <w:pPr>
        <w:pStyle w:val="a7"/>
        <w:spacing w:before="0" w:beforeAutospacing="0" w:after="0" w:afterAutospacing="0" w:line="440" w:lineRule="exact"/>
        <w:ind w:firstLineChars="200" w:firstLine="480"/>
        <w:contextualSpacing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1. 准确掌握《</w:t>
      </w:r>
      <w:r w:rsidR="003B710B" w:rsidRPr="003B710B">
        <w:rPr>
          <w:rFonts w:ascii="新宋体" w:eastAsia="新宋体" w:hAnsi="新宋体" w:cs="宋体" w:hint="eastAsia"/>
          <w:color w:val="auto"/>
        </w:rPr>
        <w:t>影视理论与实务</w:t>
      </w:r>
      <w:r>
        <w:rPr>
          <w:rFonts w:ascii="新宋体" w:eastAsia="新宋体" w:hAnsi="新宋体" w:cs="宋体" w:hint="eastAsia"/>
          <w:color w:val="auto"/>
        </w:rPr>
        <w:t>》的基本概念与基础知识。</w:t>
      </w:r>
    </w:p>
    <w:p w14:paraId="6C9BB6F9" w14:textId="7A3D04D3" w:rsidR="00CE65FF" w:rsidRDefault="00000000">
      <w:pPr>
        <w:pStyle w:val="a7"/>
        <w:spacing w:before="0" w:beforeAutospacing="0" w:after="0" w:afterAutospacing="0" w:line="440" w:lineRule="exact"/>
        <w:ind w:firstLineChars="200" w:firstLine="480"/>
        <w:contextualSpacing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2. 理解并掌握《</w:t>
      </w:r>
      <w:r w:rsidR="003B710B" w:rsidRPr="003B710B">
        <w:rPr>
          <w:rFonts w:ascii="新宋体" w:eastAsia="新宋体" w:hAnsi="新宋体" w:cs="宋体" w:hint="eastAsia"/>
          <w:color w:val="auto"/>
        </w:rPr>
        <w:t>影视理论与实务</w:t>
      </w:r>
      <w:r>
        <w:rPr>
          <w:rFonts w:ascii="新宋体" w:eastAsia="新宋体" w:hAnsi="新宋体" w:cs="宋体" w:hint="eastAsia"/>
          <w:color w:val="auto"/>
        </w:rPr>
        <w:t>》中的理论问题。</w:t>
      </w:r>
    </w:p>
    <w:p w14:paraId="2CC7678B" w14:textId="1B9C2E58" w:rsidR="00CE65FF" w:rsidRDefault="00000000">
      <w:pPr>
        <w:pStyle w:val="a7"/>
        <w:spacing w:before="0" w:beforeAutospacing="0" w:after="0" w:afterAutospacing="0" w:line="440" w:lineRule="exact"/>
        <w:ind w:firstLineChars="200" w:firstLine="480"/>
        <w:contextualSpacing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3. 能运用《</w:t>
      </w:r>
      <w:r w:rsidR="003B710B" w:rsidRPr="003B710B">
        <w:rPr>
          <w:rFonts w:ascii="新宋体" w:eastAsia="新宋体" w:hAnsi="新宋体" w:cs="宋体" w:hint="eastAsia"/>
          <w:color w:val="auto"/>
        </w:rPr>
        <w:t>影视理论与实务</w:t>
      </w:r>
      <w:r>
        <w:rPr>
          <w:rFonts w:ascii="新宋体" w:eastAsia="新宋体" w:hAnsi="新宋体" w:cs="宋体" w:hint="eastAsia"/>
          <w:color w:val="auto"/>
        </w:rPr>
        <w:t>》知识与理论分析相关问题。</w:t>
      </w:r>
    </w:p>
    <w:p w14:paraId="78DC0759" w14:textId="77777777" w:rsidR="00CE65FF" w:rsidRDefault="00000000">
      <w:pPr>
        <w:pStyle w:val="a7"/>
        <w:spacing w:before="0" w:beforeAutospacing="0" w:after="0" w:afterAutospacing="0" w:line="440" w:lineRule="exact"/>
        <w:contextualSpacing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四、</w:t>
      </w:r>
      <w:r>
        <w:rPr>
          <w:rFonts w:ascii="新宋体" w:eastAsia="新宋体" w:hAnsi="新宋体" w:cs="宋体"/>
          <w:b/>
          <w:color w:val="auto"/>
        </w:rPr>
        <w:t>考试形式及满分和时间</w:t>
      </w:r>
    </w:p>
    <w:p w14:paraId="2C12E8F4" w14:textId="77777777" w:rsidR="00CE65FF" w:rsidRDefault="00000000">
      <w:pPr>
        <w:pStyle w:val="a7"/>
        <w:spacing w:before="0" w:beforeAutospacing="0" w:after="0" w:afterAutospacing="0" w:line="440" w:lineRule="exact"/>
        <w:ind w:firstLineChars="200" w:firstLine="480"/>
        <w:contextualSpacing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1.</w:t>
      </w:r>
      <w:r>
        <w:rPr>
          <w:rFonts w:ascii="新宋体" w:eastAsia="新宋体" w:hAnsi="新宋体" w:cs="宋体"/>
          <w:color w:val="auto"/>
        </w:rPr>
        <w:t>考试形式：笔试、闭卷。</w:t>
      </w:r>
    </w:p>
    <w:p w14:paraId="6C7FA9A3" w14:textId="77777777" w:rsidR="00CE65FF" w:rsidRDefault="00000000" w:rsidP="002F5975">
      <w:pPr>
        <w:pStyle w:val="a7"/>
        <w:spacing w:before="0" w:beforeAutospacing="0" w:after="0" w:afterAutospacing="0" w:line="440" w:lineRule="exact"/>
        <w:ind w:firstLineChars="200" w:firstLine="480"/>
        <w:contextualSpacing/>
        <w:jc w:val="both"/>
        <w:rPr>
          <w:rFonts w:ascii="新宋体" w:eastAsia="新宋体" w:hAnsi="新宋体"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2.</w:t>
      </w:r>
      <w:r>
        <w:rPr>
          <w:rFonts w:ascii="新宋体" w:eastAsia="新宋体" w:hAnsi="新宋体" w:cs="宋体"/>
          <w:color w:val="auto"/>
        </w:rPr>
        <w:t>试卷满分及考试时间：试卷满分150分，考试时间3小时</w:t>
      </w:r>
      <w:r>
        <w:rPr>
          <w:rFonts w:ascii="新宋体" w:eastAsia="新宋体" w:hAnsi="新宋体" w:cs="宋体" w:hint="eastAsia"/>
          <w:color w:val="auto"/>
        </w:rPr>
        <w:t>（180分钟）</w:t>
      </w:r>
      <w:r>
        <w:rPr>
          <w:rFonts w:ascii="新宋体" w:eastAsia="新宋体" w:hAnsi="新宋体" w:cs="宋体"/>
          <w:color w:val="auto"/>
        </w:rPr>
        <w:t>。</w:t>
      </w:r>
    </w:p>
    <w:p w14:paraId="789BB99D" w14:textId="77777777" w:rsidR="00CE65FF" w:rsidRDefault="00000000">
      <w:pPr>
        <w:pStyle w:val="a7"/>
        <w:spacing w:before="0" w:beforeAutospacing="0" w:after="0" w:afterAutospacing="0" w:line="440" w:lineRule="exact"/>
        <w:contextualSpacing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五、</w:t>
      </w:r>
      <w:r>
        <w:rPr>
          <w:rFonts w:ascii="新宋体" w:eastAsia="新宋体" w:hAnsi="新宋体" w:cs="宋体"/>
          <w:b/>
          <w:color w:val="auto"/>
        </w:rPr>
        <w:t>试卷</w:t>
      </w:r>
      <w:proofErr w:type="gramStart"/>
      <w:r>
        <w:rPr>
          <w:rFonts w:ascii="新宋体" w:eastAsia="新宋体" w:hAnsi="新宋体" w:cs="宋体"/>
          <w:b/>
          <w:color w:val="auto"/>
        </w:rPr>
        <w:t>题型及题数</w:t>
      </w:r>
      <w:proofErr w:type="gramEnd"/>
      <w:r>
        <w:rPr>
          <w:rFonts w:ascii="新宋体" w:eastAsia="新宋体" w:hAnsi="新宋体" w:cs="宋体"/>
          <w:b/>
          <w:color w:val="auto"/>
        </w:rPr>
        <w:t>和分数</w:t>
      </w:r>
    </w:p>
    <w:p w14:paraId="092CAF5A" w14:textId="77777777" w:rsidR="00CE65FF" w:rsidRDefault="00000000" w:rsidP="009B69A9">
      <w:pPr>
        <w:pStyle w:val="a7"/>
        <w:spacing w:before="0" w:beforeAutospacing="0" w:after="0" w:afterAutospacing="0" w:line="440" w:lineRule="exact"/>
        <w:ind w:firstLineChars="200" w:firstLine="480"/>
        <w:jc w:val="both"/>
        <w:rPr>
          <w:rFonts w:cs="宋体"/>
          <w:color w:val="auto"/>
        </w:rPr>
      </w:pPr>
      <w:r>
        <w:rPr>
          <w:rFonts w:ascii="新宋体" w:eastAsia="新宋体" w:hAnsi="新宋体" w:cs="宋体" w:hint="eastAsia"/>
          <w:color w:val="auto"/>
        </w:rPr>
        <w:t>名词解释</w:t>
      </w:r>
      <w:r>
        <w:rPr>
          <w:rFonts w:ascii="新宋体" w:eastAsia="新宋体" w:hAnsi="新宋体" w:cs="宋体"/>
          <w:color w:val="auto"/>
        </w:rPr>
        <w:t>5题（共</w:t>
      </w:r>
      <w:r>
        <w:rPr>
          <w:rFonts w:ascii="新宋体" w:eastAsia="新宋体" w:hAnsi="新宋体" w:cs="宋体" w:hint="eastAsia"/>
          <w:color w:val="auto"/>
        </w:rPr>
        <w:t>2</w:t>
      </w:r>
      <w:r>
        <w:rPr>
          <w:rFonts w:ascii="新宋体" w:eastAsia="新宋体" w:hAnsi="新宋体" w:cs="宋体"/>
          <w:color w:val="auto"/>
        </w:rPr>
        <w:t>0分）</w:t>
      </w:r>
      <w:r>
        <w:rPr>
          <w:rFonts w:ascii="新宋体" w:eastAsia="新宋体" w:hAnsi="新宋体" w:cs="宋体" w:hint="eastAsia"/>
          <w:color w:val="auto"/>
        </w:rPr>
        <w:t>；</w:t>
      </w:r>
      <w:r>
        <w:rPr>
          <w:rFonts w:ascii="新宋体" w:eastAsia="新宋体" w:hAnsi="新宋体" w:cs="宋体"/>
          <w:color w:val="auto"/>
        </w:rPr>
        <w:t>简答题5题（共</w:t>
      </w:r>
      <w:r>
        <w:rPr>
          <w:rFonts w:ascii="新宋体" w:eastAsia="新宋体" w:hAnsi="新宋体" w:cs="宋体" w:hint="eastAsia"/>
          <w:color w:val="auto"/>
        </w:rPr>
        <w:t>5</w:t>
      </w:r>
      <w:r>
        <w:rPr>
          <w:rFonts w:ascii="新宋体" w:eastAsia="新宋体" w:hAnsi="新宋体" w:cs="宋体"/>
          <w:color w:val="auto"/>
        </w:rPr>
        <w:t>0分）</w:t>
      </w:r>
      <w:r>
        <w:rPr>
          <w:rFonts w:ascii="新宋体" w:eastAsia="新宋体" w:hAnsi="新宋体" w:cs="宋体" w:hint="eastAsia"/>
          <w:color w:val="auto"/>
        </w:rPr>
        <w:t>；</w:t>
      </w:r>
      <w:r>
        <w:rPr>
          <w:rFonts w:ascii="新宋体" w:eastAsia="新宋体" w:hAnsi="新宋体" w:cs="宋体"/>
          <w:color w:val="auto"/>
        </w:rPr>
        <w:t>论述题</w:t>
      </w:r>
      <w:r>
        <w:rPr>
          <w:rFonts w:ascii="新宋体" w:eastAsia="新宋体" w:hAnsi="新宋体" w:cs="宋体" w:hint="eastAsia"/>
          <w:color w:val="auto"/>
        </w:rPr>
        <w:t>3</w:t>
      </w:r>
      <w:r>
        <w:rPr>
          <w:rFonts w:ascii="新宋体" w:eastAsia="新宋体" w:hAnsi="新宋体" w:cs="宋体"/>
          <w:color w:val="auto"/>
        </w:rPr>
        <w:t>题（共</w:t>
      </w:r>
      <w:r>
        <w:rPr>
          <w:rFonts w:ascii="新宋体" w:eastAsia="新宋体" w:hAnsi="新宋体" w:cs="宋体" w:hint="eastAsia"/>
          <w:color w:val="auto"/>
        </w:rPr>
        <w:t>45</w:t>
      </w:r>
      <w:r>
        <w:rPr>
          <w:rFonts w:ascii="新宋体" w:eastAsia="新宋体" w:hAnsi="新宋体" w:cs="宋体"/>
          <w:color w:val="auto"/>
        </w:rPr>
        <w:t>分）；</w:t>
      </w:r>
      <w:r>
        <w:rPr>
          <w:rFonts w:ascii="新宋体" w:eastAsia="新宋体" w:hAnsi="新宋体" w:cs="宋体" w:hint="eastAsia"/>
          <w:color w:val="auto"/>
        </w:rPr>
        <w:t>材料</w:t>
      </w:r>
      <w:r>
        <w:rPr>
          <w:rFonts w:ascii="新宋体" w:eastAsia="新宋体" w:hAnsi="新宋体" w:cs="宋体"/>
          <w:color w:val="auto"/>
        </w:rPr>
        <w:t>分析题2题（共</w:t>
      </w:r>
      <w:r>
        <w:rPr>
          <w:rFonts w:ascii="新宋体" w:eastAsia="新宋体" w:hAnsi="新宋体" w:cs="宋体" w:hint="eastAsia"/>
          <w:color w:val="auto"/>
        </w:rPr>
        <w:t>35</w:t>
      </w:r>
      <w:r>
        <w:rPr>
          <w:rFonts w:ascii="新宋体" w:eastAsia="新宋体" w:hAnsi="新宋体" w:cs="宋体"/>
          <w:color w:val="auto"/>
        </w:rPr>
        <w:t>分）</w:t>
      </w:r>
      <w:r>
        <w:rPr>
          <w:rFonts w:cs="宋体"/>
          <w:color w:val="auto"/>
        </w:rPr>
        <w:t>。</w:t>
      </w:r>
    </w:p>
    <w:p w14:paraId="124FD827" w14:textId="77777777" w:rsidR="00CE65FF" w:rsidRDefault="00000000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="新宋体" w:eastAsia="新宋体" w:hAnsi="新宋体" w:cs="宋体"/>
          <w:b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六、考试内容</w:t>
      </w:r>
    </w:p>
    <w:p w14:paraId="5AABE2C0" w14:textId="30A73D80" w:rsidR="003561E8" w:rsidRDefault="00000000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b/>
          <w:bCs/>
          <w:color w:val="auto"/>
        </w:rPr>
      </w:pPr>
      <w:r>
        <w:rPr>
          <w:rFonts w:asciiTheme="minorEastAsia" w:eastAsiaTheme="minorEastAsia" w:hAnsiTheme="minorEastAsia" w:cs="宋体"/>
          <w:b/>
          <w:bCs/>
          <w:color w:val="auto"/>
        </w:rPr>
        <w:t>参考书目</w:t>
      </w:r>
      <w:r w:rsidR="003561E8">
        <w:rPr>
          <w:rFonts w:asciiTheme="minorEastAsia" w:eastAsiaTheme="minorEastAsia" w:hAnsiTheme="minorEastAsia" w:cs="宋体"/>
          <w:b/>
          <w:bCs/>
          <w:color w:val="auto"/>
        </w:rPr>
        <w:t>1</w:t>
      </w:r>
      <w:r>
        <w:rPr>
          <w:rFonts w:asciiTheme="minorEastAsia" w:eastAsiaTheme="minorEastAsia" w:hAnsiTheme="minorEastAsia" w:cs="宋体" w:hint="eastAsia"/>
          <w:b/>
          <w:bCs/>
          <w:color w:val="auto"/>
        </w:rPr>
        <w:t>.</w:t>
      </w:r>
      <w:r>
        <w:rPr>
          <w:rFonts w:asciiTheme="minorEastAsia" w:eastAsiaTheme="minorEastAsia" w:hAnsiTheme="minorEastAsia" w:cs="宋体"/>
          <w:b/>
          <w:bCs/>
          <w:color w:val="auto"/>
        </w:rPr>
        <w:t>《影视艺术</w:t>
      </w:r>
      <w:r w:rsidR="003561E8">
        <w:rPr>
          <w:rFonts w:asciiTheme="minorEastAsia" w:eastAsiaTheme="minorEastAsia" w:hAnsiTheme="minorEastAsia" w:cs="宋体" w:hint="eastAsia"/>
          <w:b/>
          <w:bCs/>
          <w:color w:val="auto"/>
        </w:rPr>
        <w:t>史</w:t>
      </w:r>
      <w:r>
        <w:rPr>
          <w:rFonts w:asciiTheme="minorEastAsia" w:eastAsiaTheme="minorEastAsia" w:hAnsiTheme="minorEastAsia" w:cs="宋体"/>
          <w:b/>
          <w:bCs/>
          <w:color w:val="auto"/>
        </w:rPr>
        <w:t>》，周星，</w:t>
      </w:r>
      <w:proofErr w:type="gramStart"/>
      <w:r w:rsidR="003561E8" w:rsidRPr="003561E8">
        <w:rPr>
          <w:rFonts w:asciiTheme="minorEastAsia" w:eastAsiaTheme="minorEastAsia" w:hAnsiTheme="minorEastAsia" w:cs="宋体" w:hint="eastAsia"/>
          <w:b/>
          <w:bCs/>
          <w:color w:val="auto"/>
        </w:rPr>
        <w:t>王宜文</w:t>
      </w:r>
      <w:proofErr w:type="gramEnd"/>
      <w:r w:rsidR="003561E8" w:rsidRPr="003561E8">
        <w:rPr>
          <w:rFonts w:asciiTheme="minorEastAsia" w:eastAsiaTheme="minorEastAsia" w:hAnsiTheme="minorEastAsia" w:cs="宋体"/>
          <w:b/>
          <w:bCs/>
          <w:color w:val="auto"/>
        </w:rPr>
        <w:t>等</w:t>
      </w:r>
      <w:r w:rsidR="003561E8" w:rsidRPr="003561E8">
        <w:rPr>
          <w:rFonts w:asciiTheme="minorEastAsia" w:eastAsiaTheme="minorEastAsia" w:hAnsiTheme="minorEastAsia" w:cs="宋体" w:hint="eastAsia"/>
          <w:b/>
          <w:bCs/>
          <w:color w:val="auto"/>
        </w:rPr>
        <w:t>著</w:t>
      </w:r>
      <w:r w:rsidR="003561E8" w:rsidRPr="003561E8">
        <w:rPr>
          <w:rFonts w:asciiTheme="minorEastAsia" w:eastAsiaTheme="minorEastAsia" w:hAnsiTheme="minorEastAsia" w:cs="宋体"/>
          <w:b/>
          <w:bCs/>
          <w:color w:val="auto"/>
        </w:rPr>
        <w:t>，广西师范大学出版社，2005年版</w:t>
      </w:r>
      <w:r w:rsidR="003561E8" w:rsidRPr="003561E8">
        <w:rPr>
          <w:rFonts w:asciiTheme="minorEastAsia" w:eastAsiaTheme="minorEastAsia" w:hAnsiTheme="minorEastAsia" w:cs="宋体" w:hint="eastAsia"/>
          <w:b/>
          <w:bCs/>
          <w:color w:val="auto"/>
        </w:rPr>
        <w:t>。</w:t>
      </w:r>
    </w:p>
    <w:p w14:paraId="0DACD117" w14:textId="77777777" w:rsidR="009742E0" w:rsidRDefault="009742E0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 w:hint="eastAsia"/>
          <w:b/>
          <w:bCs/>
          <w:color w:val="auto"/>
        </w:rPr>
      </w:pPr>
    </w:p>
    <w:p w14:paraId="58BF02CA" w14:textId="4145EE92" w:rsidR="00CE65FF" w:rsidRDefault="003561E8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序</w:t>
      </w:r>
    </w:p>
    <w:p w14:paraId="32DAE67C" w14:textId="0C5BD662" w:rsidR="00CE65FF" w:rsidRDefault="003561E8" w:rsidP="009B69A9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电影艺术的形成时期（1</w:t>
      </w:r>
      <w:r>
        <w:rPr>
          <w:rFonts w:asciiTheme="minorEastAsia" w:eastAsiaTheme="minorEastAsia" w:hAnsiTheme="minorEastAsia" w:cs="宋体"/>
          <w:color w:val="auto"/>
        </w:rPr>
        <w:t>895-1926</w:t>
      </w:r>
      <w:r>
        <w:rPr>
          <w:rFonts w:asciiTheme="minorEastAsia" w:eastAsiaTheme="minorEastAsia" w:hAnsiTheme="minorEastAsia" w:cs="宋体" w:hint="eastAsia"/>
          <w:color w:val="auto"/>
        </w:rPr>
        <w:t>）</w:t>
      </w:r>
    </w:p>
    <w:p w14:paraId="178B3110" w14:textId="6DA2437F" w:rsidR="003561E8" w:rsidRDefault="003561E8" w:rsidP="009B69A9">
      <w:pPr>
        <w:pStyle w:val="a7"/>
        <w:numPr>
          <w:ilvl w:val="0"/>
          <w:numId w:val="3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电影的发明</w:t>
      </w:r>
    </w:p>
    <w:p w14:paraId="61A0B73B" w14:textId="1AD86ABA" w:rsidR="003561E8" w:rsidRDefault="003561E8" w:rsidP="009B69A9">
      <w:pPr>
        <w:pStyle w:val="a7"/>
        <w:numPr>
          <w:ilvl w:val="0"/>
          <w:numId w:val="3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电影成为艺术</w:t>
      </w:r>
    </w:p>
    <w:p w14:paraId="6F9755D9" w14:textId="6193C2A3" w:rsidR="003561E8" w:rsidRDefault="003561E8" w:rsidP="009B69A9">
      <w:pPr>
        <w:pStyle w:val="a7"/>
        <w:numPr>
          <w:ilvl w:val="0"/>
          <w:numId w:val="3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电影艺术观念的形成</w:t>
      </w:r>
    </w:p>
    <w:p w14:paraId="7CFF7162" w14:textId="77777777" w:rsidR="007B0E4A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jc w:val="both"/>
        <w:rPr>
          <w:rFonts w:asciiTheme="minorEastAsia" w:eastAsiaTheme="minorEastAsia" w:hAnsiTheme="minorEastAsia" w:cs="宋体" w:hint="eastAsia"/>
          <w:color w:val="auto"/>
        </w:rPr>
      </w:pPr>
    </w:p>
    <w:p w14:paraId="4B4E0D2A" w14:textId="10B8AB5D" w:rsidR="003561E8" w:rsidRDefault="003561E8" w:rsidP="009B69A9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lastRenderedPageBreak/>
        <w:t>经典电影时期（1</w:t>
      </w:r>
      <w:r>
        <w:rPr>
          <w:rFonts w:asciiTheme="minorEastAsia" w:eastAsiaTheme="minorEastAsia" w:hAnsiTheme="minorEastAsia" w:cs="宋体"/>
          <w:color w:val="auto"/>
        </w:rPr>
        <w:t>927-19</w:t>
      </w:r>
      <w:r w:rsidR="007E5BC0">
        <w:rPr>
          <w:rFonts w:asciiTheme="minorEastAsia" w:eastAsiaTheme="minorEastAsia" w:hAnsiTheme="minorEastAsia" w:cs="宋体"/>
          <w:color w:val="auto"/>
        </w:rPr>
        <w:t>4</w:t>
      </w:r>
      <w:r>
        <w:rPr>
          <w:rFonts w:asciiTheme="minorEastAsia" w:eastAsiaTheme="minorEastAsia" w:hAnsiTheme="minorEastAsia" w:cs="宋体"/>
          <w:color w:val="auto"/>
        </w:rPr>
        <w:t>6</w:t>
      </w:r>
      <w:r>
        <w:rPr>
          <w:rFonts w:asciiTheme="minorEastAsia" w:eastAsiaTheme="minorEastAsia" w:hAnsiTheme="minorEastAsia" w:cs="宋体" w:hint="eastAsia"/>
          <w:color w:val="auto"/>
        </w:rPr>
        <w:t>）</w:t>
      </w:r>
    </w:p>
    <w:p w14:paraId="0236CB0C" w14:textId="500EC209" w:rsidR="003561E8" w:rsidRDefault="003561E8" w:rsidP="009B69A9">
      <w:pPr>
        <w:pStyle w:val="a7"/>
        <w:numPr>
          <w:ilvl w:val="0"/>
          <w:numId w:val="4"/>
        </w:numPr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美国经典叙事传统的建立</w:t>
      </w:r>
    </w:p>
    <w:p w14:paraId="3271BA8F" w14:textId="10B7AE8B" w:rsidR="003561E8" w:rsidRDefault="003561E8" w:rsidP="003561E8">
      <w:pPr>
        <w:pStyle w:val="a7"/>
        <w:numPr>
          <w:ilvl w:val="0"/>
          <w:numId w:val="4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欧洲的电影流派与电影观念</w:t>
      </w:r>
    </w:p>
    <w:p w14:paraId="0117489A" w14:textId="5E11C042" w:rsidR="003561E8" w:rsidRDefault="003561E8" w:rsidP="003561E8">
      <w:pPr>
        <w:pStyle w:val="a7"/>
        <w:numPr>
          <w:ilvl w:val="0"/>
          <w:numId w:val="4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中国及亚洲电影的发展状况</w:t>
      </w:r>
    </w:p>
    <w:p w14:paraId="1BA0EC08" w14:textId="77777777" w:rsidR="007B0E4A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33388959" w14:textId="15743554" w:rsidR="003561E8" w:rsidRDefault="003561E8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电视艺术的早期形态（2</w:t>
      </w:r>
      <w:r>
        <w:rPr>
          <w:rFonts w:asciiTheme="minorEastAsia" w:eastAsiaTheme="minorEastAsia" w:hAnsiTheme="minorEastAsia" w:cs="宋体"/>
          <w:color w:val="auto"/>
        </w:rPr>
        <w:t>0</w:t>
      </w:r>
      <w:r>
        <w:rPr>
          <w:rFonts w:asciiTheme="minorEastAsia" w:eastAsiaTheme="minorEastAsia" w:hAnsiTheme="minorEastAsia" w:cs="宋体" w:hint="eastAsia"/>
          <w:color w:val="auto"/>
        </w:rPr>
        <w:t>世纪3</w:t>
      </w:r>
      <w:r>
        <w:rPr>
          <w:rFonts w:asciiTheme="minorEastAsia" w:eastAsiaTheme="minorEastAsia" w:hAnsiTheme="minorEastAsia" w:cs="宋体"/>
          <w:color w:val="auto"/>
        </w:rPr>
        <w:t>0-50</w:t>
      </w:r>
      <w:r>
        <w:rPr>
          <w:rFonts w:asciiTheme="minorEastAsia" w:eastAsiaTheme="minorEastAsia" w:hAnsiTheme="minorEastAsia" w:cs="宋体" w:hint="eastAsia"/>
          <w:color w:val="auto"/>
        </w:rPr>
        <w:t>年代）</w:t>
      </w:r>
    </w:p>
    <w:p w14:paraId="455F283D" w14:textId="6128F489" w:rsidR="003561E8" w:rsidRDefault="003561E8" w:rsidP="003561E8">
      <w:pPr>
        <w:pStyle w:val="a7"/>
        <w:numPr>
          <w:ilvl w:val="0"/>
          <w:numId w:val="5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电视的发明</w:t>
      </w:r>
    </w:p>
    <w:p w14:paraId="639834A8" w14:textId="2935E146" w:rsidR="003561E8" w:rsidRDefault="003561E8" w:rsidP="003561E8">
      <w:pPr>
        <w:pStyle w:val="a7"/>
        <w:numPr>
          <w:ilvl w:val="0"/>
          <w:numId w:val="5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电视艺术的形成</w:t>
      </w:r>
    </w:p>
    <w:p w14:paraId="67CFF04D" w14:textId="040C439E" w:rsidR="003561E8" w:rsidRDefault="003561E8" w:rsidP="003561E8">
      <w:pPr>
        <w:pStyle w:val="a7"/>
        <w:numPr>
          <w:ilvl w:val="0"/>
          <w:numId w:val="5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影视艺术的交互影响</w:t>
      </w:r>
    </w:p>
    <w:p w14:paraId="154E3F58" w14:textId="77777777" w:rsidR="007B0E4A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62E78053" w14:textId="775BB6D6" w:rsidR="003561E8" w:rsidRDefault="003561E8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西方现代电影时</w:t>
      </w:r>
      <w:r w:rsidR="007E5BC0">
        <w:rPr>
          <w:rFonts w:asciiTheme="minorEastAsia" w:eastAsiaTheme="minorEastAsia" w:hAnsiTheme="minorEastAsia" w:cs="宋体" w:hint="eastAsia"/>
          <w:color w:val="auto"/>
        </w:rPr>
        <w:t>期</w:t>
      </w:r>
      <w:r>
        <w:rPr>
          <w:rFonts w:asciiTheme="minorEastAsia" w:eastAsiaTheme="minorEastAsia" w:hAnsiTheme="minorEastAsia" w:cs="宋体" w:hint="eastAsia"/>
          <w:color w:val="auto"/>
        </w:rPr>
        <w:t>（1</w:t>
      </w:r>
      <w:r>
        <w:rPr>
          <w:rFonts w:asciiTheme="minorEastAsia" w:eastAsiaTheme="minorEastAsia" w:hAnsiTheme="minorEastAsia" w:cs="宋体"/>
          <w:color w:val="auto"/>
        </w:rPr>
        <w:t>946-1978</w:t>
      </w:r>
      <w:r>
        <w:rPr>
          <w:rFonts w:asciiTheme="minorEastAsia" w:eastAsiaTheme="minorEastAsia" w:hAnsiTheme="minorEastAsia" w:cs="宋体" w:hint="eastAsia"/>
          <w:color w:val="auto"/>
        </w:rPr>
        <w:t>）</w:t>
      </w:r>
    </w:p>
    <w:p w14:paraId="78A7053E" w14:textId="52255003" w:rsidR="003561E8" w:rsidRDefault="003561E8" w:rsidP="00AC4272">
      <w:pPr>
        <w:pStyle w:val="a7"/>
        <w:numPr>
          <w:ilvl w:val="0"/>
          <w:numId w:val="6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奥逊</w:t>
      </w:r>
      <w:r w:rsidR="00AC4272" w:rsidRPr="00AC4272">
        <w:rPr>
          <w:rFonts w:ascii="微软雅黑" w:eastAsia="微软雅黑" w:hAnsi="微软雅黑" w:cs="微软雅黑" w:hint="eastAsia"/>
          <w:color w:val="auto"/>
        </w:rPr>
        <w:t>・</w:t>
      </w:r>
      <w:r w:rsidR="00AC4272" w:rsidRPr="00AC4272">
        <w:rPr>
          <w:rFonts w:asciiTheme="minorEastAsia" w:eastAsiaTheme="minorEastAsia" w:hAnsiTheme="minorEastAsia" w:cs="宋体" w:hint="eastAsia"/>
          <w:color w:val="auto"/>
        </w:rPr>
        <w:t>威尔</w:t>
      </w:r>
      <w:r w:rsidR="00AC4272">
        <w:rPr>
          <w:rFonts w:asciiTheme="minorEastAsia" w:eastAsiaTheme="minorEastAsia" w:hAnsiTheme="minorEastAsia" w:cs="宋体" w:hint="eastAsia"/>
          <w:color w:val="auto"/>
        </w:rPr>
        <w:t>斯与现代电影观念的滥觞</w:t>
      </w:r>
    </w:p>
    <w:p w14:paraId="3DE34044" w14:textId="029CA6F1" w:rsidR="00AC4272" w:rsidRDefault="00AC4272" w:rsidP="00AC4272">
      <w:pPr>
        <w:pStyle w:val="a7"/>
        <w:numPr>
          <w:ilvl w:val="0"/>
          <w:numId w:val="6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意大利新现实主义电影</w:t>
      </w:r>
    </w:p>
    <w:p w14:paraId="048FFE2A" w14:textId="4B69CAB6" w:rsidR="00AC4272" w:rsidRDefault="00AC4272" w:rsidP="00AC4272">
      <w:pPr>
        <w:pStyle w:val="a7"/>
        <w:numPr>
          <w:ilvl w:val="0"/>
          <w:numId w:val="6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法国“新浪潮”与“左岸派”电影</w:t>
      </w:r>
    </w:p>
    <w:p w14:paraId="71853D36" w14:textId="0BA3C4AE" w:rsidR="00AC4272" w:rsidRDefault="00AC4272" w:rsidP="00AC4272">
      <w:pPr>
        <w:pStyle w:val="a7"/>
        <w:numPr>
          <w:ilvl w:val="0"/>
          <w:numId w:val="6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现代主义电影的兴盛发展</w:t>
      </w:r>
    </w:p>
    <w:p w14:paraId="49EDA350" w14:textId="77777777" w:rsidR="007B0E4A" w:rsidRPr="00AC4272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2953498B" w14:textId="147CBA90" w:rsidR="003561E8" w:rsidRDefault="00AC4272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东方民族电影的勃兴</w:t>
      </w:r>
    </w:p>
    <w:p w14:paraId="5A9BEB0B" w14:textId="6C0ECC15" w:rsidR="00AC4272" w:rsidRDefault="00AC4272" w:rsidP="00AC4272">
      <w:pPr>
        <w:pStyle w:val="a7"/>
        <w:numPr>
          <w:ilvl w:val="0"/>
          <w:numId w:val="7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东方民族电影</w:t>
      </w:r>
      <w:proofErr w:type="gramStart"/>
      <w:r>
        <w:rPr>
          <w:rFonts w:asciiTheme="minorEastAsia" w:eastAsiaTheme="minorEastAsia" w:hAnsiTheme="minorEastAsia" w:cs="宋体" w:hint="eastAsia"/>
          <w:color w:val="auto"/>
        </w:rPr>
        <w:t>阐</w:t>
      </w:r>
      <w:proofErr w:type="gramEnd"/>
      <w:r>
        <w:rPr>
          <w:rFonts w:asciiTheme="minorEastAsia" w:eastAsiaTheme="minorEastAsia" w:hAnsiTheme="minorEastAsia" w:cs="宋体" w:hint="eastAsia"/>
          <w:color w:val="auto"/>
        </w:rPr>
        <w:t>析</w:t>
      </w:r>
    </w:p>
    <w:p w14:paraId="49D42EA8" w14:textId="7B4CA037" w:rsidR="00AC4272" w:rsidRDefault="00AC4272" w:rsidP="00AC4272">
      <w:pPr>
        <w:pStyle w:val="a7"/>
        <w:numPr>
          <w:ilvl w:val="0"/>
          <w:numId w:val="7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日本、印度、韩国等亚洲国家的民族电影</w:t>
      </w:r>
    </w:p>
    <w:p w14:paraId="59408EB8" w14:textId="1F07D0C3" w:rsidR="00AC4272" w:rsidRDefault="00AC4272" w:rsidP="00AC4272">
      <w:pPr>
        <w:pStyle w:val="a7"/>
        <w:numPr>
          <w:ilvl w:val="0"/>
          <w:numId w:val="7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中国民族电影的发展脉络</w:t>
      </w:r>
    </w:p>
    <w:p w14:paraId="0497FAE5" w14:textId="5F289307" w:rsidR="00AC4272" w:rsidRDefault="00AC4272" w:rsidP="00AC4272">
      <w:pPr>
        <w:pStyle w:val="a7"/>
        <w:numPr>
          <w:ilvl w:val="0"/>
          <w:numId w:val="7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其他地区民族电影的发展</w:t>
      </w:r>
    </w:p>
    <w:p w14:paraId="3BC5B586" w14:textId="77777777" w:rsidR="007B0E4A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004BED56" w14:textId="1AE09CBB" w:rsidR="00AC4272" w:rsidRDefault="00AC4272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电视艺术的蓬勃发展（2</w:t>
      </w:r>
      <w:r>
        <w:rPr>
          <w:rFonts w:asciiTheme="minorEastAsia" w:eastAsiaTheme="minorEastAsia" w:hAnsiTheme="minorEastAsia" w:cs="宋体"/>
          <w:color w:val="auto"/>
        </w:rPr>
        <w:t>0</w:t>
      </w:r>
      <w:r>
        <w:rPr>
          <w:rFonts w:asciiTheme="minorEastAsia" w:eastAsiaTheme="minorEastAsia" w:hAnsiTheme="minorEastAsia" w:cs="宋体" w:hint="eastAsia"/>
          <w:color w:val="auto"/>
        </w:rPr>
        <w:t>世纪6</w:t>
      </w:r>
      <w:r>
        <w:rPr>
          <w:rFonts w:asciiTheme="minorEastAsia" w:eastAsiaTheme="minorEastAsia" w:hAnsiTheme="minorEastAsia" w:cs="宋体"/>
          <w:color w:val="auto"/>
        </w:rPr>
        <w:t>0</w:t>
      </w:r>
      <w:r>
        <w:rPr>
          <w:rFonts w:asciiTheme="minorEastAsia" w:eastAsiaTheme="minorEastAsia" w:hAnsiTheme="minorEastAsia" w:cs="宋体" w:hint="eastAsia"/>
          <w:color w:val="auto"/>
        </w:rPr>
        <w:t>年代—）</w:t>
      </w:r>
    </w:p>
    <w:p w14:paraId="1A1A7426" w14:textId="31EB0BBA" w:rsidR="00AC4272" w:rsidRDefault="00AC4272" w:rsidP="00AC4272">
      <w:pPr>
        <w:pStyle w:val="a7"/>
        <w:numPr>
          <w:ilvl w:val="0"/>
          <w:numId w:val="8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世界电视业的繁荣及电视艺术的发展</w:t>
      </w:r>
    </w:p>
    <w:p w14:paraId="4B5FB68D" w14:textId="0457D6DC" w:rsidR="00AC4272" w:rsidRDefault="00AC4272" w:rsidP="00AC4272">
      <w:pPr>
        <w:pStyle w:val="a7"/>
        <w:numPr>
          <w:ilvl w:val="0"/>
          <w:numId w:val="8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美国电视艺术</w:t>
      </w:r>
    </w:p>
    <w:p w14:paraId="2EBC77B6" w14:textId="399D27FF" w:rsidR="00AC4272" w:rsidRDefault="00AC4272" w:rsidP="00AC4272">
      <w:pPr>
        <w:pStyle w:val="a7"/>
        <w:numPr>
          <w:ilvl w:val="0"/>
          <w:numId w:val="8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英国、日本等国的电视发展状况</w:t>
      </w:r>
    </w:p>
    <w:p w14:paraId="6A5D5E75" w14:textId="1A4D0657" w:rsidR="00AC4272" w:rsidRDefault="00AC4272" w:rsidP="00AC4272">
      <w:pPr>
        <w:pStyle w:val="a7"/>
        <w:numPr>
          <w:ilvl w:val="0"/>
          <w:numId w:val="8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中国电视艺术概观</w:t>
      </w:r>
    </w:p>
    <w:p w14:paraId="47BAA4D6" w14:textId="77777777" w:rsidR="007B0E4A" w:rsidRPr="00AC4272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5714F11B" w14:textId="59D9356E" w:rsidR="00AC4272" w:rsidRDefault="00AC4272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高科技时代的影视艺术（2</w:t>
      </w:r>
      <w:r>
        <w:rPr>
          <w:rFonts w:asciiTheme="minorEastAsia" w:eastAsiaTheme="minorEastAsia" w:hAnsiTheme="minorEastAsia" w:cs="宋体"/>
          <w:color w:val="auto"/>
        </w:rPr>
        <w:t>0</w:t>
      </w:r>
      <w:r>
        <w:rPr>
          <w:rFonts w:asciiTheme="minorEastAsia" w:eastAsiaTheme="minorEastAsia" w:hAnsiTheme="minorEastAsia" w:cs="宋体" w:hint="eastAsia"/>
          <w:color w:val="auto"/>
        </w:rPr>
        <w:t>世纪9</w:t>
      </w:r>
      <w:r>
        <w:rPr>
          <w:rFonts w:asciiTheme="minorEastAsia" w:eastAsiaTheme="minorEastAsia" w:hAnsiTheme="minorEastAsia" w:cs="宋体"/>
          <w:color w:val="auto"/>
        </w:rPr>
        <w:t>0</w:t>
      </w:r>
      <w:r>
        <w:rPr>
          <w:rFonts w:asciiTheme="minorEastAsia" w:eastAsiaTheme="minorEastAsia" w:hAnsiTheme="minorEastAsia" w:cs="宋体" w:hint="eastAsia"/>
          <w:color w:val="auto"/>
        </w:rPr>
        <w:t>年代—）</w:t>
      </w:r>
    </w:p>
    <w:p w14:paraId="4E7A6295" w14:textId="34C16EB1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美国新好莱坞电影</w:t>
      </w:r>
    </w:p>
    <w:p w14:paraId="41D21D78" w14:textId="18529BC3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欧洲艺术电影</w:t>
      </w:r>
    </w:p>
    <w:p w14:paraId="706C38A4" w14:textId="3EB8F041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lastRenderedPageBreak/>
        <w:t>伊朗、韩国等亚洲国家电影</w:t>
      </w:r>
    </w:p>
    <w:p w14:paraId="235B533F" w14:textId="3880E1C0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中国电影的新趋向</w:t>
      </w:r>
    </w:p>
    <w:p w14:paraId="09E795FF" w14:textId="7538B84F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其他地区的电影状况</w:t>
      </w:r>
    </w:p>
    <w:p w14:paraId="5062973B" w14:textId="557AABB7" w:rsidR="00AC4272" w:rsidRDefault="00AC4272" w:rsidP="00AC4272">
      <w:pPr>
        <w:pStyle w:val="a7"/>
        <w:numPr>
          <w:ilvl w:val="0"/>
          <w:numId w:val="9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世界电视艺术的新发展</w:t>
      </w:r>
    </w:p>
    <w:p w14:paraId="1CE15538" w14:textId="77777777" w:rsidR="007B0E4A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42D4FFDE" w14:textId="75168C4A" w:rsidR="00AC4272" w:rsidRDefault="00AC4272" w:rsidP="003561E8">
      <w:pPr>
        <w:pStyle w:val="a7"/>
        <w:numPr>
          <w:ilvl w:val="0"/>
          <w:numId w:val="2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新世纪影视艺术发展分析与展望</w:t>
      </w:r>
    </w:p>
    <w:p w14:paraId="0F4BB714" w14:textId="60DE298A" w:rsidR="00AC4272" w:rsidRDefault="00AC4272" w:rsidP="00AC4272">
      <w:pPr>
        <w:pStyle w:val="a7"/>
        <w:numPr>
          <w:ilvl w:val="0"/>
          <w:numId w:val="10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技术进步与艺术发展</w:t>
      </w:r>
    </w:p>
    <w:p w14:paraId="6F497656" w14:textId="08A70E0C" w:rsidR="00CE65FF" w:rsidRDefault="00AC4272" w:rsidP="007E5BC0">
      <w:pPr>
        <w:pStyle w:val="a7"/>
        <w:numPr>
          <w:ilvl w:val="0"/>
          <w:numId w:val="10"/>
        </w:numPr>
        <w:spacing w:before="0" w:beforeAutospacing="0" w:after="0" w:afterAutospacing="0" w:line="440" w:lineRule="exact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新世纪技术，娱乐与艺术协调问题</w:t>
      </w:r>
    </w:p>
    <w:p w14:paraId="2B5A66EE" w14:textId="77777777" w:rsidR="007B0E4A" w:rsidRPr="007E5BC0" w:rsidRDefault="007B0E4A" w:rsidP="007B0E4A">
      <w:pPr>
        <w:pStyle w:val="a7"/>
        <w:spacing w:before="0" w:beforeAutospacing="0" w:after="0" w:afterAutospacing="0" w:line="440" w:lineRule="exact"/>
        <w:ind w:left="1680"/>
        <w:contextualSpacing/>
        <w:rPr>
          <w:rFonts w:asciiTheme="minorEastAsia" w:eastAsiaTheme="minorEastAsia" w:hAnsiTheme="minorEastAsia" w:cs="宋体" w:hint="eastAsia"/>
          <w:color w:val="auto"/>
        </w:rPr>
      </w:pPr>
    </w:p>
    <w:p w14:paraId="5C2D27F1" w14:textId="6FE57981" w:rsidR="006D3B93" w:rsidRDefault="00000000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b/>
          <w:bCs/>
          <w:color w:val="auto"/>
        </w:rPr>
      </w:pPr>
      <w:r>
        <w:rPr>
          <w:rFonts w:ascii="新宋体" w:eastAsia="新宋体" w:hAnsi="新宋体" w:cs="宋体" w:hint="eastAsia"/>
          <w:b/>
          <w:color w:val="auto"/>
        </w:rPr>
        <w:t>参考书目</w:t>
      </w:r>
      <w:r w:rsidR="006D3B93">
        <w:rPr>
          <w:rFonts w:ascii="新宋体" w:eastAsia="新宋体" w:hAnsi="新宋体" w:cs="宋体"/>
          <w:b/>
          <w:color w:val="auto"/>
        </w:rPr>
        <w:t>2</w:t>
      </w:r>
      <w:r>
        <w:rPr>
          <w:rFonts w:ascii="新宋体" w:eastAsia="新宋体" w:hAnsi="新宋体" w:cs="宋体"/>
          <w:b/>
          <w:color w:val="auto"/>
        </w:rPr>
        <w:t>.</w:t>
      </w:r>
      <w:r w:rsidR="006D3B93" w:rsidRPr="006D3B93">
        <w:rPr>
          <w:rFonts w:asciiTheme="minorEastAsia" w:eastAsiaTheme="minorEastAsia" w:hAnsiTheme="minorEastAsia" w:cs="宋体" w:hint="eastAsia"/>
          <w:b/>
          <w:bCs/>
          <w:color w:val="auto"/>
        </w:rPr>
        <w:t xml:space="preserve"> </w:t>
      </w:r>
      <w:r w:rsidR="006D3B93">
        <w:rPr>
          <w:rFonts w:asciiTheme="minorEastAsia" w:eastAsiaTheme="minorEastAsia" w:hAnsiTheme="minorEastAsia" w:cs="宋体" w:hint="eastAsia"/>
          <w:b/>
          <w:bCs/>
          <w:color w:val="auto"/>
        </w:rPr>
        <w:t xml:space="preserve">《电影艺术词典》（修订版），许南明等，中国电影出版社，2005年版。 </w:t>
      </w:r>
    </w:p>
    <w:p w14:paraId="0DB2C704" w14:textId="77777777" w:rsidR="007B0E4A" w:rsidRDefault="007B0E4A" w:rsidP="009B69A9">
      <w:pPr>
        <w:pStyle w:val="a7"/>
        <w:spacing w:before="0" w:beforeAutospacing="0" w:after="0" w:afterAutospacing="0" w:line="440" w:lineRule="exact"/>
        <w:contextualSpacing/>
        <w:jc w:val="both"/>
        <w:rPr>
          <w:rFonts w:asciiTheme="minorEastAsia" w:eastAsiaTheme="minorEastAsia" w:hAnsiTheme="minorEastAsia" w:cs="宋体"/>
          <w:b/>
          <w:bCs/>
          <w:color w:val="auto"/>
        </w:rPr>
      </w:pPr>
    </w:p>
    <w:p w14:paraId="6EF33333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总论</w:t>
      </w:r>
    </w:p>
    <w:p w14:paraId="194882AE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电影理论</w:t>
      </w:r>
    </w:p>
    <w:p w14:paraId="03E12F4A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类别与流派</w:t>
      </w:r>
    </w:p>
    <w:p w14:paraId="5B8914C0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电影编剧</w:t>
      </w:r>
    </w:p>
    <w:p w14:paraId="37EC2D59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电影导演</w:t>
      </w:r>
    </w:p>
    <w:p w14:paraId="13D54A46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电影表演</w:t>
      </w:r>
    </w:p>
    <w:p w14:paraId="01BC2431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电影摄影</w:t>
      </w:r>
    </w:p>
    <w:p w14:paraId="1DC2DFEE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电影美术</w:t>
      </w:r>
    </w:p>
    <w:p w14:paraId="41BB0BEF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电影音乐</w:t>
      </w:r>
    </w:p>
    <w:p w14:paraId="2B27E81D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电影录音</w:t>
      </w:r>
    </w:p>
    <w:p w14:paraId="361221E3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电影剪辑</w:t>
      </w:r>
    </w:p>
    <w:p w14:paraId="1AAD9688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动画电影</w:t>
      </w:r>
    </w:p>
    <w:p w14:paraId="7EB9492A" w14:textId="77777777" w:rsidR="006D3B93" w:rsidRDefault="006D3B93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  <w:r>
        <w:rPr>
          <w:rFonts w:asciiTheme="minorEastAsia" w:eastAsiaTheme="minorEastAsia" w:hAnsiTheme="minorEastAsia" w:cs="宋体" w:hint="eastAsia"/>
          <w:color w:val="auto"/>
        </w:rPr>
        <w:t>电影管理</w:t>
      </w:r>
    </w:p>
    <w:p w14:paraId="79C2D58C" w14:textId="1E898C8B" w:rsidR="00CE65FF" w:rsidRDefault="00CE65FF" w:rsidP="006D3B93">
      <w:pPr>
        <w:pStyle w:val="a7"/>
        <w:spacing w:before="0" w:beforeAutospacing="0" w:after="0" w:afterAutospacing="0" w:line="440" w:lineRule="exact"/>
        <w:ind w:left="1680" w:hangingChars="700" w:hanging="1680"/>
        <w:contextualSpacing/>
        <w:rPr>
          <w:rFonts w:asciiTheme="minorEastAsia" w:eastAsiaTheme="minorEastAsia" w:hAnsiTheme="minorEastAsia" w:cs="宋体"/>
          <w:color w:val="auto"/>
        </w:rPr>
      </w:pPr>
    </w:p>
    <w:sectPr w:rsidR="00CE65F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1B84" w14:textId="77777777" w:rsidR="00E26C77" w:rsidRDefault="00E26C77">
      <w:r>
        <w:separator/>
      </w:r>
    </w:p>
  </w:endnote>
  <w:endnote w:type="continuationSeparator" w:id="0">
    <w:p w14:paraId="2B90BC91" w14:textId="77777777" w:rsidR="00E26C77" w:rsidRDefault="00E2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230079"/>
    </w:sdtPr>
    <w:sdtContent>
      <w:p w14:paraId="2F2E238C" w14:textId="77777777" w:rsidR="00CE65FF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8167D64" w14:textId="77777777" w:rsidR="00CE65FF" w:rsidRDefault="00CE65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10CA" w14:textId="77777777" w:rsidR="00E26C77" w:rsidRDefault="00E26C77">
      <w:r>
        <w:separator/>
      </w:r>
    </w:p>
  </w:footnote>
  <w:footnote w:type="continuationSeparator" w:id="0">
    <w:p w14:paraId="58861371" w14:textId="77777777" w:rsidR="00E26C77" w:rsidRDefault="00E2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5A7"/>
    <w:multiLevelType w:val="hybridMultilevel"/>
    <w:tmpl w:val="2AEAA0DA"/>
    <w:lvl w:ilvl="0" w:tplc="A844C982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1" w15:restartNumberingAfterBreak="0">
    <w:nsid w:val="06EA5E7E"/>
    <w:multiLevelType w:val="hybridMultilevel"/>
    <w:tmpl w:val="80E2FFE8"/>
    <w:lvl w:ilvl="0" w:tplc="BC84C5DE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2" w15:restartNumberingAfterBreak="0">
    <w:nsid w:val="236A6372"/>
    <w:multiLevelType w:val="hybridMultilevel"/>
    <w:tmpl w:val="E0D2787E"/>
    <w:lvl w:ilvl="0" w:tplc="2C4CC5F6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3" w15:restartNumberingAfterBreak="0">
    <w:nsid w:val="40622A99"/>
    <w:multiLevelType w:val="hybridMultilevel"/>
    <w:tmpl w:val="C52E322A"/>
    <w:lvl w:ilvl="0" w:tplc="087834A4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810537B"/>
    <w:multiLevelType w:val="hybridMultilevel"/>
    <w:tmpl w:val="D4B83710"/>
    <w:lvl w:ilvl="0" w:tplc="194CBC9A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5" w15:restartNumberingAfterBreak="0">
    <w:nsid w:val="4CF35154"/>
    <w:multiLevelType w:val="hybridMultilevel"/>
    <w:tmpl w:val="0F86DBEE"/>
    <w:lvl w:ilvl="0" w:tplc="C206D138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6" w15:restartNumberingAfterBreak="0">
    <w:nsid w:val="59579AE4"/>
    <w:multiLevelType w:val="singleLevel"/>
    <w:tmpl w:val="59579A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70E41E5A"/>
    <w:multiLevelType w:val="hybridMultilevel"/>
    <w:tmpl w:val="91001F52"/>
    <w:lvl w:ilvl="0" w:tplc="457C1A0C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8" w15:restartNumberingAfterBreak="0">
    <w:nsid w:val="7E5D15D9"/>
    <w:multiLevelType w:val="hybridMultilevel"/>
    <w:tmpl w:val="D434773C"/>
    <w:lvl w:ilvl="0" w:tplc="382680C0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abstractNum w:abstractNumId="9" w15:restartNumberingAfterBreak="0">
    <w:nsid w:val="7E6A7822"/>
    <w:multiLevelType w:val="hybridMultilevel"/>
    <w:tmpl w:val="B74E9C60"/>
    <w:lvl w:ilvl="0" w:tplc="BB94A5A2">
      <w:start w:val="1"/>
      <w:numFmt w:val="japaneseCounting"/>
      <w:lvlText w:val="第%1节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40"/>
      </w:pPr>
    </w:lvl>
    <w:lvl w:ilvl="2" w:tplc="0409001B" w:tentative="1">
      <w:start w:val="1"/>
      <w:numFmt w:val="lowerRoman"/>
      <w:lvlText w:val="%3."/>
      <w:lvlJc w:val="righ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9" w:tentative="1">
      <w:start w:val="1"/>
      <w:numFmt w:val="lowerLetter"/>
      <w:lvlText w:val="%5)"/>
      <w:lvlJc w:val="left"/>
      <w:pPr>
        <w:ind w:left="3040" w:hanging="440"/>
      </w:pPr>
    </w:lvl>
    <w:lvl w:ilvl="5" w:tplc="0409001B" w:tentative="1">
      <w:start w:val="1"/>
      <w:numFmt w:val="lowerRoman"/>
      <w:lvlText w:val="%6."/>
      <w:lvlJc w:val="righ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9" w:tentative="1">
      <w:start w:val="1"/>
      <w:numFmt w:val="lowerLetter"/>
      <w:lvlText w:val="%8)"/>
      <w:lvlJc w:val="left"/>
      <w:pPr>
        <w:ind w:left="4360" w:hanging="440"/>
      </w:pPr>
    </w:lvl>
    <w:lvl w:ilvl="8" w:tplc="0409001B" w:tentative="1">
      <w:start w:val="1"/>
      <w:numFmt w:val="lowerRoman"/>
      <w:lvlText w:val="%9."/>
      <w:lvlJc w:val="right"/>
      <w:pPr>
        <w:ind w:left="4800" w:hanging="440"/>
      </w:pPr>
    </w:lvl>
  </w:abstractNum>
  <w:num w:numId="1" w16cid:durableId="2116514821">
    <w:abstractNumId w:val="6"/>
  </w:num>
  <w:num w:numId="2" w16cid:durableId="288630662">
    <w:abstractNumId w:val="3"/>
  </w:num>
  <w:num w:numId="3" w16cid:durableId="619071127">
    <w:abstractNumId w:val="9"/>
  </w:num>
  <w:num w:numId="4" w16cid:durableId="709110175">
    <w:abstractNumId w:val="5"/>
  </w:num>
  <w:num w:numId="5" w16cid:durableId="1802921213">
    <w:abstractNumId w:val="2"/>
  </w:num>
  <w:num w:numId="6" w16cid:durableId="1368724412">
    <w:abstractNumId w:val="0"/>
  </w:num>
  <w:num w:numId="7" w16cid:durableId="1908764414">
    <w:abstractNumId w:val="1"/>
  </w:num>
  <w:num w:numId="8" w16cid:durableId="654720150">
    <w:abstractNumId w:val="4"/>
  </w:num>
  <w:num w:numId="9" w16cid:durableId="57173636">
    <w:abstractNumId w:val="7"/>
  </w:num>
  <w:num w:numId="10" w16cid:durableId="1910723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RhYTY5N2YwMjA0MzY3ODNlNjA5Y2YxYzQzYzE5ZTcifQ=="/>
  </w:docVars>
  <w:rsids>
    <w:rsidRoot w:val="000610EF"/>
    <w:rsid w:val="00014EFE"/>
    <w:rsid w:val="000610EF"/>
    <w:rsid w:val="000C17E0"/>
    <w:rsid w:val="00113283"/>
    <w:rsid w:val="001139B9"/>
    <w:rsid w:val="00150944"/>
    <w:rsid w:val="0018043D"/>
    <w:rsid w:val="00195F66"/>
    <w:rsid w:val="001E190A"/>
    <w:rsid w:val="001E7D1A"/>
    <w:rsid w:val="002009EC"/>
    <w:rsid w:val="00222C15"/>
    <w:rsid w:val="00274C2E"/>
    <w:rsid w:val="00287EB9"/>
    <w:rsid w:val="002B0028"/>
    <w:rsid w:val="002B0B3B"/>
    <w:rsid w:val="002F5975"/>
    <w:rsid w:val="003561E8"/>
    <w:rsid w:val="00367745"/>
    <w:rsid w:val="00390AC3"/>
    <w:rsid w:val="003B710B"/>
    <w:rsid w:val="004753AB"/>
    <w:rsid w:val="004B4AFB"/>
    <w:rsid w:val="004C3710"/>
    <w:rsid w:val="004E192B"/>
    <w:rsid w:val="005E06F3"/>
    <w:rsid w:val="00605621"/>
    <w:rsid w:val="00633520"/>
    <w:rsid w:val="00690795"/>
    <w:rsid w:val="006C7700"/>
    <w:rsid w:val="006D3B93"/>
    <w:rsid w:val="00750DBA"/>
    <w:rsid w:val="007951D3"/>
    <w:rsid w:val="007B0E4A"/>
    <w:rsid w:val="007E5BC0"/>
    <w:rsid w:val="00823F7F"/>
    <w:rsid w:val="00826A9D"/>
    <w:rsid w:val="00866482"/>
    <w:rsid w:val="008B035B"/>
    <w:rsid w:val="00966CCB"/>
    <w:rsid w:val="009742E0"/>
    <w:rsid w:val="009B69A9"/>
    <w:rsid w:val="009D0462"/>
    <w:rsid w:val="00A4727C"/>
    <w:rsid w:val="00A90E6F"/>
    <w:rsid w:val="00AC4272"/>
    <w:rsid w:val="00BF5B84"/>
    <w:rsid w:val="00CE65FF"/>
    <w:rsid w:val="00DF00CB"/>
    <w:rsid w:val="00E26C77"/>
    <w:rsid w:val="00E675DE"/>
    <w:rsid w:val="00E8646B"/>
    <w:rsid w:val="00EA0E88"/>
    <w:rsid w:val="00F534ED"/>
    <w:rsid w:val="00F7669F"/>
    <w:rsid w:val="00F87886"/>
    <w:rsid w:val="00FA1AB9"/>
    <w:rsid w:val="06AA0697"/>
    <w:rsid w:val="0833471C"/>
    <w:rsid w:val="1BF7667A"/>
    <w:rsid w:val="219F29D8"/>
    <w:rsid w:val="25012816"/>
    <w:rsid w:val="2B027686"/>
    <w:rsid w:val="4C4F0D12"/>
    <w:rsid w:val="58173E19"/>
    <w:rsid w:val="58492502"/>
    <w:rsid w:val="5A2C4BC1"/>
    <w:rsid w:val="5CC22E0A"/>
    <w:rsid w:val="5E664BA7"/>
    <w:rsid w:val="6DB210CB"/>
    <w:rsid w:val="6EA2052F"/>
    <w:rsid w:val="7A18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0B15C"/>
  <w15:docId w15:val="{DFF66B33-FA20-0640-B67C-43825C9E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color w:val="000000"/>
      <w:kern w:val="0"/>
      <w:sz w:val="36"/>
      <w:szCs w:val="36"/>
    </w:rPr>
  </w:style>
  <w:style w:type="character" w:customStyle="1" w:styleId="style41">
    <w:name w:val="style41"/>
    <w:qFormat/>
    <w:rPr>
      <w:rFonts w:ascii="宋体" w:eastAsia="宋体" w:hAnsi="宋体" w:hint="eastAsia"/>
      <w:sz w:val="20"/>
      <w:szCs w:val="20"/>
    </w:rPr>
  </w:style>
  <w:style w:type="character" w:customStyle="1" w:styleId="22">
    <w:name w:val="正文文本缩进 2 字符"/>
    <w:basedOn w:val="a0"/>
    <w:link w:val="21"/>
    <w:qFormat/>
    <w:rPr>
      <w:rFonts w:ascii="Times New Roman" w:eastAsia="宋体" w:hAnsi="Times New Roman" w:cs="Times New Roman"/>
      <w:szCs w:val="24"/>
    </w:rPr>
  </w:style>
  <w:style w:type="paragraph" w:customStyle="1" w:styleId="0">
    <w:name w:val="0"/>
    <w:basedOn w:val="a"/>
    <w:qFormat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rsid w:val="003B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旭 纪</cp:lastModifiedBy>
  <cp:revision>4</cp:revision>
  <cp:lastPrinted>2023-09-26T03:34:00Z</cp:lastPrinted>
  <dcterms:created xsi:type="dcterms:W3CDTF">2023-09-26T06:25:00Z</dcterms:created>
  <dcterms:modified xsi:type="dcterms:W3CDTF">2023-09-26T06:29:00Z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78B9CC378D6A431DBA044746E81DBECF</vt:lpwstr>
  </property>
</Properties>
</file>