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hint="eastAsia" w:ascii="黑体" w:eastAsia="黑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/>
          <w:lang/>
        </w:rPr>
        <w:drawing>
          <wp:inline distT="0" distB="0" distL="114300" distR="114300">
            <wp:extent cx="1736725" cy="361950"/>
            <wp:effectExtent l="0" t="0" r="1587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67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ind w:right="-386" w:rightChars="-184" w:firstLine="280" w:firstLineChars="100"/>
        <w:rPr>
          <w:rFonts w:hint="eastAsia" w:eastAsia="楷体_GB2312"/>
          <w:b/>
          <w:bCs/>
          <w:sz w:val="28"/>
        </w:rPr>
      </w:pP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b/>
          <w:bCs/>
          <w:sz w:val="28"/>
          <w:szCs w:val="28"/>
          <w:u w:val="single"/>
        </w:rPr>
        <w:t xml:space="preserve">考试科目：汉语写作与百科知识          科目代码：   448           </w:t>
      </w:r>
    </w:p>
    <w:p>
      <w:pPr>
        <w:numPr>
          <w:ilvl w:val="0"/>
          <w:numId w:val="0"/>
        </w:numPr>
        <w:ind w:left="240" w:leftChars="0"/>
        <w:rPr>
          <w:rFonts w:hint="eastAsia" w:ascii="宋体" w:hAnsi="宋体" w:cs="宋体"/>
          <w:b/>
          <w:sz w:val="24"/>
        </w:rPr>
      </w:pPr>
    </w:p>
    <w:p>
      <w:pPr>
        <w:numPr>
          <w:ilvl w:val="0"/>
          <w:numId w:val="1"/>
        </w:numPr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</w:rPr>
        <w:t>参考书目（所列参考书目仅供参考，非考试科目指定用书）</w:t>
      </w:r>
    </w:p>
    <w:p>
      <w:pPr>
        <w:numPr>
          <w:ilvl w:val="0"/>
          <w:numId w:val="2"/>
        </w:numPr>
        <w:ind w:left="480"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李国正 主编，《汉语写作与百科知识》，北京：首都师范大学出版社，2020.</w:t>
      </w:r>
    </w:p>
    <w:p>
      <w:pPr>
        <w:numPr>
          <w:ilvl w:val="0"/>
          <w:numId w:val="2"/>
        </w:numPr>
        <w:ind w:left="480"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val="en-US" w:eastAsia="zh-CN"/>
        </w:rPr>
        <w:t>黄伯荣、廖序东，《现代汉语》（增订六版）（上下册）北京：高等教育出版社，2017.</w:t>
      </w:r>
    </w:p>
    <w:p>
      <w:pPr>
        <w:numPr>
          <w:ilvl w:val="0"/>
          <w:numId w:val="2"/>
        </w:numPr>
        <w:ind w:left="480"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张杰、萧映 主编，《写作》，北京：北京大学出版社，2009.</w:t>
      </w:r>
    </w:p>
    <w:p>
      <w:pPr>
        <w:numPr>
          <w:ilvl w:val="0"/>
          <w:numId w:val="2"/>
        </w:numPr>
        <w:ind w:left="480" w:firstLine="0" w:firstLineChars="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余国瑞、岑绍基 主编，《实用写作（第二版）》，北京：高等教育出版社，2015.</w:t>
      </w:r>
    </w:p>
    <w:p>
      <w:pPr>
        <w:numPr>
          <w:ilvl w:val="0"/>
          <w:numId w:val="0"/>
        </w:numPr>
        <w:ind w:firstLine="0" w:firstLineChars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二、</w:t>
      </w:r>
      <w:r>
        <w:rPr>
          <w:rFonts w:hint="eastAsia" w:ascii="宋体" w:hAnsi="宋体" w:cs="宋体"/>
          <w:b/>
          <w:sz w:val="24"/>
        </w:rPr>
        <w:t>考试形式</w:t>
      </w:r>
    </w:p>
    <w:p>
      <w:pPr>
        <w:numPr>
          <w:ilvl w:val="0"/>
          <w:numId w:val="3"/>
        </w:numPr>
        <w:ind w:firstLine="723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试卷满分</w:t>
      </w:r>
      <w:r>
        <w:rPr>
          <w:rFonts w:hint="eastAsia" w:ascii="宋体" w:hAnsi="宋体" w:cs="宋体"/>
          <w:sz w:val="24"/>
        </w:rPr>
        <w:t xml:space="preserve">：150 分      </w:t>
      </w:r>
    </w:p>
    <w:p>
      <w:pPr>
        <w:numPr>
          <w:ilvl w:val="0"/>
          <w:numId w:val="3"/>
        </w:numPr>
        <w:ind w:firstLine="723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考试时间</w:t>
      </w:r>
      <w:r>
        <w:rPr>
          <w:rFonts w:hint="eastAsia" w:ascii="宋体" w:hAnsi="宋体" w:cs="宋体"/>
          <w:sz w:val="24"/>
        </w:rPr>
        <w:t>：180分钟</w:t>
      </w:r>
    </w:p>
    <w:p>
      <w:pPr>
        <w:numPr>
          <w:ilvl w:val="0"/>
          <w:numId w:val="3"/>
        </w:numPr>
        <w:ind w:firstLine="723" w:firstLineChars="3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b/>
          <w:bCs/>
          <w:sz w:val="24"/>
        </w:rPr>
        <w:t>考试形式</w:t>
      </w:r>
      <w:r>
        <w:rPr>
          <w:rFonts w:hint="eastAsia" w:ascii="宋体" w:hAnsi="宋体" w:cs="宋体"/>
          <w:sz w:val="24"/>
        </w:rPr>
        <w:t>：闭卷、笔试</w:t>
      </w:r>
    </w:p>
    <w:p>
      <w:pPr>
        <w:numPr>
          <w:ilvl w:val="0"/>
          <w:numId w:val="0"/>
        </w:numPr>
        <w:ind w:left="240" w:leftChars="0"/>
        <w:rPr>
          <w:rFonts w:hint="eastAsia" w:ascii="宋体" w:hAnsi="宋体" w:cs="宋体"/>
          <w:b/>
          <w:sz w:val="24"/>
        </w:rPr>
      </w:pPr>
      <w:r>
        <w:rPr>
          <w:rFonts w:hint="eastAsia" w:ascii="宋体" w:hAnsi="宋体" w:cs="宋体"/>
          <w:b/>
          <w:sz w:val="24"/>
          <w:lang w:val="en-US" w:eastAsia="zh-CN"/>
        </w:rPr>
        <w:t>三、</w:t>
      </w:r>
      <w:r>
        <w:rPr>
          <w:rFonts w:hint="eastAsia" w:ascii="宋体" w:hAnsi="宋体" w:cs="宋体"/>
          <w:b/>
          <w:sz w:val="24"/>
        </w:rPr>
        <w:t>考查范围</w:t>
      </w:r>
    </w:p>
    <w:p>
      <w:pPr>
        <w:numPr>
          <w:ilvl w:val="0"/>
          <w:numId w:val="0"/>
        </w:numPr>
        <w:ind w:left="240" w:leftChars="0" w:firstLine="482" w:firstLineChars="200"/>
        <w:rPr>
          <w:rFonts w:hint="eastAsia" w:ascii="宋体" w:hAnsi="宋体" w:cs="宋体"/>
          <w:b/>
          <w:sz w:val="24"/>
        </w:rPr>
      </w:pPr>
      <w:r>
        <w:rPr>
          <w:rFonts w:hint="default" w:ascii="宋体" w:hAnsi="宋体" w:cs="宋体"/>
          <w:b/>
          <w:sz w:val="24"/>
        </w:rPr>
        <w:t xml:space="preserve">1. </w:t>
      </w:r>
      <w:r>
        <w:rPr>
          <w:rFonts w:hint="eastAsia" w:ascii="宋体" w:hAnsi="宋体" w:cs="宋体"/>
          <w:b/>
          <w:sz w:val="24"/>
        </w:rPr>
        <w:t>目标要求</w:t>
      </w:r>
    </w:p>
    <w:p>
      <w:pPr>
        <w:ind w:firstLine="480" w:firstLineChars="200"/>
        <w:rPr>
          <w:rFonts w:hint="eastAsia" w:ascii="宋体" w:hAnsi="宋体" w:cs="宋体"/>
          <w:bCs/>
          <w:sz w:val="24"/>
        </w:rPr>
      </w:pPr>
      <w:r>
        <w:rPr>
          <w:rFonts w:hint="eastAsia" w:ascii="宋体" w:hAnsi="宋体" w:cs="宋体"/>
          <w:sz w:val="24"/>
        </w:rPr>
        <w:t>汉语写作与百科知识考试是全日制翻译硕士专业学位(MTI)研究生入学考试的专业基础课考试科目，其目的是考查学生是否具备进行MTI学习所要求达到的汉语水平和必要的知识广度。本考试为水平性考试，用于测试考生对百科知识的掌握程度和汉语写作水平。考试范围包括本大纲规定的百科知识和汉语写作水平。要求如下：</w:t>
      </w:r>
    </w:p>
    <w:p>
      <w:pPr>
        <w:ind w:left="210" w:firstLine="360" w:firstLineChars="150"/>
        <w:rPr>
          <w:rFonts w:hint="eastAsia" w:ascii="宋体" w:hAnsi="宋体" w:cs="宋体"/>
          <w:sz w:val="24"/>
        </w:rPr>
      </w:pPr>
      <w:r>
        <w:rPr>
          <w:rFonts w:hint="default" w:ascii="宋体" w:hAnsi="宋体" w:cs="宋体"/>
          <w:sz w:val="24"/>
        </w:rPr>
        <w:t xml:space="preserve">(1) </w:t>
      </w:r>
      <w:r>
        <w:rPr>
          <w:rFonts w:hint="eastAsia" w:ascii="宋体" w:hAnsi="宋体" w:cs="宋体"/>
          <w:sz w:val="24"/>
        </w:rPr>
        <w:t>具备一定中外文化以及政治、经济、法律等方面的背景知识。</w:t>
      </w:r>
    </w:p>
    <w:p>
      <w:pPr>
        <w:ind w:left="210" w:firstLine="360" w:firstLineChars="150"/>
        <w:rPr>
          <w:rFonts w:hint="eastAsia" w:ascii="宋体" w:hAnsi="宋体" w:cs="宋体"/>
          <w:sz w:val="24"/>
        </w:rPr>
      </w:pPr>
      <w:r>
        <w:rPr>
          <w:rFonts w:hint="default" w:ascii="宋体" w:hAnsi="宋体" w:cs="宋体"/>
          <w:sz w:val="24"/>
        </w:rPr>
        <w:t xml:space="preserve">(2) </w:t>
      </w:r>
      <w:r>
        <w:rPr>
          <w:rFonts w:hint="eastAsia" w:ascii="宋体" w:hAnsi="宋体" w:cs="宋体"/>
          <w:sz w:val="24"/>
        </w:rPr>
        <w:t>具有较强的现代汉语基本功。</w:t>
      </w:r>
    </w:p>
    <w:p>
      <w:pPr>
        <w:ind w:firstLine="480" w:firstLineChars="200"/>
        <w:rPr>
          <w:rFonts w:hint="eastAsia" w:ascii="宋体" w:hAnsi="宋体" w:cs="宋体"/>
          <w:b/>
          <w:sz w:val="24"/>
        </w:rPr>
      </w:pPr>
      <w:r>
        <w:rPr>
          <w:rFonts w:hint="default" w:ascii="宋体" w:hAnsi="宋体" w:cs="宋体"/>
          <w:sz w:val="24"/>
        </w:rPr>
        <w:t xml:space="preserve">(3) </w:t>
      </w:r>
      <w:r>
        <w:rPr>
          <w:rFonts w:hint="eastAsia" w:ascii="宋体" w:hAnsi="宋体" w:cs="宋体"/>
          <w:sz w:val="24"/>
        </w:rPr>
        <w:t>具备较强的现代汉语写作能力。</w:t>
      </w: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cs="宋体"/>
          <w:b/>
          <w:bCs/>
          <w:sz w:val="24"/>
        </w:rPr>
      </w:pPr>
      <w:r>
        <w:rPr>
          <w:rFonts w:hint="default" w:ascii="宋体" w:hAnsi="宋体" w:cs="宋体"/>
          <w:b/>
          <w:bCs/>
          <w:sz w:val="24"/>
          <w:lang w:eastAsia="zh-Hans"/>
        </w:rPr>
        <w:t xml:space="preserve">2. </w:t>
      </w:r>
      <w:r>
        <w:rPr>
          <w:rFonts w:hint="eastAsia" w:ascii="宋体" w:hAnsi="宋体" w:cs="宋体"/>
          <w:b/>
          <w:bCs/>
          <w:sz w:val="24"/>
          <w:lang w:val="en-US" w:eastAsia="zh-Hans"/>
        </w:rPr>
        <w:t>考试</w:t>
      </w:r>
      <w:r>
        <w:rPr>
          <w:rFonts w:hint="eastAsia" w:ascii="宋体" w:hAnsi="宋体" w:cs="宋体"/>
          <w:b/>
          <w:bCs/>
          <w:sz w:val="24"/>
        </w:rPr>
        <w:t>范围</w:t>
      </w:r>
    </w:p>
    <w:p>
      <w:pPr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本考试采取客观试题与主观试题相结合、单项技能测试与综合技能测试相结合的方法，测试考生的百科知识和汉语写作能力。考生使用汉语答题。要求考生用钢笔或圆珠笔在答题纸上作答。本考试内容包括三个部分：百科知识、应用文写作、话题作文。</w:t>
      </w:r>
      <w:r>
        <w:rPr>
          <w:rFonts w:hint="eastAsia" w:ascii="宋体" w:hAnsi="宋体" w:cs="宋体"/>
          <w:sz w:val="24"/>
          <w:lang w:val="en-US" w:eastAsia="zh-Hans"/>
        </w:rPr>
        <w:t>见“《汉语写作与百科知识》考试内容一览表”。</w:t>
      </w:r>
    </w:p>
    <w:p>
      <w:pPr>
        <w:ind w:firstLine="420"/>
        <w:jc w:val="center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《汉语写作与百科知识》考试内容一览表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3067"/>
        <w:gridCol w:w="4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序号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考试内容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题型及题量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第一部分</w:t>
            </w:r>
          </w:p>
        </w:tc>
        <w:tc>
          <w:tcPr>
            <w:tcW w:w="30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百科知识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numPr>
                <w:ilvl w:val="0"/>
                <w:numId w:val="4"/>
              </w:num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单项选择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306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（2）名词解释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第二部分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应用文写作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一篇约400个汉字的应用文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第三部分</w:t>
            </w:r>
          </w:p>
        </w:tc>
        <w:tc>
          <w:tcPr>
            <w:tcW w:w="3067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Hans"/>
              </w:rPr>
              <w:t>命题</w:t>
            </w:r>
            <w:r>
              <w:rPr>
                <w:rFonts w:hint="eastAsia" w:ascii="宋体" w:hAnsi="宋体" w:cs="宋体"/>
                <w:sz w:val="24"/>
              </w:rPr>
              <w:t>作文</w:t>
            </w:r>
          </w:p>
        </w:tc>
        <w:tc>
          <w:tcPr>
            <w:tcW w:w="4588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一篇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不少于</w:t>
            </w:r>
            <w:r>
              <w:rPr>
                <w:rFonts w:hint="eastAsia" w:ascii="宋体" w:hAnsi="宋体" w:cs="宋体"/>
                <w:sz w:val="24"/>
              </w:rPr>
              <w:t>800个汉字的现代汉语文章</w:t>
            </w:r>
          </w:p>
        </w:tc>
      </w:tr>
    </w:tbl>
    <w:p>
      <w:pPr>
        <w:ind w:firstLine="420"/>
        <w:rPr>
          <w:rFonts w:hint="eastAsia" w:ascii="宋体" w:hAnsi="宋体" w:cs="宋体"/>
          <w:sz w:val="24"/>
        </w:rPr>
      </w:pPr>
    </w:p>
    <w:p>
      <w:pPr>
        <w:numPr>
          <w:ilvl w:val="0"/>
          <w:numId w:val="0"/>
        </w:numPr>
        <w:ind w:firstLine="482" w:firstLineChars="200"/>
        <w:rPr>
          <w:rFonts w:hint="eastAsia" w:ascii="宋体" w:hAnsi="宋体" w:eastAsia="Times New Roman" w:cs="宋体"/>
          <w:b/>
          <w:bCs/>
          <w:sz w:val="24"/>
          <w:lang w:val="en-US" w:eastAsia="zh-Hans"/>
        </w:rPr>
      </w:pPr>
      <w:r>
        <w:rPr>
          <w:rFonts w:hint="eastAsia" w:ascii="宋体" w:hAnsi="宋体" w:cs="宋体"/>
          <w:b/>
          <w:bCs/>
          <w:sz w:val="24"/>
          <w:lang w:val="en-US" w:eastAsia="zh-Hans"/>
        </w:rPr>
        <w:t>说明如下：</w:t>
      </w:r>
    </w:p>
    <w:p>
      <w:pPr>
        <w:ind w:firstLine="120" w:firstLineChars="5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（</w:t>
      </w:r>
      <w:r>
        <w:rPr>
          <w:rFonts w:hint="default" w:ascii="宋体" w:hAnsi="宋体" w:cs="宋体"/>
          <w:sz w:val="24"/>
          <w:lang w:eastAsia="zh-Hans"/>
        </w:rPr>
        <w:t>1</w:t>
      </w:r>
      <w:r>
        <w:rPr>
          <w:rFonts w:hint="eastAsia" w:ascii="宋体" w:hAnsi="宋体" w:cs="宋体"/>
          <w:sz w:val="24"/>
          <w:lang w:eastAsia="zh-Hans"/>
        </w:rPr>
        <w:t>）</w:t>
      </w:r>
      <w:r>
        <w:rPr>
          <w:rFonts w:hint="eastAsia" w:ascii="宋体" w:hAnsi="宋体" w:cs="宋体"/>
          <w:sz w:val="24"/>
        </w:rPr>
        <w:t>百科知识</w:t>
      </w:r>
    </w:p>
    <w:p>
      <w:pPr>
        <w:ind w:firstLine="420"/>
        <w:rPr>
          <w:rFonts w:hint="eastAsia" w:ascii="宋体" w:hAnsi="宋体" w:cs="宋体"/>
          <w:sz w:val="24"/>
          <w:lang w:val="en-US" w:eastAsia="zh-Hans"/>
        </w:rPr>
      </w:pPr>
      <w:r>
        <w:rPr>
          <w:rFonts w:hint="default" w:ascii="宋体" w:hAnsi="宋体" w:cs="宋体"/>
          <w:sz w:val="24"/>
          <w:lang w:eastAsia="zh-Hans"/>
        </w:rPr>
        <w:t xml:space="preserve">a. </w:t>
      </w:r>
      <w:r>
        <w:rPr>
          <w:rFonts w:hint="eastAsia" w:ascii="宋体" w:hAnsi="宋体" w:cs="宋体"/>
          <w:sz w:val="24"/>
          <w:lang w:val="en-US" w:eastAsia="zh-Hans"/>
        </w:rPr>
        <w:t>考试要求</w:t>
      </w:r>
    </w:p>
    <w:p>
      <w:pPr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要求考生对中外文化、国际国内政治、经济、法律以及中外人文、历史、地理等方面有一定的了解。</w:t>
      </w:r>
    </w:p>
    <w:p>
      <w:pPr>
        <w:ind w:firstLine="420"/>
        <w:rPr>
          <w:rFonts w:hint="eastAsia" w:ascii="宋体" w:hAnsi="宋体" w:cs="宋体"/>
          <w:sz w:val="24"/>
        </w:rPr>
      </w:pPr>
      <w:r>
        <w:rPr>
          <w:rFonts w:hint="default" w:ascii="宋体" w:hAnsi="宋体" w:cs="宋体"/>
          <w:sz w:val="24"/>
        </w:rPr>
        <w:t xml:space="preserve">b. </w:t>
      </w:r>
      <w:r>
        <w:rPr>
          <w:rFonts w:hint="eastAsia" w:ascii="宋体" w:hAnsi="宋体" w:cs="宋体"/>
          <w:sz w:val="24"/>
        </w:rPr>
        <w:t>题型</w:t>
      </w:r>
      <w:r>
        <w:rPr>
          <w:rFonts w:hint="eastAsia" w:ascii="宋体" w:hAnsi="宋体" w:cs="宋体"/>
          <w:sz w:val="24"/>
          <w:lang w:val="en-US" w:eastAsia="zh-Hans"/>
        </w:rPr>
        <w:t>为</w:t>
      </w:r>
      <w:r>
        <w:rPr>
          <w:rFonts w:hint="eastAsia" w:ascii="宋体" w:hAnsi="宋体" w:cs="宋体"/>
          <w:sz w:val="24"/>
        </w:rPr>
        <w:t>单项选择和名词解释两种。</w:t>
      </w:r>
    </w:p>
    <w:p>
      <w:pPr>
        <w:ind w:firstLine="240" w:firstLineChars="1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  <w:lang w:eastAsia="zh-Hans"/>
        </w:rPr>
        <w:t>（</w:t>
      </w:r>
      <w:r>
        <w:rPr>
          <w:rFonts w:hint="default" w:ascii="宋体" w:hAnsi="宋体" w:cs="宋体"/>
          <w:sz w:val="24"/>
          <w:lang w:eastAsia="zh-Hans"/>
        </w:rPr>
        <w:t>2</w:t>
      </w:r>
      <w:r>
        <w:rPr>
          <w:rFonts w:hint="eastAsia" w:ascii="宋体" w:hAnsi="宋体" w:cs="宋体"/>
          <w:sz w:val="24"/>
          <w:lang w:eastAsia="zh-Hans"/>
        </w:rPr>
        <w:t>）</w:t>
      </w:r>
      <w:r>
        <w:rPr>
          <w:rFonts w:hint="eastAsia" w:ascii="宋体" w:hAnsi="宋体" w:cs="宋体"/>
          <w:sz w:val="24"/>
        </w:rPr>
        <w:t>应用文写作</w:t>
      </w:r>
    </w:p>
    <w:p>
      <w:pPr>
        <w:ind w:firstLine="600" w:firstLineChars="250"/>
        <w:rPr>
          <w:rFonts w:hint="eastAsia" w:ascii="宋体" w:hAnsi="宋体" w:cs="宋体"/>
          <w:sz w:val="24"/>
        </w:rPr>
      </w:pPr>
      <w:r>
        <w:rPr>
          <w:rFonts w:hint="default" w:ascii="宋体" w:hAnsi="宋体" w:cs="宋体"/>
          <w:sz w:val="24"/>
        </w:rPr>
        <w:t xml:space="preserve">a. </w:t>
      </w:r>
      <w:r>
        <w:rPr>
          <w:rFonts w:hint="eastAsia" w:ascii="宋体" w:hAnsi="宋体" w:cs="宋体"/>
          <w:sz w:val="24"/>
        </w:rPr>
        <w:t>考试要求</w:t>
      </w:r>
    </w:p>
    <w:p>
      <w:pPr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要求考生根据所提供的信息和场景写出一篇400字左右的应用文，体裁包括说明书、会议通知、商务信函、备忘录、广告等，要求言简意赅，凸显专业性、技术性和实用性。</w:t>
      </w:r>
    </w:p>
    <w:p>
      <w:pPr>
        <w:ind w:firstLine="600" w:firstLineChars="250"/>
        <w:rPr>
          <w:rFonts w:hint="eastAsia" w:ascii="宋体" w:hAnsi="宋体" w:cs="宋体"/>
          <w:sz w:val="24"/>
        </w:rPr>
      </w:pPr>
      <w:r>
        <w:rPr>
          <w:rFonts w:hint="default" w:ascii="宋体" w:hAnsi="宋体" w:cs="宋体"/>
          <w:sz w:val="24"/>
        </w:rPr>
        <w:t xml:space="preserve">b. </w:t>
      </w:r>
      <w:r>
        <w:rPr>
          <w:rFonts w:hint="eastAsia" w:ascii="宋体" w:hAnsi="宋体" w:cs="宋体"/>
          <w:sz w:val="24"/>
        </w:rPr>
        <w:t>题型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试卷提供应用文写作的信息、场景及写作要求，由考生根据提示写作。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default" w:ascii="宋体" w:hAnsi="宋体" w:cs="宋体"/>
          <w:sz w:val="24"/>
        </w:rPr>
        <w:t xml:space="preserve">(3) </w:t>
      </w:r>
      <w:r>
        <w:rPr>
          <w:rFonts w:hint="eastAsia" w:ascii="宋体" w:hAnsi="宋体" w:cs="宋体"/>
          <w:sz w:val="24"/>
        </w:rPr>
        <w:t>命题作文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default" w:ascii="宋体" w:hAnsi="宋体" w:cs="宋体"/>
          <w:sz w:val="24"/>
        </w:rPr>
        <w:t>a.</w:t>
      </w:r>
      <w:r>
        <w:rPr>
          <w:rFonts w:hint="eastAsia" w:ascii="宋体" w:hAnsi="宋体" w:cs="宋体"/>
          <w:sz w:val="24"/>
        </w:rPr>
        <w:t>考试要求</w:t>
      </w:r>
    </w:p>
    <w:p>
      <w:pPr>
        <w:ind w:firstLine="480" w:firstLineChars="20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要求考生根据所提供的话题及要求写出一篇不少于800字的现代汉语作文。体裁为说明文</w:t>
      </w:r>
      <w:r>
        <w:rPr>
          <w:rFonts w:hint="eastAsia" w:ascii="宋体" w:hAnsi="宋体" w:cs="宋体"/>
          <w:sz w:val="24"/>
          <w:lang w:val="en-US" w:eastAsia="zh-CN"/>
        </w:rPr>
        <w:t>或</w:t>
      </w:r>
      <w:r>
        <w:rPr>
          <w:rFonts w:hint="eastAsia" w:ascii="宋体" w:hAnsi="宋体" w:cs="宋体"/>
          <w:sz w:val="24"/>
        </w:rPr>
        <w:t>议论文。要求</w:t>
      </w:r>
      <w:r>
        <w:rPr>
          <w:rFonts w:hint="eastAsia" w:ascii="宋体" w:hAnsi="宋体" w:cs="宋体"/>
          <w:sz w:val="24"/>
          <w:lang w:eastAsia="zh-CN"/>
        </w:rPr>
        <w:t>文体恰当、结构合理、语言</w:t>
      </w:r>
      <w:r>
        <w:rPr>
          <w:rFonts w:hint="eastAsia" w:ascii="宋体" w:hAnsi="宋体" w:cs="宋体"/>
          <w:sz w:val="24"/>
          <w:lang w:val="en-US" w:eastAsia="zh-CN"/>
        </w:rPr>
        <w:t>准确、行文</w:t>
      </w:r>
      <w:r>
        <w:rPr>
          <w:rFonts w:hint="eastAsia" w:ascii="宋体" w:hAnsi="宋体" w:cs="宋体"/>
          <w:sz w:val="24"/>
          <w:lang w:eastAsia="zh-CN"/>
        </w:rPr>
        <w:t>流畅、语意连贯。</w:t>
      </w:r>
    </w:p>
    <w:p>
      <w:pPr>
        <w:ind w:firstLine="600" w:firstLineChars="250"/>
        <w:rPr>
          <w:rFonts w:hint="eastAsia" w:ascii="宋体" w:hAnsi="宋体" w:cs="宋体"/>
          <w:sz w:val="24"/>
        </w:rPr>
      </w:pPr>
      <w:r>
        <w:rPr>
          <w:rFonts w:hint="default" w:ascii="宋体" w:hAnsi="宋体" w:cs="宋体"/>
          <w:sz w:val="24"/>
        </w:rPr>
        <w:t xml:space="preserve">b. </w:t>
      </w:r>
      <w:r>
        <w:rPr>
          <w:rFonts w:hint="eastAsia" w:ascii="宋体" w:hAnsi="宋体" w:cs="宋体"/>
          <w:sz w:val="24"/>
        </w:rPr>
        <w:t>题型</w:t>
      </w:r>
    </w:p>
    <w:p>
      <w:pPr>
        <w:ind w:firstLine="420"/>
        <w:rPr>
          <w:rFonts w:hint="eastAsia"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试卷提供话题材料，考生根据话题及要求自命题作文。</w:t>
      </w:r>
    </w:p>
    <w:p>
      <w:pPr>
        <w:ind w:firstLine="420"/>
        <w:rPr>
          <w:rFonts w:hint="eastAsia" w:ascii="宋体" w:hAnsi="宋体" w:cs="宋体"/>
          <w:sz w:val="24"/>
        </w:rPr>
      </w:pPr>
    </w:p>
    <w:p>
      <w:pPr>
        <w:ind w:firstLine="420"/>
        <w:rPr>
          <w:rFonts w:hint="eastAsia" w:ascii="宋体" w:hAnsi="宋体" w:cs="宋体"/>
          <w:sz w:val="24"/>
        </w:rPr>
      </w:pPr>
    </w:p>
    <w:sectPr>
      <w:headerReference r:id="rId3" w:type="default"/>
      <w:footerReference r:id="rId4" w:type="default"/>
      <w:pgSz w:w="11907" w:h="16840"/>
      <w:pgMar w:top="567" w:right="1134" w:bottom="567" w:left="1134" w:header="567" w:footer="794" w:gutter="0"/>
      <w:cols w:space="720" w:num="1"/>
      <w:docGrid w:type="lines" w:linePitch="69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B0604020202020204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Jom5dH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fldChar w:fldCharType="begin"/>
                    </w:r>
                    <w:r>
                      <w:rPr>
                        <w:sz w:val="18"/>
                      </w:rPr>
                      <w:instrText xml:space="preserve"> PAGE  \* MERGEFORMAT </w:instrText>
                    </w:r>
                    <w:r>
                      <w:rPr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240E30"/>
    <w:multiLevelType w:val="singleLevel"/>
    <w:tmpl w:val="D7240E30"/>
    <w:lvl w:ilvl="0" w:tentative="0">
      <w:start w:val="1"/>
      <w:numFmt w:val="decimal"/>
      <w:suff w:val="space"/>
      <w:lvlText w:val="%1."/>
      <w:lvlJc w:val="left"/>
      <w:pPr>
        <w:ind w:left="480" w:firstLine="0"/>
      </w:pPr>
    </w:lvl>
  </w:abstractNum>
  <w:abstractNum w:abstractNumId="1">
    <w:nsid w:val="2F533EC8"/>
    <w:multiLevelType w:val="multilevel"/>
    <w:tmpl w:val="2F533EC8"/>
    <w:lvl w:ilvl="0" w:tentative="0">
      <w:start w:val="1"/>
      <w:numFmt w:val="japaneseCounting"/>
      <w:lvlText w:val="%1、"/>
      <w:lvlJc w:val="left"/>
      <w:pPr>
        <w:ind w:left="72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2">
    <w:nsid w:val="5A75CB54"/>
    <w:multiLevelType w:val="singleLevel"/>
    <w:tmpl w:val="5A75CB54"/>
    <w:lvl w:ilvl="0" w:tentative="0">
      <w:start w:val="1"/>
      <w:numFmt w:val="decimal"/>
      <w:suff w:val="nothing"/>
      <w:lvlText w:val="（%1）"/>
      <w:lvlJc w:val="left"/>
    </w:lvl>
  </w:abstractNum>
  <w:abstractNum w:abstractNumId="3">
    <w:nsid w:val="628B460C"/>
    <w:multiLevelType w:val="singleLevel"/>
    <w:tmpl w:val="628B460C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HorizontalSpacing w:val="105"/>
  <w:drawingGridVerticalSpacing w:val="693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4YjU4MGM3Zjk0OTM5NGYxN2IyYzMwOTU5MTdhZDMifQ=="/>
  </w:docVars>
  <w:rsids>
    <w:rsidRoot w:val="00E258BF"/>
    <w:rsid w:val="00002E7B"/>
    <w:rsid w:val="000340DC"/>
    <w:rsid w:val="000B48AD"/>
    <w:rsid w:val="000F4769"/>
    <w:rsid w:val="001141FC"/>
    <w:rsid w:val="0015163D"/>
    <w:rsid w:val="00180645"/>
    <w:rsid w:val="001D53A0"/>
    <w:rsid w:val="002037D5"/>
    <w:rsid w:val="00207B5B"/>
    <w:rsid w:val="002201C9"/>
    <w:rsid w:val="002311C1"/>
    <w:rsid w:val="00246D6B"/>
    <w:rsid w:val="00282573"/>
    <w:rsid w:val="00290871"/>
    <w:rsid w:val="002A1335"/>
    <w:rsid w:val="002A731D"/>
    <w:rsid w:val="002C1560"/>
    <w:rsid w:val="002C3293"/>
    <w:rsid w:val="00301DB4"/>
    <w:rsid w:val="00333E96"/>
    <w:rsid w:val="003342AB"/>
    <w:rsid w:val="00344566"/>
    <w:rsid w:val="00351FEF"/>
    <w:rsid w:val="0036665A"/>
    <w:rsid w:val="003A6867"/>
    <w:rsid w:val="003C19EE"/>
    <w:rsid w:val="004052BD"/>
    <w:rsid w:val="0040641D"/>
    <w:rsid w:val="00415A57"/>
    <w:rsid w:val="00423BDE"/>
    <w:rsid w:val="00450B6F"/>
    <w:rsid w:val="00462A02"/>
    <w:rsid w:val="004C47FA"/>
    <w:rsid w:val="004F470F"/>
    <w:rsid w:val="005408D0"/>
    <w:rsid w:val="0056595D"/>
    <w:rsid w:val="0059252D"/>
    <w:rsid w:val="00597C72"/>
    <w:rsid w:val="005D6903"/>
    <w:rsid w:val="005E6761"/>
    <w:rsid w:val="005E7D29"/>
    <w:rsid w:val="0060128F"/>
    <w:rsid w:val="006150F4"/>
    <w:rsid w:val="00627E14"/>
    <w:rsid w:val="00643E63"/>
    <w:rsid w:val="006754D1"/>
    <w:rsid w:val="006845AB"/>
    <w:rsid w:val="006A190A"/>
    <w:rsid w:val="006A27B1"/>
    <w:rsid w:val="006A76B5"/>
    <w:rsid w:val="006C7BE1"/>
    <w:rsid w:val="006E1187"/>
    <w:rsid w:val="0072208B"/>
    <w:rsid w:val="00731235"/>
    <w:rsid w:val="007339CD"/>
    <w:rsid w:val="00735BF2"/>
    <w:rsid w:val="00736D7A"/>
    <w:rsid w:val="007B6148"/>
    <w:rsid w:val="007C3F1B"/>
    <w:rsid w:val="007D6450"/>
    <w:rsid w:val="00806401"/>
    <w:rsid w:val="008117E4"/>
    <w:rsid w:val="0082168C"/>
    <w:rsid w:val="008941D0"/>
    <w:rsid w:val="008B281B"/>
    <w:rsid w:val="008B492D"/>
    <w:rsid w:val="008B7EA0"/>
    <w:rsid w:val="008E661B"/>
    <w:rsid w:val="00915044"/>
    <w:rsid w:val="0094302E"/>
    <w:rsid w:val="0097362E"/>
    <w:rsid w:val="00994E45"/>
    <w:rsid w:val="009C7FDA"/>
    <w:rsid w:val="009F66CA"/>
    <w:rsid w:val="00A07068"/>
    <w:rsid w:val="00A33D62"/>
    <w:rsid w:val="00A53E2E"/>
    <w:rsid w:val="00A619AC"/>
    <w:rsid w:val="00A66C1D"/>
    <w:rsid w:val="00A76DD2"/>
    <w:rsid w:val="00AA670C"/>
    <w:rsid w:val="00AC12D1"/>
    <w:rsid w:val="00B23494"/>
    <w:rsid w:val="00B37183"/>
    <w:rsid w:val="00B52C0E"/>
    <w:rsid w:val="00B719C4"/>
    <w:rsid w:val="00B77B34"/>
    <w:rsid w:val="00BA257A"/>
    <w:rsid w:val="00BE540E"/>
    <w:rsid w:val="00C003CC"/>
    <w:rsid w:val="00C0529B"/>
    <w:rsid w:val="00C3562C"/>
    <w:rsid w:val="00C42F90"/>
    <w:rsid w:val="00C74C94"/>
    <w:rsid w:val="00C84717"/>
    <w:rsid w:val="00C90DEC"/>
    <w:rsid w:val="00CA326E"/>
    <w:rsid w:val="00CA38E3"/>
    <w:rsid w:val="00CA6B1B"/>
    <w:rsid w:val="00CD5480"/>
    <w:rsid w:val="00CF3630"/>
    <w:rsid w:val="00D10814"/>
    <w:rsid w:val="00D145DE"/>
    <w:rsid w:val="00D27AF5"/>
    <w:rsid w:val="00D40CA7"/>
    <w:rsid w:val="00D60B2B"/>
    <w:rsid w:val="00D82825"/>
    <w:rsid w:val="00DB1E68"/>
    <w:rsid w:val="00DE5C58"/>
    <w:rsid w:val="00DF1F8A"/>
    <w:rsid w:val="00E0010F"/>
    <w:rsid w:val="00E16D96"/>
    <w:rsid w:val="00E258BF"/>
    <w:rsid w:val="00E35AAA"/>
    <w:rsid w:val="00E5004F"/>
    <w:rsid w:val="00E94E0F"/>
    <w:rsid w:val="00EA062A"/>
    <w:rsid w:val="00ED5E3E"/>
    <w:rsid w:val="00ED7911"/>
    <w:rsid w:val="00EE25D1"/>
    <w:rsid w:val="00EF491E"/>
    <w:rsid w:val="00EF6484"/>
    <w:rsid w:val="00F07E3C"/>
    <w:rsid w:val="00F3061C"/>
    <w:rsid w:val="00F404B2"/>
    <w:rsid w:val="00F701C2"/>
    <w:rsid w:val="00F86520"/>
    <w:rsid w:val="00F86D75"/>
    <w:rsid w:val="00F90030"/>
    <w:rsid w:val="00F93812"/>
    <w:rsid w:val="00FA021D"/>
    <w:rsid w:val="00FC500A"/>
    <w:rsid w:val="00FE3B99"/>
    <w:rsid w:val="03C53150"/>
    <w:rsid w:val="07435777"/>
    <w:rsid w:val="0AF62FB1"/>
    <w:rsid w:val="0D7932EA"/>
    <w:rsid w:val="1C686173"/>
    <w:rsid w:val="23EE8276"/>
    <w:rsid w:val="2B4C0FD7"/>
    <w:rsid w:val="2FB90EE9"/>
    <w:rsid w:val="33885FB7"/>
    <w:rsid w:val="37AB5FDC"/>
    <w:rsid w:val="37FFF2BC"/>
    <w:rsid w:val="405972C7"/>
    <w:rsid w:val="40E66CD2"/>
    <w:rsid w:val="44F22BED"/>
    <w:rsid w:val="504C774D"/>
    <w:rsid w:val="57305A26"/>
    <w:rsid w:val="5B5EAABC"/>
    <w:rsid w:val="5DF67E2F"/>
    <w:rsid w:val="5FFB6030"/>
    <w:rsid w:val="75EF91E8"/>
    <w:rsid w:val="77FE3253"/>
    <w:rsid w:val="7AEE0504"/>
    <w:rsid w:val="7C46493C"/>
    <w:rsid w:val="7DBA8D18"/>
    <w:rsid w:val="7E233BE3"/>
    <w:rsid w:val="7F79D99E"/>
    <w:rsid w:val="BFBBFDC9"/>
    <w:rsid w:val="BFBF6C6A"/>
    <w:rsid w:val="EF7FBFC2"/>
    <w:rsid w:val="F38B1826"/>
    <w:rsid w:val="F5CF43E2"/>
    <w:rsid w:val="F7FF864F"/>
    <w:rsid w:val="FAFE09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link w:val="3"/>
    <w:uiPriority w:val="0"/>
    <w:rPr>
      <w:kern w:val="2"/>
      <w:sz w:val="18"/>
      <w:szCs w:val="18"/>
    </w:rPr>
  </w:style>
  <w:style w:type="character" w:customStyle="1" w:styleId="9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1138</Words>
  <Characters>1211</Characters>
  <Lines>8</Lines>
  <Paragraphs>2</Paragraphs>
  <TotalTime>10</TotalTime>
  <ScaleCrop>false</ScaleCrop>
  <LinksUpToDate>false</LinksUpToDate>
  <CharactersWithSpaces>1270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2021-06-05T03:07:00Z</dcterms:created>
  <dc:creator>zsd</dc:creator>
  <cp:lastModifiedBy>vertesyuan</cp:lastModifiedBy>
  <cp:lastPrinted>2008-07-05T13:39:00Z</cp:lastPrinted>
  <dcterms:modified xsi:type="dcterms:W3CDTF">2024-01-08T08:07:46Z</dcterms:modified>
  <dc:title>浙江师范大学2004年研究生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7E942915481E4D9C966D81F60546F8CD_13</vt:lpwstr>
  </property>
</Properties>
</file>