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《矿井灾害防治》考试大纲</w:t>
            </w:r>
          </w:p>
          <w:p>
            <w:pPr>
              <w:rPr>
                <w:rFonts w:ascii="??" w:hAnsi="??" w:cs="宋体"/>
                <w:color w:val="auto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auto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auto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auto"/>
                <w:szCs w:val="21"/>
              </w:rPr>
              <w:t>安全科学与工程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考试大纲</w:t>
            </w:r>
            <w:r>
              <w:rPr>
                <w:b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矿井灾害防治</w:t>
            </w:r>
          </w:p>
          <w:p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测试考生对矿井灾害防治的主要内容：瓦斯、粉尘、火灾、水灾、矿山救护与矿井瓦斯监测监控的理解掌握程度；对知识的运用能力；要求考生准确记忆基本概念，理解基本理论，掌握基本计算，并能妥善运用到综合题目的处理中。此外，对于例如最新的瓦斯矿井等级划分、两个“四位一体”、水灾防治十六字方针等有关矿井灾害防治更新内容，考生也要有所了解、掌握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试卷结构</w:t>
            </w:r>
            <w:r>
              <w:rPr>
                <w:rFonts w:hint="eastAsia"/>
                <w:color w:val="auto"/>
                <w:sz w:val="18"/>
                <w:szCs w:val="18"/>
              </w:rPr>
              <w:t>（满分</w:t>
            </w: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内容比例：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矿井瓦斯及防治</w:t>
            </w:r>
            <w:r>
              <w:rPr>
                <w:color w:val="auto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约30分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粉尘的危害及预防</w:t>
            </w: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约20分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矿井火灾及防治</w:t>
            </w:r>
            <w:r>
              <w:rPr>
                <w:color w:val="auto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约20分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矿井水灾及防治</w:t>
            </w:r>
            <w:r>
              <w:rPr>
                <w:color w:val="auto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约15分</w:t>
            </w:r>
          </w:p>
          <w:p>
            <w:pPr>
              <w:pStyle w:val="12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矿山救护</w:t>
            </w:r>
            <w:r>
              <w:rPr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 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约5分</w:t>
            </w:r>
          </w:p>
          <w:p>
            <w:pPr>
              <w:pStyle w:val="12"/>
              <w:ind w:firstLine="419" w:firstLineChars="23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矿井瓦斯检测</w:t>
            </w:r>
            <w:r>
              <w:rPr>
                <w:color w:val="auto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</w:t>
            </w: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约4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 约2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 约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3.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计算题                     约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分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简答及论述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b/>
                <w:color w:val="auto"/>
                <w:sz w:val="18"/>
                <w:szCs w:val="18"/>
                <w:lang w:val="en-US" w:eastAsia="zh-CN"/>
              </w:rPr>
              <w:t>（一）矿井瓦斯及其防治</w:t>
            </w:r>
          </w:p>
          <w:p>
            <w:pPr>
              <w:pStyle w:val="2"/>
              <w:ind w:firstLine="360" w:firstLineChars="200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考试内容</w:t>
            </w:r>
            <w:r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2"/>
              <w:ind w:firstLine="810" w:firstLineChars="450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矿井瓦斯的生成及赋存；矿井瓦斯涌出；矿井瓦斯喷出及预防；煤与瓦斯突出及预防；矿井瓦斯爆炸及预防；矿井瓦斯抽采。</w:t>
            </w:r>
          </w:p>
          <w:p>
            <w:pPr>
              <w:ind w:left="420" w:left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pStyle w:val="5"/>
              <w:widowControl/>
              <w:shd w:val="clear" w:color="auto" w:fill="FFFFFF"/>
              <w:spacing w:line="315" w:lineRule="atLeas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1. 掌握</w:t>
            </w:r>
            <w:r>
              <w:rPr>
                <w:rFonts w:cs="Arial"/>
                <w:color w:val="auto"/>
                <w:sz w:val="18"/>
                <w:szCs w:val="18"/>
              </w:rPr>
              <w:t>基本概念：瓦斯、煤层瓦斯含量、矿井瓦斯涌出量、矿井瓦斯等级划分（依据《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煤矿瓦斯等级鉴定暂行办法》规定</w:t>
            </w:r>
            <w:r>
              <w:rPr>
                <w:rFonts w:cs="Arial"/>
                <w:color w:val="auto"/>
                <w:sz w:val="18"/>
                <w:szCs w:val="18"/>
              </w:rPr>
              <w:t>）、瓦斯喷出、突出等</w:t>
            </w:r>
            <w:r>
              <w:rPr>
                <w:color w:val="auto"/>
                <w:sz w:val="18"/>
                <w:szCs w:val="18"/>
              </w:rPr>
              <w:t>。</w:t>
            </w:r>
          </w:p>
          <w:p>
            <w:pPr>
              <w:pStyle w:val="5"/>
              <w:widowControl/>
              <w:shd w:val="clear" w:color="auto" w:fill="FFFFFF"/>
              <w:spacing w:line="315" w:lineRule="atLeas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2. 掌握基本理论：瓦斯的生成理论；瓦斯的分带理论；煤的赋存状态；影响煤层瓦斯含量的因素；影响瓦斯涌出量的主要因素及预测方法；瓦斯喷出的分类及防治；煤与瓦斯突出的分类、一般规律、两个“四位一体”防治理论、突出预测方法、消突措施等（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 主要参考《防治煤与瓦斯突出规定》，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2009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版）；</w:t>
            </w:r>
            <w:r>
              <w:rPr>
                <w:color w:val="auto"/>
                <w:sz w:val="18"/>
                <w:szCs w:val="18"/>
              </w:rPr>
              <w:t xml:space="preserve">瓦斯爆炸的后果、瓦斯爆炸的充要条件及影响爆炸界限的主要因素、防止瓦斯爆炸的主要技术措施；井下建立瓦斯抽采系统的条件、瓦斯抽采的分类及装备。 </w:t>
            </w:r>
          </w:p>
          <w:p>
            <w:pPr>
              <w:ind w:left="54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掌握基本计算：矿山统计法预测矿井瓦斯涌出量、综合指标D与K法、综合指标R值法。</w:t>
            </w:r>
          </w:p>
          <w:p>
            <w:pPr>
              <w:ind w:left="540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综合运用以上内容进行合理分析、判断。</w:t>
            </w:r>
          </w:p>
          <w:p>
            <w:pPr>
              <w:ind w:left="54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>（二）粉尘的危害及预防</w:t>
            </w:r>
          </w:p>
          <w:p>
            <w:pPr>
              <w:ind w:firstLine="360" w:firstLine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粉尘的概念、粉尘的理化特性及危害、矿井综合防尘技术、煤尘爆炸及鉴定、防治煤尘爆炸的技术措施、煤尘抑爆及隔爆技术、粉尘监测技术。</w:t>
            </w:r>
          </w:p>
          <w:p>
            <w:pPr>
              <w:pStyle w:val="2"/>
              <w:ind w:firstLine="360" w:firstLineChars="200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315" w:firstLine="10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了解矿尘的概念及分类、矿尘的危害、煤尘爆炸性的鉴定。</w:t>
            </w:r>
          </w:p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理解掌握粉尘的理化特性；矿井综合防尘技术；煤尘爆炸的必要条件、影响煤层爆炸的因素、煤尘爆炸的特征；防治煤尘爆炸的减尘、降尘、消尘及防止煤尘引燃的措施；煤尘隔爆措施的分类；粉尘的浓度、分散度及游离二氧化硅含量的测定方法及要求。</w:t>
            </w:r>
          </w:p>
          <w:p>
            <w:pPr>
              <w:ind w:left="31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ab/>
            </w:r>
            <w:r>
              <w:rPr>
                <w:rFonts w:ascii="宋体" w:hAnsi="宋体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综合上述理论进行合理的分析、判断。</w:t>
            </w:r>
          </w:p>
          <w:p>
            <w:pPr>
              <w:pStyle w:val="2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>（三）矿井火灾及防治</w:t>
            </w:r>
          </w:p>
          <w:p>
            <w:pPr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pStyle w:val="2"/>
              <w:ind w:firstLine="435"/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 火灾的三要素及矿井火灾的分类、自燃火灾与煤炭自燃、预防煤炭自燃火灾的技术措施、矿井灭火、火区管理与启封。</w:t>
            </w:r>
          </w:p>
          <w:p>
            <w:pPr>
              <w:pStyle w:val="2"/>
              <w:ind w:firstLine="435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315" w:firstLine="10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了解煤的自然发火期、煤自燃的征兆、外因火灾的预防、风流紊乱的原因及防治等。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理解掌握自燃火灾形成的条件、煤自燃的发展过程、煤自燃倾向性的分类及影响因素；预防煤自燃的开采技术措施；预防性灌浆、均压防灭火、阻化剂防火、凝胶防灭火、氮气防灭火及三相泡沫防灭火的原理；矿井灭火的原理、方法；火区管理及启封条件、方法。</w:t>
            </w:r>
          </w:p>
          <w:p>
            <w:pPr>
              <w:ind w:firstLine="420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综合上述理论进行合理分析、判断。</w:t>
            </w:r>
          </w:p>
          <w:p>
            <w:pPr>
              <w:ind w:firstLine="42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（四）矿井水灾及防治</w:t>
            </w:r>
          </w:p>
          <w:p>
            <w:pPr>
              <w:ind w:firstLine="360" w:firstLine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矿井水灾的分类、矿井水灾防治的十六字方针、地表水的综合治理、矿井地下水的综合治理、地下水的探放、预先排水疏干、防水煤岩柱隔离水源、注浆防治水及矿井截水、矿井水灾的预兆。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315" w:firstLine="10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了解矿井水的来源、矿山泥石流防治、预先排水疏干的方法、防水煤岩柱的留设计算、矿井水灾事故的处理。</w:t>
            </w: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ab/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理解掌握地表水的综合治理措施；矿井地下水综合治理的措施；井下进行地下水探放的情形及钻孔布置；注浆防水技术的类别、各类水患的注浆封堵、注浆材料的选择；防水闸门和防水墙的类别及设置要求；矿井透水预兆。</w:t>
            </w:r>
          </w:p>
          <w:p>
            <w:pPr>
              <w:ind w:left="31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ab/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综合上述理论进行合理分析、判断。</w:t>
            </w:r>
          </w:p>
          <w:p>
            <w:pPr>
              <w:pStyle w:val="2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ind w:firstLine="443" w:firstLineChars="245"/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>（五）矿山救护及事故统计与分析</w:t>
            </w:r>
          </w:p>
          <w:p>
            <w:pPr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矿工自救的基本内容；矿山救护的组织与装备；现场急救的相关知识；矿井灾害预防和处理计划的编制；工伤事故的统计与分析。</w:t>
            </w:r>
          </w:p>
          <w:p>
            <w:pPr>
              <w:pStyle w:val="2"/>
              <w:ind w:firstLine="435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了解事故临场人员的行动准则；矿山救护队的最低限度技术装备；矿井灾害预防和处理计划的编制；事故原因分析及伤亡事故统计。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理解掌握矿工自救的装置如井下避难硐室、自救器的分类及使用条件；矿山救护队的组织及任务；矿山救护队主要技术装备的原理；各类事故的现场急救；工伤事故的概念及分类。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扩展内容：现场急救中的三大生命特征；现场急救的“三先三后”原则；真死与假死的区别；现场急救常用的人工呼吸和恢复心跳的方法等。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pStyle w:val="2"/>
              <w:ind w:firstLine="360" w:firstLineChars="200"/>
              <w:rPr>
                <w:rFonts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kern w:val="2"/>
                <w:sz w:val="18"/>
                <w:szCs w:val="18"/>
                <w:lang w:val="en-US" w:eastAsia="zh-CN"/>
              </w:rPr>
              <w:t>（六）矿井瓦斯检测及矿井安全监控系统</w:t>
            </w:r>
          </w:p>
          <w:p>
            <w:pPr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pStyle w:val="2"/>
              <w:ind w:firstLine="435"/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煤矿检测瓦斯的类别；矿井瓦斯检测报警仪表；矿井安全监测监控系统。</w:t>
            </w:r>
          </w:p>
          <w:p>
            <w:pPr>
              <w:pStyle w:val="2"/>
              <w:ind w:firstLine="435"/>
              <w:rPr>
                <w:rFonts w:hAnsi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315" w:firstLine="105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了解瓦斯检测报警仪的分类、有害气体传感器及特点；电化学式和气敏式瓦斯传感器的测量原理；瓦斯断电装置和瓦斯遥测仪的原理；矿井安全监控系统的基本构成。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理解掌握光学瓦斯检定器的原理及使用方法、注意事项；热催化式和热导式瓦斯检定器的原理及适用范围；瓦斯传感器和其他传感器的设置规定。</w:t>
            </w:r>
          </w:p>
          <w:p>
            <w:pPr>
              <w:ind w:firstLine="420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参考书目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《矿井灾害防治理论与技术》 俞启香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中国矿业大学出版社　　2008年修订版</w:t>
            </w:r>
          </w:p>
          <w:p>
            <w:pP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《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煤矿瓦斯等级鉴定暂行办法》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 xml:space="preserve"> 安监总煤装162号 2011年</w:t>
            </w:r>
          </w:p>
          <w:p>
            <w:pP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color w:val="auto"/>
                <w:sz w:val="18"/>
                <w:szCs w:val="18"/>
                <w:shd w:val="clear" w:color="auto" w:fill="FFFFFF"/>
              </w:rPr>
              <w:t>《防治煤与瓦斯突出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细则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 xml:space="preserve"> 国家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煤矿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安全监督管理局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 xml:space="preserve"> 20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9年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M2M5OGU4YzAzOWYwMTBkOTk3ZmIzMWU0YzUwZDAifQ=="/>
  </w:docVars>
  <w:rsids>
    <w:rsidRoot w:val="00172A27"/>
    <w:rsid w:val="0DA90F9E"/>
    <w:rsid w:val="12052817"/>
    <w:rsid w:val="1A1022B7"/>
    <w:rsid w:val="1A597D0E"/>
    <w:rsid w:val="306178AC"/>
    <w:rsid w:val="58513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402</Words>
  <Characters>2296</Characters>
  <Lines>19</Lines>
  <Paragraphs>5</Paragraphs>
  <TotalTime>2</TotalTime>
  <ScaleCrop>false</ScaleCrop>
  <LinksUpToDate>false</LinksUpToDate>
  <CharactersWithSpaces>2693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2024-01-09T07:58:55Z</dcterms:modified>
  <dc:title>《高等代数》考试大纲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68B755D1768242CEB0677E44E40F67F8_13</vt:lpwstr>
  </property>
</Properties>
</file>