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17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FFFF"/>
      </w:tblPr>
      <w:tblGrid>
        <w:gridCol w:w="1809"/>
        <w:gridCol w:w="12365"/>
      </w:tblGrid>
      <w:tr w:rsidR="004138A6" w:rsidRPr="0077624C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4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A6" w:rsidRPr="0077624C" w:rsidRDefault="00394FDB">
            <w:pPr>
              <w:jc w:val="center"/>
              <w:rPr>
                <w:rStyle w:val="NormalCharacter"/>
                <w:rFonts w:eastAsia="仿宋"/>
                <w:b/>
                <w:sz w:val="32"/>
                <w:szCs w:val="32"/>
              </w:rPr>
            </w:pPr>
            <w:r w:rsidRPr="0077624C">
              <w:rPr>
                <w:rStyle w:val="NormalCharacter"/>
              </w:rPr>
              <w:t xml:space="preserve">  </w:t>
            </w:r>
            <w:r w:rsidRPr="0077624C">
              <w:rPr>
                <w:rStyle w:val="NormalCharacter"/>
                <w:rFonts w:eastAsia="仿宋" w:hAnsi="仿宋"/>
                <w:b/>
                <w:sz w:val="32"/>
                <w:szCs w:val="32"/>
              </w:rPr>
              <w:t>《信号与系统》考试大纲</w:t>
            </w:r>
          </w:p>
          <w:p w:rsidR="004138A6" w:rsidRPr="0077624C" w:rsidRDefault="00394FDB" w:rsidP="00DD4C96">
            <w:pPr>
              <w:rPr>
                <w:rStyle w:val="NormalCharacter"/>
                <w:sz w:val="18"/>
                <w:szCs w:val="18"/>
              </w:rPr>
            </w:pPr>
            <w:r w:rsidRPr="0077624C">
              <w:rPr>
                <w:rStyle w:val="NormalCharacter"/>
                <w:rFonts w:hAnsi="??"/>
                <w:b/>
                <w:szCs w:val="21"/>
              </w:rPr>
              <w:t>适用专业名称</w:t>
            </w:r>
            <w:r w:rsidRPr="0077624C">
              <w:rPr>
                <w:rStyle w:val="NormalCharacter"/>
                <w:rFonts w:hAnsi="??"/>
                <w:b/>
                <w:sz w:val="18"/>
                <w:szCs w:val="18"/>
              </w:rPr>
              <w:t>：</w:t>
            </w:r>
            <w:r w:rsidR="00DD4C96" w:rsidRPr="0077624C">
              <w:rPr>
                <w:rStyle w:val="NormalCharacter"/>
                <w:rFonts w:hAnsi="??"/>
                <w:b/>
                <w:sz w:val="18"/>
                <w:szCs w:val="18"/>
              </w:rPr>
              <w:t>电子信息</w:t>
            </w:r>
            <w:r w:rsidR="00DD4C96" w:rsidRPr="0077624C">
              <w:rPr>
                <w:rStyle w:val="NormalCharacter"/>
                <w:rFonts w:hAnsi="??"/>
                <w:b/>
                <w:sz w:val="18"/>
                <w:szCs w:val="18"/>
              </w:rPr>
              <w:t>-</w:t>
            </w:r>
            <w:r w:rsidR="00DD4C96" w:rsidRPr="0077624C">
              <w:rPr>
                <w:rStyle w:val="NormalCharacter"/>
                <w:rFonts w:hAnsi="??"/>
                <w:b/>
                <w:sz w:val="18"/>
                <w:szCs w:val="18"/>
              </w:rPr>
              <w:t>人工智能</w:t>
            </w:r>
          </w:p>
        </w:tc>
      </w:tr>
      <w:tr w:rsidR="004138A6" w:rsidRPr="0077624C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A6" w:rsidRPr="0077624C" w:rsidRDefault="00394FDB">
            <w:pPr>
              <w:jc w:val="center"/>
              <w:rPr>
                <w:rStyle w:val="NormalCharacter"/>
                <w:b/>
                <w:szCs w:val="21"/>
              </w:rPr>
            </w:pPr>
            <w:r w:rsidRPr="0077624C">
              <w:rPr>
                <w:rStyle w:val="NormalCharacter"/>
                <w:b/>
                <w:szCs w:val="21"/>
              </w:rPr>
              <w:t>科目代码及名称</w:t>
            </w:r>
          </w:p>
        </w:tc>
        <w:tc>
          <w:tcPr>
            <w:tcW w:w="1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A6" w:rsidRPr="0077624C" w:rsidRDefault="00394FDB">
            <w:pPr>
              <w:jc w:val="center"/>
              <w:rPr>
                <w:rStyle w:val="NormalCharacter"/>
                <w:b/>
                <w:szCs w:val="21"/>
              </w:rPr>
            </w:pPr>
            <w:r w:rsidRPr="0077624C">
              <w:rPr>
                <w:rStyle w:val="NormalCharacter"/>
                <w:b/>
                <w:szCs w:val="21"/>
              </w:rPr>
              <w:t>考试大纲</w:t>
            </w:r>
            <w:r w:rsidRPr="0077624C">
              <w:rPr>
                <w:rStyle w:val="NormalCharacter"/>
                <w:b/>
                <w:szCs w:val="21"/>
              </w:rPr>
              <w:t xml:space="preserve"> </w:t>
            </w:r>
          </w:p>
        </w:tc>
      </w:tr>
      <w:tr w:rsidR="004138A6" w:rsidRPr="0077624C">
        <w:tblPrEx>
          <w:tblCellMar>
            <w:top w:w="0" w:type="dxa"/>
            <w:bottom w:w="0" w:type="dxa"/>
          </w:tblCellMar>
        </w:tblPrEx>
        <w:trPr>
          <w:cantSplit/>
          <w:trHeight w:val="5933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A6" w:rsidRPr="0077624C" w:rsidRDefault="00394FDB">
            <w:pPr>
              <w:jc w:val="left"/>
              <w:rPr>
                <w:rStyle w:val="NormalCharacter"/>
                <w:b/>
                <w:sz w:val="18"/>
                <w:szCs w:val="18"/>
              </w:rPr>
            </w:pPr>
            <w:r w:rsidRPr="0077624C">
              <w:rPr>
                <w:rStyle w:val="NormalCharacter"/>
                <w:b/>
                <w:sz w:val="18"/>
                <w:szCs w:val="18"/>
              </w:rPr>
              <w:t>816</w:t>
            </w:r>
            <w:r w:rsidRPr="0077624C">
              <w:rPr>
                <w:rStyle w:val="NormalCharacter"/>
                <w:b/>
                <w:sz w:val="18"/>
                <w:szCs w:val="18"/>
              </w:rPr>
              <w:t>信号与系统</w:t>
            </w:r>
          </w:p>
          <w:p w:rsidR="004138A6" w:rsidRPr="0077624C" w:rsidRDefault="004138A6">
            <w:pPr>
              <w:rPr>
                <w:rStyle w:val="NormalCharacter"/>
                <w:b/>
                <w:sz w:val="18"/>
                <w:szCs w:val="18"/>
              </w:rPr>
            </w:pPr>
          </w:p>
        </w:tc>
        <w:tc>
          <w:tcPr>
            <w:tcW w:w="1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A6" w:rsidRPr="0077624C" w:rsidRDefault="00394FDB">
            <w:pPr>
              <w:pStyle w:val="179"/>
              <w:numPr>
                <w:ilvl w:val="0"/>
                <w:numId w:val="1"/>
              </w:numPr>
              <w:ind w:firstLineChars="0"/>
              <w:rPr>
                <w:rStyle w:val="NormalCharacter"/>
                <w:b/>
                <w:sz w:val="18"/>
                <w:szCs w:val="18"/>
              </w:rPr>
            </w:pPr>
            <w:r w:rsidRPr="0077624C">
              <w:rPr>
                <w:rStyle w:val="NormalCharacter"/>
                <w:b/>
                <w:sz w:val="18"/>
                <w:szCs w:val="18"/>
              </w:rPr>
              <w:t>考试目的与要求</w:t>
            </w:r>
          </w:p>
          <w:p w:rsidR="004138A6" w:rsidRPr="0077624C" w:rsidRDefault="00394FDB">
            <w:pPr>
              <w:ind w:firstLineChars="200" w:firstLine="420"/>
              <w:jc w:val="left"/>
              <w:rPr>
                <w:rStyle w:val="NormalCharacter"/>
              </w:rPr>
            </w:pPr>
            <w:r w:rsidRPr="0077624C">
              <w:rPr>
                <w:rStyle w:val="NormalCharacter"/>
                <w:rFonts w:hAnsi="宋体"/>
              </w:rPr>
              <w:t>信号与系统是</w:t>
            </w:r>
            <w:r w:rsidR="00DD4C96" w:rsidRPr="0077624C">
              <w:rPr>
                <w:rStyle w:val="NormalCharacter"/>
                <w:rFonts w:hAnsi="宋体"/>
              </w:rPr>
              <w:t>电子信息</w:t>
            </w:r>
            <w:r w:rsidRPr="0077624C">
              <w:rPr>
                <w:rStyle w:val="NormalCharacter"/>
                <w:rFonts w:hAnsi="宋体"/>
              </w:rPr>
              <w:t>类专业的一门专业基础课程，也是国内各高校相应专业的主干课程之一。要求考生熟练地掌握本课程所讲述的基本概念、基本理论和基本分析方法，并应用这些基本理论分析、解释和计算一些相关的工程应用问题。</w:t>
            </w:r>
          </w:p>
          <w:p w:rsidR="004138A6" w:rsidRPr="0077624C" w:rsidRDefault="00394FDB">
            <w:pPr>
              <w:pStyle w:val="179"/>
              <w:numPr>
                <w:ilvl w:val="0"/>
                <w:numId w:val="1"/>
              </w:numPr>
              <w:ind w:firstLineChars="0"/>
              <w:rPr>
                <w:rStyle w:val="NormalCharacter"/>
                <w:sz w:val="18"/>
                <w:szCs w:val="18"/>
              </w:rPr>
            </w:pPr>
            <w:r w:rsidRPr="0077624C">
              <w:rPr>
                <w:rStyle w:val="NormalCharacter"/>
                <w:b/>
                <w:sz w:val="18"/>
                <w:szCs w:val="18"/>
              </w:rPr>
              <w:t>试卷结构</w:t>
            </w:r>
            <w:r w:rsidRPr="0077624C">
              <w:rPr>
                <w:rStyle w:val="NormalCharacter"/>
                <w:sz w:val="18"/>
                <w:szCs w:val="18"/>
              </w:rPr>
              <w:t>（满分</w:t>
            </w:r>
            <w:r w:rsidRPr="0077624C">
              <w:rPr>
                <w:rStyle w:val="NormalCharacter"/>
                <w:sz w:val="18"/>
                <w:szCs w:val="18"/>
              </w:rPr>
              <w:t>150</w:t>
            </w:r>
            <w:r w:rsidRPr="0077624C">
              <w:rPr>
                <w:rStyle w:val="NormalCharacter"/>
                <w:sz w:val="18"/>
                <w:szCs w:val="18"/>
              </w:rPr>
              <w:t>分）</w:t>
            </w:r>
          </w:p>
          <w:p w:rsidR="004138A6" w:rsidRPr="0077624C" w:rsidRDefault="00394FDB">
            <w:pPr>
              <w:pStyle w:val="179"/>
              <w:ind w:left="420" w:firstLineChars="0"/>
              <w:rPr>
                <w:rStyle w:val="NormalCharacter"/>
                <w:sz w:val="18"/>
                <w:szCs w:val="18"/>
              </w:rPr>
            </w:pPr>
            <w:r w:rsidRPr="0077624C">
              <w:rPr>
                <w:rStyle w:val="NormalCharacter"/>
                <w:sz w:val="18"/>
                <w:szCs w:val="18"/>
              </w:rPr>
              <w:t>内容比例：</w:t>
            </w:r>
            <w:r w:rsidRPr="0077624C">
              <w:rPr>
                <w:rStyle w:val="NormalCharacter"/>
                <w:sz w:val="18"/>
                <w:szCs w:val="18"/>
              </w:rPr>
              <w:t xml:space="preserve"> </w:t>
            </w:r>
          </w:p>
          <w:p w:rsidR="004138A6" w:rsidRPr="0077624C" w:rsidRDefault="00394FDB">
            <w:pPr>
              <w:pStyle w:val="179"/>
              <w:ind w:firstLineChars="233" w:firstLine="489"/>
              <w:rPr>
                <w:rStyle w:val="NormalCharacter"/>
              </w:rPr>
            </w:pPr>
            <w:r w:rsidRPr="0077624C">
              <w:rPr>
                <w:rStyle w:val="NormalCharacter"/>
              </w:rPr>
              <w:t xml:space="preserve"> </w:t>
            </w:r>
            <w:r w:rsidRPr="0077624C">
              <w:rPr>
                <w:rStyle w:val="NormalCharacter"/>
                <w:rFonts w:hAnsi="宋体"/>
              </w:rPr>
              <w:t>连续时间系统的时域、频域分析</w:t>
            </w:r>
            <w:r w:rsidRPr="0077624C">
              <w:rPr>
                <w:rStyle w:val="NormalCharacter"/>
              </w:rPr>
              <w:t xml:space="preserve">       </w:t>
            </w:r>
            <w:r w:rsidRPr="0077624C">
              <w:rPr>
                <w:rStyle w:val="NormalCharacter"/>
                <w:rFonts w:hAnsi="宋体"/>
              </w:rPr>
              <w:t>约</w:t>
            </w:r>
            <w:r w:rsidRPr="0077624C">
              <w:rPr>
                <w:rStyle w:val="NormalCharacter"/>
              </w:rPr>
              <w:t>50</w:t>
            </w:r>
            <w:r w:rsidRPr="0077624C">
              <w:rPr>
                <w:rStyle w:val="NormalCharacter"/>
                <w:rFonts w:hAnsi="宋体"/>
              </w:rPr>
              <w:t>分</w:t>
            </w:r>
          </w:p>
          <w:p w:rsidR="004138A6" w:rsidRPr="0077624C" w:rsidRDefault="00394FDB">
            <w:pPr>
              <w:pStyle w:val="179"/>
              <w:ind w:firstLineChars="233" w:firstLine="489"/>
              <w:rPr>
                <w:rStyle w:val="NormalCharacter"/>
              </w:rPr>
            </w:pPr>
            <w:r w:rsidRPr="0077624C">
              <w:rPr>
                <w:rStyle w:val="NormalCharacter"/>
              </w:rPr>
              <w:t xml:space="preserve"> </w:t>
            </w:r>
            <w:r w:rsidRPr="0077624C">
              <w:rPr>
                <w:rStyle w:val="NormalCharacter"/>
                <w:rFonts w:hAnsi="宋体"/>
              </w:rPr>
              <w:t>离散系统时域、频域分析</w:t>
            </w:r>
            <w:r w:rsidRPr="0077624C">
              <w:rPr>
                <w:rStyle w:val="NormalCharacter"/>
              </w:rPr>
              <w:t xml:space="preserve">             </w:t>
            </w:r>
            <w:r w:rsidRPr="0077624C">
              <w:rPr>
                <w:rStyle w:val="NormalCharacter"/>
                <w:rFonts w:hAnsi="宋体"/>
              </w:rPr>
              <w:t>约</w:t>
            </w:r>
            <w:r w:rsidRPr="0077624C">
              <w:rPr>
                <w:rStyle w:val="NormalCharacter"/>
              </w:rPr>
              <w:t>50</w:t>
            </w:r>
            <w:r w:rsidRPr="0077624C">
              <w:rPr>
                <w:rStyle w:val="NormalCharacter"/>
                <w:rFonts w:hAnsi="宋体"/>
              </w:rPr>
              <w:t>分</w:t>
            </w:r>
          </w:p>
          <w:p w:rsidR="004138A6" w:rsidRPr="0077624C" w:rsidRDefault="00394FDB">
            <w:pPr>
              <w:pStyle w:val="179"/>
              <w:ind w:firstLineChars="233" w:firstLine="489"/>
              <w:rPr>
                <w:rStyle w:val="NormalCharacter"/>
              </w:rPr>
            </w:pPr>
            <w:r w:rsidRPr="0077624C">
              <w:rPr>
                <w:rStyle w:val="NormalCharacter"/>
              </w:rPr>
              <w:t xml:space="preserve"> </w:t>
            </w:r>
            <w:r w:rsidRPr="0077624C">
              <w:rPr>
                <w:rStyle w:val="NormalCharacter"/>
                <w:rFonts w:hAnsi="宋体"/>
              </w:rPr>
              <w:t>反馈系统</w:t>
            </w:r>
            <w:r w:rsidRPr="0077624C">
              <w:rPr>
                <w:rStyle w:val="NormalCharacter"/>
              </w:rPr>
              <w:t xml:space="preserve">                           </w:t>
            </w:r>
            <w:r w:rsidRPr="0077624C">
              <w:rPr>
                <w:rStyle w:val="NormalCharacter"/>
                <w:rFonts w:hAnsi="宋体"/>
              </w:rPr>
              <w:t>约</w:t>
            </w:r>
            <w:r w:rsidRPr="0077624C">
              <w:rPr>
                <w:rStyle w:val="NormalCharacter"/>
              </w:rPr>
              <w:t>10</w:t>
            </w:r>
            <w:r w:rsidRPr="0077624C">
              <w:rPr>
                <w:rStyle w:val="NormalCharacter"/>
                <w:rFonts w:hAnsi="宋体"/>
              </w:rPr>
              <w:t>分</w:t>
            </w:r>
          </w:p>
          <w:p w:rsidR="004138A6" w:rsidRPr="0077624C" w:rsidRDefault="00394FDB">
            <w:pPr>
              <w:pStyle w:val="179"/>
              <w:ind w:firstLineChars="233" w:firstLine="489"/>
              <w:rPr>
                <w:rStyle w:val="NormalCharacter"/>
              </w:rPr>
            </w:pPr>
            <w:r w:rsidRPr="0077624C">
              <w:rPr>
                <w:rStyle w:val="NormalCharacter"/>
              </w:rPr>
              <w:t xml:space="preserve"> </w:t>
            </w:r>
            <w:r w:rsidRPr="0077624C">
              <w:rPr>
                <w:rStyle w:val="NormalCharacter"/>
                <w:rFonts w:hAnsi="宋体"/>
              </w:rPr>
              <w:t>系统状态变量分析</w:t>
            </w:r>
            <w:r w:rsidRPr="0077624C">
              <w:rPr>
                <w:rStyle w:val="NormalCharacter"/>
              </w:rPr>
              <w:t xml:space="preserve">                   </w:t>
            </w:r>
            <w:r w:rsidRPr="0077624C">
              <w:rPr>
                <w:rStyle w:val="NormalCharacter"/>
                <w:rFonts w:hAnsi="宋体"/>
              </w:rPr>
              <w:t>约</w:t>
            </w:r>
            <w:r w:rsidRPr="0077624C">
              <w:rPr>
                <w:rStyle w:val="NormalCharacter"/>
              </w:rPr>
              <w:t>15</w:t>
            </w:r>
            <w:r w:rsidRPr="0077624C">
              <w:rPr>
                <w:rStyle w:val="NormalCharacter"/>
                <w:rFonts w:hAnsi="宋体"/>
              </w:rPr>
              <w:t>分</w:t>
            </w:r>
          </w:p>
          <w:p w:rsidR="004138A6" w:rsidRPr="0077624C" w:rsidRDefault="00394FDB">
            <w:pPr>
              <w:pStyle w:val="179"/>
              <w:ind w:firstLineChars="233" w:firstLine="489"/>
              <w:rPr>
                <w:rStyle w:val="NormalCharacter"/>
              </w:rPr>
            </w:pPr>
            <w:r w:rsidRPr="0077624C">
              <w:rPr>
                <w:rStyle w:val="NormalCharacter"/>
              </w:rPr>
              <w:t xml:space="preserve"> </w:t>
            </w:r>
            <w:r w:rsidRPr="0077624C">
              <w:rPr>
                <w:rStyle w:val="NormalCharacter"/>
                <w:rFonts w:hAnsi="宋体"/>
              </w:rPr>
              <w:t>扩展部分</w:t>
            </w:r>
            <w:r w:rsidRPr="0077624C">
              <w:rPr>
                <w:rStyle w:val="NormalCharacter"/>
              </w:rPr>
              <w:t xml:space="preserve">                           </w:t>
            </w:r>
            <w:r w:rsidRPr="0077624C">
              <w:rPr>
                <w:rStyle w:val="NormalCharacter"/>
                <w:rFonts w:hAnsi="宋体"/>
              </w:rPr>
              <w:t>约</w:t>
            </w:r>
            <w:r w:rsidRPr="0077624C">
              <w:rPr>
                <w:rStyle w:val="NormalCharacter"/>
              </w:rPr>
              <w:t>25</w:t>
            </w:r>
            <w:r w:rsidRPr="0077624C">
              <w:rPr>
                <w:rStyle w:val="NormalCharacter"/>
                <w:rFonts w:hAnsi="宋体"/>
              </w:rPr>
              <w:t>分</w:t>
            </w:r>
          </w:p>
          <w:p w:rsidR="004138A6" w:rsidRPr="0077624C" w:rsidRDefault="00394FDB">
            <w:pPr>
              <w:pStyle w:val="179"/>
              <w:ind w:firstLineChars="233" w:firstLine="419"/>
              <w:rPr>
                <w:rStyle w:val="NormalCharacter"/>
              </w:rPr>
            </w:pPr>
            <w:r w:rsidRPr="0077624C">
              <w:rPr>
                <w:rStyle w:val="NormalCharacter"/>
                <w:sz w:val="18"/>
                <w:szCs w:val="18"/>
              </w:rPr>
              <w:t>题型比例</w:t>
            </w:r>
            <w:r w:rsidRPr="0077624C">
              <w:rPr>
                <w:rStyle w:val="NormalCharacter"/>
                <w:rFonts w:hAnsi="宋体"/>
              </w:rPr>
              <w:t>：</w:t>
            </w:r>
          </w:p>
          <w:p w:rsidR="004138A6" w:rsidRPr="0077624C" w:rsidRDefault="00394FDB">
            <w:pPr>
              <w:pStyle w:val="179"/>
              <w:ind w:firstLineChars="233" w:firstLine="489"/>
              <w:rPr>
                <w:rStyle w:val="NormalCharacter"/>
              </w:rPr>
            </w:pPr>
            <w:r w:rsidRPr="0077624C">
              <w:rPr>
                <w:rStyle w:val="NormalCharacter"/>
              </w:rPr>
              <w:t xml:space="preserve">         </w:t>
            </w:r>
            <w:r w:rsidRPr="0077624C">
              <w:rPr>
                <w:rStyle w:val="NormalCharacter"/>
                <w:rFonts w:hAnsi="宋体"/>
              </w:rPr>
              <w:t>客观题</w:t>
            </w:r>
            <w:r w:rsidRPr="0077624C">
              <w:rPr>
                <w:rStyle w:val="NormalCharacter"/>
              </w:rPr>
              <w:t xml:space="preserve">  </w:t>
            </w:r>
            <w:r w:rsidRPr="0077624C">
              <w:rPr>
                <w:rStyle w:val="NormalCharacter"/>
                <w:rFonts w:hAnsi="宋体"/>
              </w:rPr>
              <w:t>约</w:t>
            </w:r>
            <w:r w:rsidRPr="0077624C">
              <w:rPr>
                <w:rStyle w:val="NormalCharacter"/>
              </w:rPr>
              <w:t>100</w:t>
            </w:r>
            <w:r w:rsidRPr="0077624C">
              <w:rPr>
                <w:rStyle w:val="NormalCharacter"/>
                <w:rFonts w:hAnsi="宋体"/>
              </w:rPr>
              <w:t>分</w:t>
            </w:r>
            <w:r w:rsidRPr="0077624C">
              <w:rPr>
                <w:rStyle w:val="NormalCharacter"/>
              </w:rPr>
              <w:t xml:space="preserve">   </w:t>
            </w:r>
            <w:r w:rsidRPr="0077624C">
              <w:rPr>
                <w:rStyle w:val="NormalCharacter"/>
                <w:rFonts w:hAnsi="宋体"/>
              </w:rPr>
              <w:t>主观题</w:t>
            </w:r>
            <w:r w:rsidRPr="0077624C">
              <w:rPr>
                <w:rStyle w:val="NormalCharacter"/>
              </w:rPr>
              <w:t xml:space="preserve">   </w:t>
            </w:r>
            <w:r w:rsidRPr="0077624C">
              <w:rPr>
                <w:rStyle w:val="NormalCharacter"/>
                <w:rFonts w:hAnsi="宋体"/>
              </w:rPr>
              <w:t>约</w:t>
            </w:r>
            <w:r w:rsidRPr="0077624C">
              <w:rPr>
                <w:rStyle w:val="NormalCharacter"/>
              </w:rPr>
              <w:t>50</w:t>
            </w:r>
            <w:r w:rsidRPr="0077624C">
              <w:rPr>
                <w:rStyle w:val="NormalCharacter"/>
                <w:rFonts w:hAnsi="宋体"/>
              </w:rPr>
              <w:t>分</w:t>
            </w:r>
            <w:r w:rsidRPr="0077624C">
              <w:rPr>
                <w:rStyle w:val="NormalCharacter"/>
              </w:rPr>
              <w:t xml:space="preserve">                         </w:t>
            </w:r>
          </w:p>
          <w:p w:rsidR="004138A6" w:rsidRPr="0077624C" w:rsidRDefault="00394FDB">
            <w:pPr>
              <w:pStyle w:val="179"/>
              <w:ind w:firstLineChars="233" w:firstLine="489"/>
              <w:rPr>
                <w:rStyle w:val="NormalCharacter"/>
              </w:rPr>
            </w:pPr>
            <w:r w:rsidRPr="0077624C">
              <w:rPr>
                <w:rStyle w:val="NormalCharacter"/>
              </w:rPr>
              <w:t xml:space="preserve">         1</w:t>
            </w:r>
            <w:r w:rsidRPr="0077624C">
              <w:rPr>
                <w:rStyle w:val="NormalCharacter"/>
                <w:rFonts w:hAnsi="宋体"/>
              </w:rPr>
              <w:t>．选择题</w:t>
            </w:r>
            <w:r w:rsidRPr="0077624C">
              <w:rPr>
                <w:rStyle w:val="NormalCharacter"/>
              </w:rPr>
              <w:t xml:space="preserve">                   </w:t>
            </w:r>
            <w:r w:rsidRPr="0077624C">
              <w:rPr>
                <w:rStyle w:val="NormalCharacter"/>
                <w:rFonts w:hAnsi="宋体"/>
              </w:rPr>
              <w:t>约</w:t>
            </w:r>
            <w:r w:rsidRPr="0077624C">
              <w:rPr>
                <w:rStyle w:val="NormalCharacter"/>
              </w:rPr>
              <w:t>20</w:t>
            </w:r>
            <w:r w:rsidRPr="0077624C">
              <w:rPr>
                <w:rStyle w:val="NormalCharacter"/>
                <w:rFonts w:hAnsi="宋体"/>
              </w:rPr>
              <w:t>分</w:t>
            </w:r>
          </w:p>
          <w:p w:rsidR="004138A6" w:rsidRPr="0077624C" w:rsidRDefault="00394FDB">
            <w:pPr>
              <w:pStyle w:val="179"/>
              <w:ind w:firstLineChars="233" w:firstLine="489"/>
              <w:rPr>
                <w:rStyle w:val="NormalCharacter"/>
              </w:rPr>
            </w:pPr>
            <w:r w:rsidRPr="0077624C">
              <w:rPr>
                <w:rStyle w:val="NormalCharacter"/>
              </w:rPr>
              <w:t xml:space="preserve">         2. </w:t>
            </w:r>
            <w:r w:rsidRPr="0077624C">
              <w:rPr>
                <w:rStyle w:val="NormalCharacter"/>
                <w:rFonts w:hAnsi="宋体"/>
              </w:rPr>
              <w:t>填空题</w:t>
            </w:r>
            <w:r w:rsidRPr="0077624C">
              <w:rPr>
                <w:rStyle w:val="NormalCharacter"/>
              </w:rPr>
              <w:t xml:space="preserve">                   </w:t>
            </w:r>
            <w:r w:rsidRPr="0077624C">
              <w:rPr>
                <w:rStyle w:val="NormalCharacter"/>
                <w:rFonts w:hAnsi="宋体"/>
              </w:rPr>
              <w:t>约</w:t>
            </w:r>
            <w:r w:rsidRPr="0077624C">
              <w:rPr>
                <w:rStyle w:val="NormalCharacter"/>
              </w:rPr>
              <w:t>30</w:t>
            </w:r>
            <w:r w:rsidRPr="0077624C">
              <w:rPr>
                <w:rStyle w:val="NormalCharacter"/>
                <w:rFonts w:hAnsi="宋体"/>
              </w:rPr>
              <w:t>分</w:t>
            </w:r>
            <w:r w:rsidRPr="0077624C">
              <w:rPr>
                <w:rStyle w:val="NormalCharacter"/>
              </w:rPr>
              <w:t xml:space="preserve">                        </w:t>
            </w:r>
          </w:p>
          <w:p w:rsidR="004138A6" w:rsidRPr="0077624C" w:rsidRDefault="00394FDB">
            <w:pPr>
              <w:pStyle w:val="179"/>
              <w:ind w:firstLineChars="233" w:firstLine="489"/>
              <w:rPr>
                <w:rStyle w:val="NormalCharacter"/>
              </w:rPr>
            </w:pPr>
            <w:r w:rsidRPr="0077624C">
              <w:rPr>
                <w:rStyle w:val="NormalCharacter"/>
              </w:rPr>
              <w:t xml:space="preserve">         3</w:t>
            </w:r>
            <w:r w:rsidRPr="0077624C">
              <w:rPr>
                <w:rStyle w:val="NormalCharacter"/>
                <w:rFonts w:hAnsi="宋体"/>
              </w:rPr>
              <w:t>．画图题</w:t>
            </w:r>
            <w:r w:rsidRPr="0077624C">
              <w:rPr>
                <w:rStyle w:val="NormalCharacter"/>
              </w:rPr>
              <w:t xml:space="preserve">                   </w:t>
            </w:r>
            <w:r w:rsidRPr="0077624C">
              <w:rPr>
                <w:rStyle w:val="NormalCharacter"/>
                <w:rFonts w:hAnsi="宋体"/>
              </w:rPr>
              <w:t>约</w:t>
            </w:r>
            <w:r w:rsidRPr="0077624C">
              <w:rPr>
                <w:rStyle w:val="NormalCharacter"/>
              </w:rPr>
              <w:t>40</w:t>
            </w:r>
            <w:r w:rsidRPr="0077624C">
              <w:rPr>
                <w:rStyle w:val="NormalCharacter"/>
                <w:rFonts w:hAnsi="宋体"/>
              </w:rPr>
              <w:t>分</w:t>
            </w:r>
            <w:r w:rsidRPr="0077624C">
              <w:rPr>
                <w:rStyle w:val="NormalCharacter"/>
              </w:rPr>
              <w:t xml:space="preserve">                         </w:t>
            </w:r>
          </w:p>
          <w:p w:rsidR="004138A6" w:rsidRPr="0077624C" w:rsidRDefault="00394FDB">
            <w:pPr>
              <w:pStyle w:val="179"/>
              <w:ind w:firstLineChars="233" w:firstLine="489"/>
              <w:rPr>
                <w:rStyle w:val="NormalCharacter"/>
              </w:rPr>
            </w:pPr>
            <w:r w:rsidRPr="0077624C">
              <w:rPr>
                <w:rStyle w:val="NormalCharacter"/>
              </w:rPr>
              <w:t xml:space="preserve">         4. </w:t>
            </w:r>
            <w:r w:rsidRPr="0077624C">
              <w:rPr>
                <w:rStyle w:val="NormalCharacter"/>
                <w:rFonts w:hAnsi="宋体"/>
              </w:rPr>
              <w:t>计算题</w:t>
            </w:r>
            <w:r w:rsidRPr="0077624C">
              <w:rPr>
                <w:rStyle w:val="NormalCharacter"/>
              </w:rPr>
              <w:t xml:space="preserve">                   </w:t>
            </w:r>
            <w:r w:rsidRPr="0077624C">
              <w:rPr>
                <w:rStyle w:val="NormalCharacter"/>
                <w:rFonts w:hAnsi="宋体"/>
              </w:rPr>
              <w:t>约</w:t>
            </w:r>
            <w:r w:rsidRPr="0077624C">
              <w:rPr>
                <w:rStyle w:val="NormalCharacter"/>
              </w:rPr>
              <w:t>60</w:t>
            </w:r>
            <w:r w:rsidRPr="0077624C">
              <w:rPr>
                <w:rStyle w:val="NormalCharacter"/>
                <w:rFonts w:hAnsi="宋体"/>
              </w:rPr>
              <w:t>分</w:t>
            </w:r>
          </w:p>
          <w:p w:rsidR="004138A6" w:rsidRPr="0077624C" w:rsidRDefault="00394FDB">
            <w:pPr>
              <w:jc w:val="left"/>
              <w:rPr>
                <w:rStyle w:val="NormalCharacter"/>
                <w:kern w:val="0"/>
                <w:sz w:val="18"/>
                <w:szCs w:val="18"/>
              </w:rPr>
            </w:pPr>
            <w:r w:rsidRPr="0077624C">
              <w:rPr>
                <w:rStyle w:val="NormalCharacter"/>
                <w:b/>
                <w:kern w:val="0"/>
                <w:sz w:val="18"/>
                <w:szCs w:val="18"/>
              </w:rPr>
              <w:t>三、考试内容与要求</w:t>
            </w:r>
          </w:p>
          <w:p w:rsidR="004138A6" w:rsidRPr="0077624C" w:rsidRDefault="00394FDB">
            <w:pPr>
              <w:jc w:val="left"/>
              <w:rPr>
                <w:rStyle w:val="NormalCharacter"/>
              </w:rPr>
            </w:pPr>
            <w:r w:rsidRPr="0077624C">
              <w:rPr>
                <w:rStyle w:val="NormalCharacter"/>
                <w:rFonts w:eastAsia="Calibri"/>
                <w:b/>
              </w:rPr>
              <w:t>1</w:t>
            </w:r>
            <w:r w:rsidRPr="0077624C">
              <w:rPr>
                <w:rStyle w:val="NormalCharacter"/>
                <w:rFonts w:hAnsi="Calibri"/>
                <w:b/>
              </w:rPr>
              <w:t>、</w:t>
            </w:r>
            <w:r w:rsidRPr="0077624C">
              <w:rPr>
                <w:rStyle w:val="NormalCharacter"/>
                <w:rFonts w:hAnsi="宋体"/>
              </w:rPr>
              <w:t>绪论。</w:t>
            </w:r>
          </w:p>
          <w:p w:rsidR="004138A6" w:rsidRPr="0077624C" w:rsidRDefault="00394FDB">
            <w:pPr>
              <w:jc w:val="left"/>
              <w:rPr>
                <w:rStyle w:val="NormalCharacter"/>
                <w:sz w:val="23"/>
              </w:rPr>
            </w:pPr>
            <w:r w:rsidRPr="0077624C">
              <w:rPr>
                <w:rStyle w:val="NormalCharacter"/>
              </w:rPr>
              <w:t xml:space="preserve">  </w:t>
            </w:r>
            <w:r w:rsidRPr="0077624C">
              <w:rPr>
                <w:rStyle w:val="NormalCharacter"/>
                <w:rFonts w:hAnsi="宋体"/>
              </w:rPr>
              <w:t>要求：掌握按照时间特性信号的分类，会判别信号所属的类别；掌握基本信号及其主要特性，重点掌握单位冲激信号的概念及其性质；掌握典型序列及其特性，会判断序列的周期；熟悉信号的三种基本变换，理解信号变换的过程，掌握连续信号与序列的基本运算；掌握系统的分类与基本性质，会判断系统的类型。</w:t>
            </w:r>
          </w:p>
        </w:tc>
      </w:tr>
      <w:tr w:rsidR="004138A6" w:rsidRPr="0077624C">
        <w:tblPrEx>
          <w:tblCellMar>
            <w:top w:w="0" w:type="dxa"/>
            <w:bottom w:w="0" w:type="dxa"/>
          </w:tblCellMar>
        </w:tblPrEx>
        <w:trPr>
          <w:cantSplit/>
          <w:trHeight w:val="6828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A6" w:rsidRPr="0077624C" w:rsidRDefault="004138A6">
            <w:pPr>
              <w:rPr>
                <w:rStyle w:val="NormalCharacter"/>
                <w:b/>
                <w:sz w:val="18"/>
                <w:szCs w:val="18"/>
              </w:rPr>
            </w:pPr>
          </w:p>
        </w:tc>
        <w:tc>
          <w:tcPr>
            <w:tcW w:w="1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A6" w:rsidRPr="0077624C" w:rsidRDefault="00394FDB">
            <w:pPr>
              <w:jc w:val="left"/>
              <w:rPr>
                <w:rStyle w:val="NormalCharacter"/>
              </w:rPr>
            </w:pPr>
            <w:r w:rsidRPr="0077624C">
              <w:rPr>
                <w:rStyle w:val="NormalCharacter"/>
                <w:rFonts w:eastAsia="Calibri"/>
                <w:b/>
              </w:rPr>
              <w:t>2</w:t>
            </w:r>
            <w:r w:rsidRPr="0077624C">
              <w:rPr>
                <w:rStyle w:val="NormalCharacter"/>
                <w:rFonts w:hAnsi="Calibri"/>
                <w:b/>
              </w:rPr>
              <w:t>、</w:t>
            </w:r>
            <w:r w:rsidRPr="0077624C">
              <w:rPr>
                <w:rStyle w:val="NormalCharacter"/>
                <w:rFonts w:hAnsi="宋体"/>
              </w:rPr>
              <w:t>连续时间系统的时域分析</w:t>
            </w:r>
          </w:p>
          <w:p w:rsidR="004138A6" w:rsidRPr="0077624C" w:rsidRDefault="00394FDB">
            <w:pPr>
              <w:jc w:val="left"/>
              <w:rPr>
                <w:rStyle w:val="NormalCharacter"/>
              </w:rPr>
            </w:pPr>
            <w:r w:rsidRPr="0077624C">
              <w:rPr>
                <w:rStyle w:val="NormalCharacter"/>
              </w:rPr>
              <w:t xml:space="preserve">  </w:t>
            </w:r>
            <w:r w:rsidRPr="0077624C">
              <w:rPr>
                <w:rStyle w:val="NormalCharacter"/>
                <w:rFonts w:hAnsi="宋体"/>
              </w:rPr>
              <w:t>要求：熟记卷积积分的公式，理解卷积的图解过程，掌握卷积的计算方法及其基本性质，重点掌握任意信号与奇异信号的卷积；了解线性微分方程的经典解法</w:t>
            </w:r>
            <w:r w:rsidRPr="0077624C">
              <w:rPr>
                <w:rStyle w:val="NormalCharacter"/>
              </w:rPr>
              <w:t xml:space="preserve"> </w:t>
            </w:r>
            <w:r w:rsidRPr="0077624C">
              <w:rPr>
                <w:rStyle w:val="NormalCharacter"/>
                <w:rFonts w:hAnsi="宋体"/>
              </w:rPr>
              <w:t>；理解冲激响应与阶跃响应的概念及物理意义，掌握冲激响应与阶跃响应的求解方法；理解零输入响应与零状态响应的概念，掌握零输入响应与零状态响应的求解方法，了解全响应的分解方式，理解自然响应、受迫响应的概念。</w:t>
            </w:r>
          </w:p>
          <w:p w:rsidR="004138A6" w:rsidRPr="0077624C" w:rsidRDefault="004138A6">
            <w:pPr>
              <w:jc w:val="left"/>
              <w:rPr>
                <w:rStyle w:val="NormalCharacter"/>
              </w:rPr>
            </w:pPr>
          </w:p>
          <w:p w:rsidR="004138A6" w:rsidRPr="0077624C" w:rsidRDefault="00394FDB">
            <w:pPr>
              <w:jc w:val="left"/>
              <w:rPr>
                <w:rStyle w:val="NormalCharacter"/>
              </w:rPr>
            </w:pPr>
            <w:r w:rsidRPr="0077624C">
              <w:rPr>
                <w:rStyle w:val="NormalCharacter"/>
                <w:rFonts w:eastAsia="Calibri"/>
                <w:b/>
              </w:rPr>
              <w:t>3</w:t>
            </w:r>
            <w:r w:rsidRPr="0077624C">
              <w:rPr>
                <w:rStyle w:val="NormalCharacter"/>
                <w:rFonts w:hAnsi="Calibri"/>
                <w:b/>
              </w:rPr>
              <w:t>、</w:t>
            </w:r>
            <w:r w:rsidRPr="0077624C">
              <w:rPr>
                <w:rStyle w:val="NormalCharacter"/>
                <w:rFonts w:hAnsi="宋体"/>
              </w:rPr>
              <w:t>连续时间系统的频域分析。</w:t>
            </w:r>
          </w:p>
          <w:p w:rsidR="004138A6" w:rsidRPr="0077624C" w:rsidRDefault="00394FDB">
            <w:pPr>
              <w:jc w:val="left"/>
              <w:rPr>
                <w:rStyle w:val="NormalCharacter"/>
              </w:rPr>
            </w:pPr>
            <w:r w:rsidRPr="0077624C">
              <w:rPr>
                <w:rStyle w:val="NormalCharacter"/>
              </w:rPr>
              <w:t xml:space="preserve">  </w:t>
            </w:r>
            <w:r w:rsidRPr="0077624C">
              <w:rPr>
                <w:rStyle w:val="NormalCharacter"/>
                <w:rFonts w:hAnsi="宋体"/>
              </w:rPr>
              <w:t>要求：了解信号正交分解的原理，掌握周期信号的两种傅里叶级数形式，理解周期信号频谱的特性，会求解常用周期信号的傅里叶级数；理解傅里叶变换定义的推导过程及其物理意义，掌握常用非周期信号的傅里叶变换，熟记公式；深刻理解傅里叶变换的基本性质，明白这些性质揭示的信号在时域特性与频域特性之间的内在联系，能够熟练应用傅里叶变换的性质求解非周期信号的频谱；掌握周期信号的傅里叶变换；熟悉理想抽样及抽样定理的概念，理解在系统分析中的应用；掌握系统的频域分析原理，深刻理解频域系统函数</w:t>
            </w:r>
            <w:r w:rsidRPr="0077624C">
              <w:rPr>
                <w:rStyle w:val="NormalCharacter"/>
              </w:rPr>
              <w:t xml:space="preserve">H(jw) </w:t>
            </w:r>
            <w:r w:rsidRPr="0077624C">
              <w:rPr>
                <w:rStyle w:val="NormalCharacter"/>
                <w:rFonts w:hAnsi="宋体"/>
              </w:rPr>
              <w:t>的定义、物理意义及求解方法，能够用系统函数</w:t>
            </w:r>
            <w:r w:rsidRPr="0077624C">
              <w:rPr>
                <w:rStyle w:val="NormalCharacter"/>
              </w:rPr>
              <w:t>H(jw)</w:t>
            </w:r>
            <w:r w:rsidRPr="0077624C">
              <w:rPr>
                <w:rStyle w:val="NormalCharacter"/>
                <w:rFonts w:hAnsi="宋体"/>
              </w:rPr>
              <w:t>求解非周期信号激励下系统的响应；掌握信号无失真传输的条件；理解理想低通滤波器的定义，了解理想低通滤波器的传输特性，了解系统的物理实现条件。</w:t>
            </w:r>
          </w:p>
          <w:p w:rsidR="004138A6" w:rsidRPr="0077624C" w:rsidRDefault="004138A6">
            <w:pPr>
              <w:jc w:val="left"/>
              <w:rPr>
                <w:rStyle w:val="NormalCharacter"/>
              </w:rPr>
            </w:pPr>
          </w:p>
          <w:p w:rsidR="004138A6" w:rsidRPr="0077624C" w:rsidRDefault="00394FDB">
            <w:pPr>
              <w:jc w:val="left"/>
              <w:rPr>
                <w:rStyle w:val="NormalCharacter"/>
              </w:rPr>
            </w:pPr>
            <w:r w:rsidRPr="0077624C">
              <w:rPr>
                <w:rStyle w:val="NormalCharacter"/>
                <w:rFonts w:eastAsia="Calibri"/>
                <w:b/>
              </w:rPr>
              <w:t>4</w:t>
            </w:r>
            <w:r w:rsidRPr="0077624C">
              <w:rPr>
                <w:rStyle w:val="NormalCharacter"/>
                <w:rFonts w:hAnsi="Calibri"/>
                <w:b/>
              </w:rPr>
              <w:t>、</w:t>
            </w:r>
            <w:r w:rsidRPr="0077624C">
              <w:rPr>
                <w:rStyle w:val="NormalCharacter"/>
                <w:rFonts w:hAnsi="宋体"/>
              </w:rPr>
              <w:t>拉普拉斯变换、连续时间系统的</w:t>
            </w:r>
            <w:r w:rsidRPr="0077624C">
              <w:rPr>
                <w:rStyle w:val="NormalCharacter"/>
                <w:rFonts w:eastAsia="Calibri"/>
                <w:b/>
              </w:rPr>
              <w:t>S</w:t>
            </w:r>
            <w:r w:rsidRPr="0077624C">
              <w:rPr>
                <w:rStyle w:val="NormalCharacter"/>
                <w:rFonts w:hAnsi="宋体"/>
              </w:rPr>
              <w:t>域分析。</w:t>
            </w:r>
          </w:p>
          <w:p w:rsidR="004138A6" w:rsidRPr="0077624C" w:rsidRDefault="00394FDB">
            <w:pPr>
              <w:jc w:val="left"/>
              <w:rPr>
                <w:rStyle w:val="NormalCharacter"/>
              </w:rPr>
            </w:pPr>
            <w:r w:rsidRPr="0077624C">
              <w:rPr>
                <w:rStyle w:val="NormalCharacter"/>
              </w:rPr>
              <w:t xml:space="preserve">  </w:t>
            </w:r>
            <w:r w:rsidRPr="0077624C">
              <w:rPr>
                <w:rStyle w:val="NormalCharacter"/>
                <w:rFonts w:hAnsi="宋体"/>
              </w:rPr>
              <w:t>要求：理解拉氏变换定义的推导过程及其收敛域，理解拉氏变换与傅里叶变换的关系，掌握常用信号的单边拉氏变换并熟记公式；熟练掌握单边拉氏变换的基本性质，正确理解拉氏变换性质的应用条件；掌握利用部分分式展开法或留数法求解函数的拉普拉斯反变换；掌握利用拉氏变换求解微分方程或</w:t>
            </w:r>
            <w:r w:rsidRPr="0077624C">
              <w:rPr>
                <w:rStyle w:val="NormalCharacter"/>
              </w:rPr>
              <w:t>S</w:t>
            </w:r>
            <w:r w:rsidRPr="0077624C">
              <w:rPr>
                <w:rStyle w:val="NormalCharacter"/>
                <w:rFonts w:hAnsi="宋体"/>
              </w:rPr>
              <w:t>域电路模型的方法，深刻理解</w:t>
            </w:r>
            <w:r w:rsidRPr="0077624C">
              <w:rPr>
                <w:rStyle w:val="NormalCharacter"/>
              </w:rPr>
              <w:t>S</w:t>
            </w:r>
            <w:r w:rsidRPr="0077624C">
              <w:rPr>
                <w:rStyle w:val="NormalCharacter"/>
                <w:rFonts w:hAnsi="宋体"/>
              </w:rPr>
              <w:t>域系统函数</w:t>
            </w:r>
            <w:r w:rsidRPr="0077624C">
              <w:rPr>
                <w:rStyle w:val="NormalCharacter"/>
              </w:rPr>
              <w:t>H(s)</w:t>
            </w:r>
            <w:r w:rsidRPr="0077624C">
              <w:rPr>
                <w:rStyle w:val="NormalCharacter"/>
                <w:rFonts w:hAnsi="宋体"/>
              </w:rPr>
              <w:t>的定义、物理意义以及零极点概念，会用各种方法求解</w:t>
            </w:r>
            <w:r w:rsidRPr="0077624C">
              <w:rPr>
                <w:rStyle w:val="NormalCharacter"/>
              </w:rPr>
              <w:t>H(s)</w:t>
            </w:r>
            <w:r w:rsidRPr="0077624C">
              <w:rPr>
                <w:rStyle w:val="NormalCharacter"/>
                <w:rFonts w:hAnsi="宋体"/>
              </w:rPr>
              <w:t>，并能用</w:t>
            </w:r>
            <w:r w:rsidRPr="0077624C">
              <w:rPr>
                <w:rStyle w:val="NormalCharacter"/>
              </w:rPr>
              <w:t>H(s)</w:t>
            </w:r>
            <w:r w:rsidRPr="0077624C">
              <w:rPr>
                <w:rStyle w:val="NormalCharacter"/>
                <w:rFonts w:hAnsi="宋体"/>
              </w:rPr>
              <w:t>分析系统特性。</w:t>
            </w:r>
            <w:r w:rsidRPr="0077624C">
              <w:rPr>
                <w:rStyle w:val="NormalCharacter"/>
              </w:rPr>
              <w:t xml:space="preserve"> </w:t>
            </w:r>
            <w:r w:rsidRPr="0077624C">
              <w:rPr>
                <w:rStyle w:val="NormalCharacter"/>
                <w:rFonts w:hAnsi="宋体"/>
              </w:rPr>
              <w:t>深刻理解系统函数</w:t>
            </w:r>
            <w:r w:rsidRPr="0077624C">
              <w:rPr>
                <w:rStyle w:val="NormalCharacter"/>
              </w:rPr>
              <w:t>H(s)</w:t>
            </w:r>
            <w:r w:rsidRPr="0077624C">
              <w:rPr>
                <w:rStyle w:val="NormalCharacter"/>
                <w:rFonts w:hAnsi="宋体"/>
              </w:rPr>
              <w:t>的零极点分布与系统的时域特性和频率特性的关系，会根据</w:t>
            </w:r>
            <w:r w:rsidRPr="0077624C">
              <w:rPr>
                <w:rStyle w:val="NormalCharacter"/>
              </w:rPr>
              <w:t>H(s)</w:t>
            </w:r>
            <w:r w:rsidRPr="0077624C">
              <w:rPr>
                <w:rStyle w:val="NormalCharacter"/>
                <w:rFonts w:hAnsi="宋体"/>
              </w:rPr>
              <w:t>的零极点分布判断系统的稳定性；掌握根据微分方程绘制时域和</w:t>
            </w:r>
            <w:r w:rsidRPr="0077624C">
              <w:rPr>
                <w:rStyle w:val="NormalCharacter"/>
              </w:rPr>
              <w:t>S</w:t>
            </w:r>
            <w:r w:rsidRPr="0077624C">
              <w:rPr>
                <w:rStyle w:val="NormalCharacter"/>
                <w:rFonts w:hAnsi="宋体"/>
              </w:rPr>
              <w:t>域模拟框图的方法，并能够根据模拟框图写出微分方程，同时求出系统函数。</w:t>
            </w:r>
          </w:p>
          <w:p w:rsidR="004138A6" w:rsidRPr="0077624C" w:rsidRDefault="004138A6">
            <w:pPr>
              <w:jc w:val="left"/>
              <w:rPr>
                <w:rStyle w:val="NormalCharacter"/>
              </w:rPr>
            </w:pPr>
          </w:p>
          <w:p w:rsidR="004138A6" w:rsidRPr="0077624C" w:rsidRDefault="00394FDB">
            <w:pPr>
              <w:jc w:val="left"/>
              <w:rPr>
                <w:rStyle w:val="NormalCharacter"/>
              </w:rPr>
            </w:pPr>
            <w:r w:rsidRPr="0077624C">
              <w:rPr>
                <w:rStyle w:val="NormalCharacter"/>
                <w:rFonts w:eastAsia="Calibri"/>
                <w:b/>
              </w:rPr>
              <w:t>5</w:t>
            </w:r>
            <w:r w:rsidRPr="0077624C">
              <w:rPr>
                <w:rStyle w:val="NormalCharacter"/>
                <w:rFonts w:hAnsi="Calibri"/>
                <w:b/>
              </w:rPr>
              <w:t>、</w:t>
            </w:r>
            <w:r w:rsidRPr="0077624C">
              <w:rPr>
                <w:rStyle w:val="NormalCharacter"/>
                <w:rFonts w:hAnsi="宋体"/>
              </w:rPr>
              <w:t>付里叶变换应用于通信系统。</w:t>
            </w:r>
          </w:p>
          <w:p w:rsidR="004138A6" w:rsidRPr="0077624C" w:rsidRDefault="00394FDB">
            <w:pPr>
              <w:jc w:val="left"/>
              <w:rPr>
                <w:rStyle w:val="NormalCharacter"/>
              </w:rPr>
            </w:pPr>
            <w:r w:rsidRPr="0077624C">
              <w:rPr>
                <w:rStyle w:val="NormalCharacter"/>
              </w:rPr>
              <w:t xml:space="preserve">  </w:t>
            </w:r>
            <w:r w:rsidRPr="0077624C">
              <w:rPr>
                <w:rStyle w:val="NormalCharacter"/>
                <w:rFonts w:hAnsi="宋体"/>
              </w:rPr>
              <w:t>要求：学会利用系统函数</w:t>
            </w:r>
            <w:r w:rsidRPr="0077624C">
              <w:rPr>
                <w:rStyle w:val="NormalCharacter"/>
              </w:rPr>
              <w:t>H</w:t>
            </w:r>
            <w:r w:rsidRPr="0077624C">
              <w:rPr>
                <w:rStyle w:val="NormalCharacter"/>
                <w:rFonts w:hAnsi="宋体"/>
              </w:rPr>
              <w:t>（</w:t>
            </w:r>
            <w:r w:rsidRPr="0077624C">
              <w:rPr>
                <w:rStyle w:val="NormalCharacter"/>
              </w:rPr>
              <w:t>jw</w:t>
            </w:r>
            <w:r w:rsidRPr="0077624C">
              <w:rPr>
                <w:rStyle w:val="NormalCharacter"/>
                <w:rFonts w:hAnsi="宋体"/>
              </w:rPr>
              <w:t>）求响应；掌握无失真传输及其实现方法；掌握理想低通滤波器及其特性；能利用希尔伯特变换研究函数的约束特性；深入理解调制与解调实现过程；掌握带通滤波系统的运用；掌握脉冲编码调制过程。</w:t>
            </w:r>
          </w:p>
          <w:p w:rsidR="004138A6" w:rsidRPr="0077624C" w:rsidRDefault="004138A6">
            <w:pPr>
              <w:rPr>
                <w:rStyle w:val="NormalCharacter"/>
                <w:b/>
                <w:sz w:val="18"/>
                <w:szCs w:val="18"/>
              </w:rPr>
            </w:pPr>
          </w:p>
          <w:p w:rsidR="004138A6" w:rsidRPr="0077624C" w:rsidRDefault="004138A6">
            <w:pPr>
              <w:rPr>
                <w:rStyle w:val="NormalCharacter"/>
                <w:b/>
                <w:sz w:val="18"/>
                <w:szCs w:val="18"/>
              </w:rPr>
            </w:pPr>
          </w:p>
          <w:p w:rsidR="004138A6" w:rsidRPr="0077624C" w:rsidRDefault="004138A6">
            <w:pPr>
              <w:rPr>
                <w:rStyle w:val="NormalCharacter"/>
                <w:sz w:val="18"/>
                <w:szCs w:val="18"/>
              </w:rPr>
            </w:pPr>
          </w:p>
        </w:tc>
      </w:tr>
      <w:tr w:rsidR="004138A6" w:rsidRPr="0077624C">
        <w:tblPrEx>
          <w:tblCellMar>
            <w:top w:w="0" w:type="dxa"/>
            <w:bottom w:w="0" w:type="dxa"/>
          </w:tblCellMar>
        </w:tblPrEx>
        <w:trPr>
          <w:cantSplit/>
          <w:trHeight w:val="7084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A6" w:rsidRPr="0077624C" w:rsidRDefault="004138A6">
            <w:pPr>
              <w:rPr>
                <w:rStyle w:val="NormalCharacter"/>
                <w:b/>
                <w:sz w:val="18"/>
                <w:szCs w:val="18"/>
              </w:rPr>
            </w:pPr>
          </w:p>
        </w:tc>
        <w:tc>
          <w:tcPr>
            <w:tcW w:w="1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A6" w:rsidRPr="0077624C" w:rsidRDefault="00394FDB">
            <w:pPr>
              <w:jc w:val="left"/>
              <w:rPr>
                <w:rStyle w:val="NormalCharacter"/>
              </w:rPr>
            </w:pPr>
            <w:r w:rsidRPr="0077624C">
              <w:rPr>
                <w:rStyle w:val="NormalCharacter"/>
                <w:rFonts w:eastAsia="Calibri"/>
                <w:b/>
              </w:rPr>
              <w:t>6</w:t>
            </w:r>
            <w:r w:rsidRPr="0077624C">
              <w:rPr>
                <w:rStyle w:val="NormalCharacter"/>
                <w:rFonts w:hAnsi="Calibri"/>
                <w:b/>
              </w:rPr>
              <w:t>、</w:t>
            </w:r>
            <w:r w:rsidRPr="0077624C">
              <w:rPr>
                <w:rStyle w:val="NormalCharacter"/>
                <w:rFonts w:hAnsi="宋体"/>
              </w:rPr>
              <w:t>离散系统时域分析。</w:t>
            </w:r>
          </w:p>
          <w:p w:rsidR="004138A6" w:rsidRPr="0077624C" w:rsidRDefault="00394FDB">
            <w:pPr>
              <w:jc w:val="left"/>
              <w:rPr>
                <w:rStyle w:val="NormalCharacter"/>
              </w:rPr>
            </w:pPr>
            <w:r w:rsidRPr="0077624C">
              <w:rPr>
                <w:rStyle w:val="NormalCharacter"/>
                <w:rFonts w:hAnsi="宋体"/>
              </w:rPr>
              <w:t xml:space="preserve">  </w:t>
            </w:r>
            <w:r w:rsidRPr="0077624C">
              <w:rPr>
                <w:rStyle w:val="NormalCharacter"/>
                <w:rFonts w:hAnsi="宋体"/>
              </w:rPr>
              <w:t>要求：学会离散系统的数学模型</w:t>
            </w:r>
            <w:r w:rsidRPr="0077624C">
              <w:rPr>
                <w:rStyle w:val="NormalCharacter"/>
              </w:rPr>
              <w:t>——</w:t>
            </w:r>
            <w:r w:rsidRPr="0077624C">
              <w:rPr>
                <w:rStyle w:val="NormalCharacter"/>
                <w:rFonts w:hAnsi="宋体"/>
              </w:rPr>
              <w:t>差分方程的建立，了解前向差分与后向差分的关系，掌握根据差分方程绘制模拟框图的方法，了解差分方程的经典解法；掌握零输入响应、单位冲激响应以及利用离散卷积求解零状态响应的方法，熟悉离散卷积的定义和性质，理解全响应的分解及意义。</w:t>
            </w:r>
          </w:p>
          <w:p w:rsidR="004138A6" w:rsidRPr="0077624C" w:rsidRDefault="004138A6">
            <w:pPr>
              <w:jc w:val="left"/>
              <w:rPr>
                <w:rStyle w:val="NormalCharacter"/>
              </w:rPr>
            </w:pPr>
          </w:p>
          <w:p w:rsidR="004138A6" w:rsidRPr="0077624C" w:rsidRDefault="00394FDB">
            <w:pPr>
              <w:jc w:val="left"/>
              <w:rPr>
                <w:rStyle w:val="NormalCharacter"/>
              </w:rPr>
            </w:pPr>
            <w:r w:rsidRPr="0077624C">
              <w:rPr>
                <w:rStyle w:val="NormalCharacter"/>
                <w:rFonts w:eastAsia="Calibri"/>
                <w:b/>
              </w:rPr>
              <w:t>7</w:t>
            </w:r>
            <w:r w:rsidRPr="0077624C">
              <w:rPr>
                <w:rStyle w:val="NormalCharacter"/>
                <w:rFonts w:hAnsi="Calibri"/>
                <w:b/>
              </w:rPr>
              <w:t>、</w:t>
            </w:r>
            <w:r w:rsidRPr="0077624C">
              <w:rPr>
                <w:rStyle w:val="NormalCharacter"/>
                <w:b/>
              </w:rPr>
              <w:t xml:space="preserve"> </w:t>
            </w:r>
            <w:r w:rsidRPr="0077624C">
              <w:rPr>
                <w:rStyle w:val="NormalCharacter"/>
                <w:rFonts w:eastAsia="Calibri"/>
                <w:b/>
              </w:rPr>
              <w:t>Z</w:t>
            </w:r>
            <w:r w:rsidRPr="0077624C">
              <w:rPr>
                <w:rStyle w:val="NormalCharacter"/>
                <w:rFonts w:hAnsi="宋体"/>
              </w:rPr>
              <w:t>变换、离散时间系统的</w:t>
            </w:r>
            <w:r w:rsidRPr="0077624C">
              <w:rPr>
                <w:rStyle w:val="NormalCharacter"/>
                <w:rFonts w:eastAsia="Calibri"/>
                <w:b/>
              </w:rPr>
              <w:t>Z</w:t>
            </w:r>
            <w:r w:rsidRPr="0077624C">
              <w:rPr>
                <w:rStyle w:val="NormalCharacter"/>
                <w:rFonts w:hAnsi="宋体"/>
              </w:rPr>
              <w:t>域分析。</w:t>
            </w:r>
          </w:p>
          <w:p w:rsidR="004138A6" w:rsidRPr="0077624C" w:rsidRDefault="00394FDB">
            <w:pPr>
              <w:jc w:val="left"/>
              <w:rPr>
                <w:rStyle w:val="NormalCharacter"/>
              </w:rPr>
            </w:pPr>
            <w:r w:rsidRPr="0077624C">
              <w:rPr>
                <w:rStyle w:val="NormalCharacter"/>
                <w:rFonts w:hAnsi="宋体"/>
              </w:rPr>
              <w:t xml:space="preserve">  </w:t>
            </w:r>
            <w:r w:rsidRPr="0077624C">
              <w:rPr>
                <w:rStyle w:val="NormalCharacter"/>
                <w:rFonts w:hAnsi="宋体"/>
              </w:rPr>
              <w:t>要求：理解</w:t>
            </w:r>
            <w:r w:rsidRPr="0077624C">
              <w:rPr>
                <w:rStyle w:val="NormalCharacter"/>
              </w:rPr>
              <w:t>Z</w:t>
            </w:r>
            <w:r w:rsidRPr="0077624C">
              <w:rPr>
                <w:rStyle w:val="NormalCharacter"/>
                <w:rFonts w:hAnsi="宋体"/>
              </w:rPr>
              <w:t>变换的定义、收敛域及</w:t>
            </w:r>
            <w:r w:rsidRPr="0077624C">
              <w:rPr>
                <w:rStyle w:val="NormalCharacter"/>
              </w:rPr>
              <w:t>Z</w:t>
            </w:r>
            <w:r w:rsidRPr="0077624C">
              <w:rPr>
                <w:rStyle w:val="NormalCharacter"/>
                <w:rFonts w:hAnsi="宋体"/>
              </w:rPr>
              <w:t>变换与拉氏变换的关系，</w:t>
            </w:r>
            <w:r w:rsidRPr="0077624C">
              <w:rPr>
                <w:rStyle w:val="NormalCharacter"/>
              </w:rPr>
              <w:t xml:space="preserve"> </w:t>
            </w:r>
            <w:r w:rsidRPr="0077624C">
              <w:rPr>
                <w:rStyle w:val="NormalCharacter"/>
                <w:rFonts w:hAnsi="宋体"/>
              </w:rPr>
              <w:t>能够根据</w:t>
            </w:r>
            <w:r w:rsidRPr="0077624C">
              <w:rPr>
                <w:rStyle w:val="NormalCharacter"/>
              </w:rPr>
              <w:t>Z</w:t>
            </w:r>
            <w:r w:rsidRPr="0077624C">
              <w:rPr>
                <w:rStyle w:val="NormalCharacter"/>
                <w:rFonts w:hAnsi="宋体"/>
              </w:rPr>
              <w:t>变换的定义求一些常用序列的</w:t>
            </w:r>
            <w:r w:rsidRPr="0077624C">
              <w:rPr>
                <w:rStyle w:val="NormalCharacter"/>
              </w:rPr>
              <w:t>Z</w:t>
            </w:r>
            <w:r w:rsidRPr="0077624C">
              <w:rPr>
                <w:rStyle w:val="NormalCharacter"/>
                <w:rFonts w:hAnsi="宋体"/>
              </w:rPr>
              <w:t>变换并熟记公式；熟练掌握</w:t>
            </w:r>
            <w:r w:rsidRPr="0077624C">
              <w:rPr>
                <w:rStyle w:val="NormalCharacter"/>
              </w:rPr>
              <w:t>Z</w:t>
            </w:r>
            <w:r w:rsidRPr="0077624C">
              <w:rPr>
                <w:rStyle w:val="NormalCharacter"/>
                <w:rFonts w:hAnsi="宋体"/>
              </w:rPr>
              <w:t>变换的基本性质，正确理解</w:t>
            </w:r>
            <w:r w:rsidRPr="0077624C">
              <w:rPr>
                <w:rStyle w:val="NormalCharacter"/>
              </w:rPr>
              <w:t>Z</w:t>
            </w:r>
            <w:r w:rsidRPr="0077624C">
              <w:rPr>
                <w:rStyle w:val="NormalCharacter"/>
                <w:rFonts w:hAnsi="宋体"/>
              </w:rPr>
              <w:t>变换性质的应用条件；了解幂级数展开法求解</w:t>
            </w:r>
            <w:r w:rsidRPr="0077624C">
              <w:rPr>
                <w:rStyle w:val="NormalCharacter"/>
              </w:rPr>
              <w:t>Z</w:t>
            </w:r>
            <w:r w:rsidRPr="0077624C">
              <w:rPr>
                <w:rStyle w:val="NormalCharacter"/>
                <w:rFonts w:hAnsi="宋体"/>
              </w:rPr>
              <w:t>反变换，掌握利用部分分式展开法或留数法求解</w:t>
            </w:r>
            <w:r w:rsidRPr="0077624C">
              <w:rPr>
                <w:rStyle w:val="NormalCharacter"/>
              </w:rPr>
              <w:t>Z</w:t>
            </w:r>
            <w:r w:rsidRPr="0077624C">
              <w:rPr>
                <w:rStyle w:val="NormalCharacter"/>
                <w:rFonts w:hAnsi="宋体"/>
              </w:rPr>
              <w:t>反变换的方法；掌握用</w:t>
            </w:r>
            <w:r w:rsidRPr="0077624C">
              <w:rPr>
                <w:rStyle w:val="NormalCharacter"/>
              </w:rPr>
              <w:t>Z</w:t>
            </w:r>
            <w:r w:rsidRPr="0077624C">
              <w:rPr>
                <w:rStyle w:val="NormalCharacter"/>
                <w:rFonts w:hAnsi="宋体"/>
              </w:rPr>
              <w:t>变换求解差分方程的方法，熟悉应用</w:t>
            </w:r>
            <w:r w:rsidRPr="0077624C">
              <w:rPr>
                <w:rStyle w:val="NormalCharacter"/>
              </w:rPr>
              <w:t>Z</w:t>
            </w:r>
            <w:r w:rsidRPr="0077624C">
              <w:rPr>
                <w:rStyle w:val="NormalCharacter"/>
                <w:rFonts w:hAnsi="宋体"/>
              </w:rPr>
              <w:t>变换分析法求解离散系统的零输入响应、零状态响应和全响应。深刻理解</w:t>
            </w:r>
            <w:r w:rsidRPr="0077624C">
              <w:rPr>
                <w:rStyle w:val="NormalCharacter"/>
              </w:rPr>
              <w:t>Z</w:t>
            </w:r>
            <w:r w:rsidRPr="0077624C">
              <w:rPr>
                <w:rStyle w:val="NormalCharacter"/>
                <w:rFonts w:hAnsi="宋体"/>
              </w:rPr>
              <w:t>域系统函数</w:t>
            </w:r>
            <w:r w:rsidRPr="0077624C">
              <w:rPr>
                <w:rStyle w:val="NormalCharacter"/>
              </w:rPr>
              <w:t>H(z)</w:t>
            </w:r>
            <w:r w:rsidRPr="0077624C">
              <w:rPr>
                <w:rStyle w:val="NormalCharacter"/>
                <w:rFonts w:hAnsi="宋体"/>
              </w:rPr>
              <w:t>的定义、物理意义及其零极点概念，熟悉系统函数</w:t>
            </w:r>
            <w:r w:rsidRPr="0077624C">
              <w:rPr>
                <w:rStyle w:val="NormalCharacter"/>
              </w:rPr>
              <w:t>H(z)</w:t>
            </w:r>
            <w:r w:rsidRPr="0077624C">
              <w:rPr>
                <w:rStyle w:val="NormalCharacter"/>
                <w:rFonts w:hAnsi="宋体"/>
              </w:rPr>
              <w:t>的极点分布与单位冲激响应的关系，并会用</w:t>
            </w:r>
            <w:r w:rsidRPr="0077624C">
              <w:rPr>
                <w:rStyle w:val="NormalCharacter"/>
              </w:rPr>
              <w:t>H(z)</w:t>
            </w:r>
            <w:r w:rsidRPr="0077624C">
              <w:rPr>
                <w:rStyle w:val="NormalCharacter"/>
                <w:rFonts w:hAnsi="宋体"/>
              </w:rPr>
              <w:t>分析系统特性。掌握离散系统稳定性和因果性的充要条件，能够根据系统函数</w:t>
            </w:r>
            <w:r w:rsidRPr="0077624C">
              <w:rPr>
                <w:rStyle w:val="NormalCharacter"/>
              </w:rPr>
              <w:t>H(z)</w:t>
            </w:r>
            <w:r w:rsidRPr="0077624C">
              <w:rPr>
                <w:rStyle w:val="NormalCharacter"/>
                <w:rFonts w:hAnsi="宋体"/>
              </w:rPr>
              <w:t>的极点分布判定系统的稳定性。</w:t>
            </w:r>
          </w:p>
          <w:p w:rsidR="004138A6" w:rsidRPr="0077624C" w:rsidRDefault="004138A6">
            <w:pPr>
              <w:jc w:val="left"/>
              <w:rPr>
                <w:rStyle w:val="NormalCharacter"/>
              </w:rPr>
            </w:pPr>
          </w:p>
          <w:p w:rsidR="004138A6" w:rsidRPr="0077624C" w:rsidRDefault="00394FDB">
            <w:pPr>
              <w:numPr>
                <w:ilvl w:val="0"/>
                <w:numId w:val="2"/>
              </w:numPr>
              <w:jc w:val="left"/>
              <w:rPr>
                <w:rStyle w:val="NormalCharacter"/>
              </w:rPr>
            </w:pPr>
            <w:r w:rsidRPr="0077624C">
              <w:rPr>
                <w:rStyle w:val="NormalCharacter"/>
                <w:rFonts w:hAnsi="宋体"/>
              </w:rPr>
              <w:t>反馈系统</w:t>
            </w:r>
          </w:p>
          <w:p w:rsidR="004138A6" w:rsidRPr="0077624C" w:rsidRDefault="00394FDB">
            <w:pPr>
              <w:jc w:val="left"/>
              <w:rPr>
                <w:rStyle w:val="NormalCharacter"/>
              </w:rPr>
            </w:pPr>
            <w:r w:rsidRPr="0077624C">
              <w:rPr>
                <w:rStyle w:val="NormalCharacter"/>
                <w:rFonts w:hAnsi="宋体"/>
              </w:rPr>
              <w:t xml:space="preserve">  </w:t>
            </w:r>
            <w:r w:rsidRPr="0077624C">
              <w:rPr>
                <w:rStyle w:val="NormalCharacter"/>
                <w:rFonts w:hAnsi="宋体"/>
              </w:rPr>
              <w:t>要求：会画信号流图。</w:t>
            </w:r>
          </w:p>
          <w:p w:rsidR="004138A6" w:rsidRPr="0077624C" w:rsidRDefault="004138A6">
            <w:pPr>
              <w:rPr>
                <w:rStyle w:val="NormalCharacter"/>
              </w:rPr>
            </w:pPr>
          </w:p>
          <w:p w:rsidR="004138A6" w:rsidRPr="0077624C" w:rsidRDefault="00394FDB">
            <w:pPr>
              <w:numPr>
                <w:ilvl w:val="0"/>
                <w:numId w:val="2"/>
              </w:numPr>
              <w:rPr>
                <w:rStyle w:val="NormalCharacter"/>
              </w:rPr>
            </w:pPr>
            <w:r w:rsidRPr="0077624C">
              <w:rPr>
                <w:rStyle w:val="NormalCharacter"/>
                <w:rFonts w:hAnsi="宋体"/>
              </w:rPr>
              <w:t>系统状态变量分析</w:t>
            </w:r>
          </w:p>
          <w:p w:rsidR="004138A6" w:rsidRPr="0077624C" w:rsidRDefault="00394FDB">
            <w:pPr>
              <w:rPr>
                <w:rStyle w:val="NormalCharacter"/>
              </w:rPr>
            </w:pPr>
            <w:r w:rsidRPr="0077624C">
              <w:rPr>
                <w:rStyle w:val="NormalCharacter"/>
                <w:rFonts w:hAnsi="宋体"/>
              </w:rPr>
              <w:t xml:space="preserve">  </w:t>
            </w:r>
            <w:r w:rsidRPr="0077624C">
              <w:rPr>
                <w:rStyle w:val="NormalCharacter"/>
                <w:rFonts w:hAnsi="宋体"/>
              </w:rPr>
              <w:t>要求：掌握连续时间系统状态方程的建立，并能对连续时间系统状态方程求解；掌握离散时间系统状态方程的建立，并能对离散时间系统状态方程进行求解。</w:t>
            </w:r>
          </w:p>
          <w:p w:rsidR="004138A6" w:rsidRPr="0077624C" w:rsidRDefault="004138A6">
            <w:pPr>
              <w:rPr>
                <w:rStyle w:val="NormalCharacter"/>
                <w:b/>
                <w:sz w:val="18"/>
                <w:szCs w:val="18"/>
              </w:rPr>
            </w:pPr>
          </w:p>
          <w:p w:rsidR="004138A6" w:rsidRPr="0077624C" w:rsidRDefault="00394FDB">
            <w:pPr>
              <w:rPr>
                <w:rStyle w:val="NormalCharacter"/>
                <w:sz w:val="18"/>
                <w:szCs w:val="18"/>
              </w:rPr>
            </w:pPr>
            <w:r w:rsidRPr="0077624C">
              <w:rPr>
                <w:rStyle w:val="NormalCharacter"/>
                <w:rFonts w:hAnsi="宋体"/>
                <w:b/>
                <w:sz w:val="18"/>
                <w:szCs w:val="18"/>
              </w:rPr>
              <w:t>参考书目</w:t>
            </w:r>
            <w:r w:rsidRPr="0077624C">
              <w:rPr>
                <w:rStyle w:val="NormalCharacter"/>
                <w:rFonts w:hAnsi="宋体"/>
                <w:sz w:val="18"/>
                <w:szCs w:val="18"/>
              </w:rPr>
              <w:t>：</w:t>
            </w:r>
          </w:p>
          <w:p w:rsidR="004138A6" w:rsidRPr="0077624C" w:rsidRDefault="00394FDB">
            <w:pPr>
              <w:jc w:val="left"/>
              <w:rPr>
                <w:rStyle w:val="NormalCharacter"/>
                <w:sz w:val="18"/>
                <w:szCs w:val="18"/>
              </w:rPr>
            </w:pPr>
            <w:r w:rsidRPr="0077624C">
              <w:rPr>
                <w:rStyle w:val="NormalCharacter"/>
                <w:rFonts w:hAnsi="宋体"/>
              </w:rPr>
              <w:t>《信号与系统》（第三版）</w:t>
            </w:r>
            <w:r w:rsidRPr="0077624C">
              <w:rPr>
                <w:rStyle w:val="NormalCharacter"/>
              </w:rPr>
              <w:t>，</w:t>
            </w:r>
            <w:r w:rsidRPr="0077624C">
              <w:rPr>
                <w:rStyle w:val="NormalCharacter"/>
                <w:rFonts w:hAnsi="宋体"/>
              </w:rPr>
              <w:t>郑君里主编</w:t>
            </w:r>
            <w:r w:rsidRPr="0077624C">
              <w:rPr>
                <w:rStyle w:val="NormalCharacter"/>
              </w:rPr>
              <w:t>，</w:t>
            </w:r>
            <w:r w:rsidRPr="0077624C">
              <w:rPr>
                <w:rStyle w:val="NormalCharacter"/>
                <w:rFonts w:hAnsi="宋体"/>
              </w:rPr>
              <w:t>高等教育出版社</w:t>
            </w:r>
            <w:r w:rsidRPr="0077624C">
              <w:rPr>
                <w:rStyle w:val="NormalCharacter"/>
              </w:rPr>
              <w:t>，</w:t>
            </w:r>
            <w:r w:rsidRPr="0077624C">
              <w:rPr>
                <w:rStyle w:val="NormalCharacter"/>
              </w:rPr>
              <w:t>2011</w:t>
            </w:r>
            <w:r w:rsidRPr="0077624C">
              <w:rPr>
                <w:rStyle w:val="NormalCharacter"/>
              </w:rPr>
              <w:t>年</w:t>
            </w:r>
          </w:p>
        </w:tc>
      </w:tr>
    </w:tbl>
    <w:p w:rsidR="004138A6" w:rsidRPr="0077624C" w:rsidRDefault="004138A6">
      <w:pPr>
        <w:rPr>
          <w:rStyle w:val="NormalCharacter"/>
        </w:rPr>
      </w:pPr>
    </w:p>
    <w:sectPr w:rsidR="004138A6" w:rsidRPr="0077624C" w:rsidSect="004138A6">
      <w:pgSz w:w="16783" w:h="11850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39D0" w:rsidRDefault="002A39D0" w:rsidP="0077624C">
      <w:r>
        <w:separator/>
      </w:r>
    </w:p>
  </w:endnote>
  <w:endnote w:type="continuationSeparator" w:id="0">
    <w:p w:rsidR="002A39D0" w:rsidRDefault="002A39D0" w:rsidP="007762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??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Cambria">
    <w:panose1 w:val="020405030504060A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39D0" w:rsidRDefault="002A39D0" w:rsidP="0077624C">
      <w:r>
        <w:separator/>
      </w:r>
    </w:p>
  </w:footnote>
  <w:footnote w:type="continuationSeparator" w:id="0">
    <w:p w:rsidR="002A39D0" w:rsidRDefault="002A39D0" w:rsidP="007762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multilevel"/>
    <w:tmpl w:val="00000000"/>
    <w:lvl w:ilvl="0">
      <w:start w:val="1"/>
      <w:numFmt w:val="japaneseCounting"/>
      <w:lvlText w:val="%1、"/>
      <w:lvlJc w:val="left"/>
      <w:pPr>
        <w:widowControl/>
        <w:ind w:left="420" w:hanging="420"/>
        <w:textAlignment w:val="baseline"/>
      </w:pPr>
    </w:lvl>
    <w:lvl w:ilvl="1">
      <w:start w:val="1"/>
      <w:numFmt w:val="lowerLetter"/>
      <w:lvlText w:val="%1)"/>
      <w:lvlJc w:val="left"/>
      <w:pPr>
        <w:widowControl/>
        <w:ind w:left="840" w:hanging="420"/>
        <w:textAlignment w:val="baseline"/>
      </w:pPr>
    </w:lvl>
    <w:lvl w:ilvl="2">
      <w:start w:val="1"/>
      <w:numFmt w:val="lowerRoman"/>
      <w:lvlText w:val="%1."/>
      <w:lvlJc w:val="right"/>
      <w:pPr>
        <w:widowControl/>
        <w:ind w:left="1260" w:hanging="420"/>
        <w:textAlignment w:val="baseline"/>
      </w:pPr>
    </w:lvl>
    <w:lvl w:ilvl="3">
      <w:start w:val="1"/>
      <w:numFmt w:val="decimal"/>
      <w:lvlText w:val="%1."/>
      <w:lvlJc w:val="left"/>
      <w:pPr>
        <w:widowControl/>
        <w:ind w:left="1680" w:hanging="420"/>
        <w:textAlignment w:val="baseline"/>
      </w:pPr>
    </w:lvl>
    <w:lvl w:ilvl="4">
      <w:start w:val="1"/>
      <w:numFmt w:val="lowerLetter"/>
      <w:lvlText w:val="%1)"/>
      <w:lvlJc w:val="left"/>
      <w:pPr>
        <w:widowControl/>
        <w:ind w:left="2100" w:hanging="420"/>
        <w:textAlignment w:val="baseline"/>
      </w:pPr>
    </w:lvl>
    <w:lvl w:ilvl="5">
      <w:start w:val="1"/>
      <w:numFmt w:val="lowerRoman"/>
      <w:lvlText w:val="%1."/>
      <w:lvlJc w:val="right"/>
      <w:pPr>
        <w:widowControl/>
        <w:ind w:left="2520" w:hanging="420"/>
        <w:textAlignment w:val="baseline"/>
      </w:pPr>
    </w:lvl>
    <w:lvl w:ilvl="6">
      <w:start w:val="1"/>
      <w:numFmt w:val="decimal"/>
      <w:lvlText w:val="%1."/>
      <w:lvlJc w:val="left"/>
      <w:pPr>
        <w:widowControl/>
        <w:ind w:left="2940" w:hanging="420"/>
        <w:textAlignment w:val="baseline"/>
      </w:pPr>
    </w:lvl>
    <w:lvl w:ilvl="7">
      <w:start w:val="1"/>
      <w:numFmt w:val="lowerLetter"/>
      <w:lvlText w:val="%1)"/>
      <w:lvlJc w:val="left"/>
      <w:pPr>
        <w:widowControl/>
        <w:ind w:left="3360" w:hanging="420"/>
        <w:textAlignment w:val="baseline"/>
      </w:pPr>
    </w:lvl>
    <w:lvl w:ilvl="8">
      <w:start w:val="1"/>
      <w:numFmt w:val="lowerRoman"/>
      <w:lvlText w:val="%1."/>
      <w:lvlJc w:val="right"/>
      <w:pPr>
        <w:widowControl/>
        <w:ind w:left="3780" w:hanging="420"/>
        <w:textAlignment w:val="baseline"/>
      </w:pPr>
    </w:lvl>
  </w:abstractNum>
  <w:abstractNum w:abstractNumId="1">
    <w:nsid w:val="00000002"/>
    <w:multiLevelType w:val="singleLevel"/>
    <w:tmpl w:val="00000002"/>
    <w:lvl w:ilvl="0">
      <w:start w:val="8"/>
      <w:numFmt w:val="decimal"/>
      <w:suff w:val="nothing"/>
      <w:lvlText w:val="%1、"/>
      <w:lvlJc w:val="left"/>
      <w:pPr>
        <w:widowControl/>
        <w:textAlignment w:val="baseline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oNotUseMarginsForDrawingGridOrigin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</w:compat>
  <w:rsids>
    <w:rsidRoot w:val="004138A6"/>
    <w:rsid w:val="002A39D0"/>
    <w:rsid w:val="00394FDB"/>
    <w:rsid w:val="004138A6"/>
    <w:rsid w:val="0077624C"/>
    <w:rsid w:val="00D726D1"/>
    <w:rsid w:val="00DD4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138A6"/>
    <w:pPr>
      <w:jc w:val="both"/>
      <w:textAlignment w:val="baseline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rsid w:val="004138A6"/>
  </w:style>
  <w:style w:type="table" w:customStyle="1" w:styleId="TableNormal">
    <w:name w:val="TableNormal"/>
    <w:semiHidden/>
    <w:rsid w:val="004138A6"/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ormalList">
    <w:name w:val="NormalList"/>
    <w:semiHidden/>
    <w:rsid w:val="004138A6"/>
  </w:style>
  <w:style w:type="character" w:customStyle="1" w:styleId="UserStyle0">
    <w:name w:val="UserStyle_0"/>
    <w:basedOn w:val="NormalCharacter"/>
    <w:link w:val="PlainText"/>
    <w:rsid w:val="004138A6"/>
    <w:rPr>
      <w:rFonts w:ascii="宋体" w:eastAsia="宋体" w:hAnsi="Courier New"/>
      <w:sz w:val="20"/>
      <w:szCs w:val="20"/>
    </w:rPr>
  </w:style>
  <w:style w:type="character" w:customStyle="1" w:styleId="UserStyle1">
    <w:name w:val="UserStyle_1"/>
    <w:basedOn w:val="NormalCharacter"/>
    <w:link w:val="Footer"/>
    <w:rsid w:val="004138A6"/>
    <w:rPr>
      <w:sz w:val="18"/>
      <w:szCs w:val="18"/>
    </w:rPr>
  </w:style>
  <w:style w:type="character" w:customStyle="1" w:styleId="UserStyle2">
    <w:name w:val="UserStyle_2"/>
    <w:basedOn w:val="NormalCharacter"/>
    <w:link w:val="Header"/>
    <w:rsid w:val="004138A6"/>
    <w:rPr>
      <w:sz w:val="18"/>
      <w:szCs w:val="18"/>
    </w:rPr>
  </w:style>
  <w:style w:type="character" w:styleId="a3">
    <w:name w:val="Hyperlink"/>
    <w:basedOn w:val="NormalCharacter"/>
    <w:rsid w:val="004138A6"/>
    <w:rPr>
      <w:color w:val="0000FF"/>
      <w:u w:val="single"/>
    </w:rPr>
  </w:style>
  <w:style w:type="paragraph" w:customStyle="1" w:styleId="PlainText">
    <w:name w:val="PlainText"/>
    <w:basedOn w:val="a"/>
    <w:link w:val="UserStyle0"/>
    <w:rsid w:val="004138A6"/>
    <w:rPr>
      <w:rFonts w:ascii="宋体" w:hAnsi="Courier New"/>
      <w:sz w:val="20"/>
      <w:szCs w:val="20"/>
    </w:rPr>
  </w:style>
  <w:style w:type="paragraph" w:customStyle="1" w:styleId="Footer">
    <w:name w:val="Footer"/>
    <w:basedOn w:val="a"/>
    <w:link w:val="UserStyle1"/>
    <w:rsid w:val="004138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Header">
    <w:name w:val="Header"/>
    <w:basedOn w:val="a"/>
    <w:link w:val="UserStyle2"/>
    <w:rsid w:val="004138A6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HtmlNormal">
    <w:name w:val="HtmlNormal"/>
    <w:basedOn w:val="a"/>
    <w:rsid w:val="004138A6"/>
    <w:pPr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customStyle="1" w:styleId="179">
    <w:name w:val="179"/>
    <w:basedOn w:val="a"/>
    <w:rsid w:val="004138A6"/>
    <w:pPr>
      <w:ind w:firstLineChars="200" w:firstLine="420"/>
    </w:pPr>
  </w:style>
  <w:style w:type="paragraph" w:customStyle="1" w:styleId="UserStyle3">
    <w:name w:val="UserStyle_3"/>
    <w:rsid w:val="004138A6"/>
    <w:pPr>
      <w:textAlignment w:val="baseline"/>
    </w:pPr>
    <w:rPr>
      <w:rFonts w:ascii="Calibri" w:eastAsia="Calibri" w:hAnsi="Calibri"/>
      <w:color w:val="000000"/>
      <w:sz w:val="24"/>
    </w:rPr>
  </w:style>
  <w:style w:type="paragraph" w:styleId="a4">
    <w:name w:val="header"/>
    <w:basedOn w:val="a"/>
    <w:link w:val="Char"/>
    <w:uiPriority w:val="99"/>
    <w:semiHidden/>
    <w:unhideWhenUsed/>
    <w:rsid w:val="007762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77624C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7762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77624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354</Words>
  <Characters>2023</Characters>
  <Application>Microsoft Office Word</Application>
  <DocSecurity>0</DocSecurity>
  <Lines>16</Lines>
  <Paragraphs>4</Paragraphs>
  <ScaleCrop>false</ScaleCrop>
  <Company>Microsoft</Company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慧安</cp:lastModifiedBy>
  <cp:revision>2</cp:revision>
  <dcterms:created xsi:type="dcterms:W3CDTF">2021-09-15T02:30:00Z</dcterms:created>
  <dcterms:modified xsi:type="dcterms:W3CDTF">2021-09-15T02:30:00Z</dcterms:modified>
</cp:coreProperties>
</file>