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815微机原理与接口技术考试内容范围</w:t>
      </w:r>
    </w:p>
    <w:p>
      <w:pPr>
        <w:pStyle w:val="2"/>
        <w:widowControl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一、重点章节</w:t>
      </w:r>
    </w:p>
    <w:p>
      <w:pPr>
        <w:pStyle w:val="2"/>
        <w:widowControl/>
        <w:ind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以下目录中红色字体的为重点章节。</w:t>
      </w:r>
    </w:p>
    <w:p>
      <w:pPr>
        <w:pStyle w:val="2"/>
        <w:widowControl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第1章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微型计算机系统概述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u w:val="single"/>
        </w:rPr>
        <w:t>1.1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u w:val="single"/>
        </w:rPr>
        <w:t>微型计算机系统的组成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u w:val="single"/>
        </w:rPr>
        <w:t>1.2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  <w:u w:val="single"/>
        </w:rPr>
        <w:t>微处理器</w:t>
      </w:r>
    </w:p>
    <w:p>
      <w:pPr>
        <w:pStyle w:val="2"/>
        <w:widowControl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第2章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微处理器存储器管理技术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2.1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实模式存储器寻址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2.2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保护模式存储器寻址</w:t>
      </w:r>
    </w:p>
    <w:p>
      <w:pPr>
        <w:pStyle w:val="2"/>
        <w:widowControl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第3章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汇编语言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3.1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基本概念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3.2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数据表示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3.3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例题及操作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3.4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汇编语言的基本元素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3.5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说明性语句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3.6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微处理器的基本指令集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3.7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COM文件的编程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3.8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宏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3.9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算术协处理器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3.10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CPU扩展指令集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3.11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Win32汇编语言的编程</w:t>
      </w:r>
    </w:p>
    <w:p>
      <w:pPr>
        <w:pStyle w:val="2"/>
        <w:widowControl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u w:val="single"/>
        </w:rPr>
        <w:t>第4章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模块化程序设计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4.1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模块的设计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4.2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系统功能调用（Windows层除外）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4.3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在C++中使用汇编语言</w:t>
      </w:r>
    </w:p>
    <w:p>
      <w:pPr>
        <w:pStyle w:val="2"/>
        <w:widowControl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u w:val="single"/>
        </w:rPr>
        <w:t>第5章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微处理器的硬件特性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5.1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8088引脚功能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5.2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总线控制逻辑</w:t>
      </w:r>
    </w:p>
    <w:p>
      <w:pPr>
        <w:pStyle w:val="2"/>
        <w:widowControl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u w:val="single"/>
        </w:rPr>
        <w:t>第6章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内存储器接口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6.1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内存储器件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6.2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地址译码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6.3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存储器扩展技术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6.4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16位、32位及64位机存储器系统</w:t>
      </w:r>
    </w:p>
    <w:p>
      <w:pPr>
        <w:pStyle w:val="2"/>
        <w:widowControl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u w:val="single"/>
        </w:rPr>
        <w:t>第7章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总线技术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7.1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PC系统总线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7.2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PC外总线</w:t>
      </w:r>
    </w:p>
    <w:p>
      <w:pPr>
        <w:pStyle w:val="2"/>
        <w:widowControl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第8章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基本的I/O接口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8.1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接口技术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8.2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中断系统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8.3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DMA系统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8.4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计数/定时器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8.5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并行接口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8.6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串行接口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8.7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微机接口芯片组介绍</w:t>
      </w:r>
    </w:p>
    <w:p>
      <w:pPr>
        <w:pStyle w:val="2"/>
        <w:widowControl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u w:val="single"/>
        </w:rPr>
        <w:t>第9章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专用的I/O接口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9.1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键盘接口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9.2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LED显示接口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9.3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CRT显示接口</w:t>
      </w:r>
    </w:p>
    <w:p>
      <w:pPr>
        <w:pStyle w:val="2"/>
        <w:widowControl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u w:val="single"/>
        </w:rPr>
        <w:t>第10章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D/A、A/D转换接口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10.1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D/A转换</w:t>
      </w:r>
    </w:p>
    <w:p>
      <w:pPr>
        <w:pStyle w:val="2"/>
        <w:widowControl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10.2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u w:val="single"/>
        </w:rPr>
        <w:t>A/D转</w:t>
      </w:r>
      <w:r>
        <w:rPr>
          <w:rFonts w:ascii="Times New Roman" w:hAnsi="Times New Roman"/>
          <w:color w:val="000000"/>
          <w:sz w:val="21"/>
          <w:szCs w:val="21"/>
        </w:rPr>
        <w:t>换</w:t>
      </w:r>
    </w:p>
    <w:p>
      <w:pPr>
        <w:pStyle w:val="2"/>
        <w:widowControl/>
        <w:shd w:val="clear" w:color="auto" w:fill="FFFFFF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二、题型及分数分布</w:t>
      </w:r>
    </w:p>
    <w:p>
      <w:pPr>
        <w:pStyle w:val="2"/>
        <w:widowControl/>
        <w:shd w:val="clear" w:color="auto" w:fill="FFFFFF"/>
        <w:ind w:firstLine="4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填空题（20分）：20个空，每空1分。</w:t>
      </w:r>
    </w:p>
    <w:p>
      <w:pPr>
        <w:pStyle w:val="2"/>
        <w:widowControl/>
        <w:shd w:val="clear" w:color="auto" w:fill="FFFFFF"/>
        <w:ind w:firstLine="4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单项选择题（10分）：5道题，每题2分。</w:t>
      </w:r>
    </w:p>
    <w:p>
      <w:pPr>
        <w:pStyle w:val="2"/>
        <w:widowControl/>
        <w:shd w:val="clear" w:color="auto" w:fill="FFFFFF"/>
        <w:ind w:firstLine="4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简答题（50分）：5道题，每题10分。</w:t>
      </w:r>
    </w:p>
    <w:p>
      <w:pPr>
        <w:pStyle w:val="2"/>
        <w:widowControl/>
        <w:shd w:val="clear" w:color="auto" w:fill="FFFFFF"/>
        <w:ind w:firstLine="4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程序设计题（30）：3道题，每题10分。</w:t>
      </w:r>
    </w:p>
    <w:p>
      <w:pPr>
        <w:pStyle w:val="2"/>
        <w:widowControl/>
        <w:shd w:val="clear" w:color="auto" w:fill="FFFFFF"/>
        <w:ind w:firstLine="4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综合题（40分）：2道题，每题20分。</w:t>
      </w:r>
    </w:p>
    <w:p>
      <w:pPr>
        <w:widowControl/>
        <w:jc w:val="left"/>
      </w:pPr>
    </w:p>
    <w:p>
      <w:pPr>
        <w:pStyle w:val="2"/>
        <w:widowControl/>
        <w:shd w:val="clear" w:color="auto" w:fill="FFFFFF"/>
        <w:rPr>
          <w:rFonts w:hint="eastAsia"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hint="eastAsia" w:ascii="Times New Roman" w:hAnsi="Times New Roman"/>
          <w:color w:val="000000"/>
          <w:sz w:val="21"/>
          <w:szCs w:val="21"/>
          <w:shd w:val="clear" w:color="auto" w:fill="FFFFFF"/>
        </w:rPr>
        <w:t>参考书目：</w:t>
      </w:r>
    </w:p>
    <w:p>
      <w:pPr>
        <w:pStyle w:val="2"/>
        <w:widowControl/>
        <w:shd w:val="clear" w:color="auto" w:fill="FFFFFF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（1)微机原理与接口技术（第2版）——Win汇编、接口及设备驱动，ISBN 978-7-302-40663-1，郭兰英、赵祥模编著，清华大学出版社，2015年08月出版。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（2）微机原理与接口技术例题及习题详解，ISBN 9787121257414，孔庆芸、秦晓红编著，电子工业出版社出版，2015年04月出版。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ODg0MjJkNzhhOWM2NDg3YzY4NDUzZTI0OGQ3ZDMifQ=="/>
  </w:docVars>
  <w:rsids>
    <w:rsidRoot w:val="00E32FF0"/>
    <w:rsid w:val="006504B6"/>
    <w:rsid w:val="00E32FF0"/>
    <w:rsid w:val="29017AF3"/>
    <w:rsid w:val="386E7434"/>
    <w:rsid w:val="40C31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2022-09-13T12:36:00Z</dcterms:created>
  <dc:creator>CEEAA</dc:creator>
  <cp:lastModifiedBy>vertesyuan</cp:lastModifiedBy>
  <dcterms:modified xsi:type="dcterms:W3CDTF">2024-01-11T01:50:29Z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A517DE1EB38445ECB464F710AEF67B31_13</vt:lpwstr>
  </property>
</Properties>
</file>