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hint="eastAsia" w:ascii="黑体" w:hAnsi="仿宋" w:eastAsia="黑体"/>
          <w:sz w:val="32"/>
          <w:szCs w:val="32"/>
        </w:rPr>
      </w:pPr>
      <w:bookmarkStart w:id="4" w:name="_GoBack"/>
      <w:bookmarkEnd w:id="4"/>
      <w:r>
        <w:rPr>
          <w:rFonts w:hint="eastAsia" w:ascii="黑体" w:hAnsi="仿宋" w:eastAsia="黑体"/>
          <w:sz w:val="32"/>
          <w:szCs w:val="32"/>
        </w:rPr>
        <w:t>华北电力大学</w:t>
      </w:r>
      <w:r>
        <w:rPr>
          <w:rFonts w:hint="eastAsia" w:ascii="黑体" w:hAnsi="仿宋" w:eastAsia="黑体"/>
          <w:color w:val="auto"/>
          <w:sz w:val="32"/>
          <w:szCs w:val="32"/>
        </w:rPr>
        <w:t>202</w:t>
      </w:r>
      <w:r>
        <w:rPr>
          <w:rFonts w:hint="eastAsia" w:ascii="黑体" w:hAnsi="仿宋" w:eastAsia="黑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仿宋" w:eastAsia="黑体"/>
          <w:sz w:val="32"/>
          <w:szCs w:val="32"/>
        </w:rPr>
        <w:t>年博士生入学考试初试科目考试大纲</w:t>
      </w:r>
    </w:p>
    <w:p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科目名称：工程项目管理</w:t>
      </w:r>
    </w:p>
    <w:p>
      <w:pPr>
        <w:ind w:firstLine="540" w:firstLineChars="192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一、</w:t>
      </w:r>
      <w:r>
        <w:rPr>
          <w:rFonts w:hint="eastAsia" w:ascii="仿宋_GB2312" w:hAnsi="仿宋" w:eastAsia="仿宋_GB2312"/>
          <w:b/>
          <w:sz w:val="28"/>
          <w:szCs w:val="28"/>
        </w:rPr>
        <w:tab/>
      </w:r>
      <w:r>
        <w:rPr>
          <w:rFonts w:hint="eastAsia" w:ascii="仿宋_GB2312" w:hAnsi="仿宋" w:eastAsia="仿宋_GB2312"/>
          <w:b/>
          <w:sz w:val="28"/>
          <w:szCs w:val="28"/>
        </w:rPr>
        <w:t>考试的总体要求</w:t>
      </w:r>
    </w:p>
    <w:p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掌握工程项目管理的基本内容、基本理论和方法，分析工程项目管理活动中的各种规律，能灵活运用理论和方法分析解决工程管理中的实际问题。</w:t>
      </w:r>
    </w:p>
    <w:p>
      <w:pPr>
        <w:ind w:firstLine="540" w:firstLineChars="192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二、</w:t>
      </w:r>
      <w:r>
        <w:rPr>
          <w:rFonts w:hint="eastAsia" w:ascii="仿宋_GB2312" w:hAnsi="仿宋" w:eastAsia="仿宋_GB2312"/>
          <w:b/>
          <w:sz w:val="28"/>
          <w:szCs w:val="28"/>
        </w:rPr>
        <w:tab/>
      </w:r>
      <w:r>
        <w:rPr>
          <w:rFonts w:hint="eastAsia" w:ascii="仿宋_GB2312" w:hAnsi="仿宋" w:eastAsia="仿宋_GB2312"/>
          <w:b/>
          <w:sz w:val="28"/>
          <w:szCs w:val="28"/>
        </w:rPr>
        <w:t>考试的内容</w:t>
      </w:r>
    </w:p>
    <w:p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1、工程项目管理概论：工程项目管理的概念、工程项目承发包方式、工程项目管理组织、工程项目管理模式</w:t>
      </w: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及其新发展</w:t>
      </w:r>
      <w:r>
        <w:rPr>
          <w:rFonts w:hint="eastAsia" w:ascii="仿宋_GB2312" w:hAnsi="仿宋" w:eastAsia="仿宋_GB2312"/>
          <w:sz w:val="28"/>
          <w:szCs w:val="28"/>
        </w:rPr>
        <w:t>；</w:t>
      </w:r>
    </w:p>
    <w:p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2、工程项目管理策划：工程项目管理策划的概念、工程项目范围、工作结构分解、人力资源配置和岗位责任分配矩阵、工程项目管理任务执行与控制；</w:t>
      </w:r>
    </w:p>
    <w:p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3、工程项目前期管理：</w:t>
      </w:r>
      <w:bookmarkStart w:id="0" w:name="OLE_LINK1"/>
      <w:bookmarkStart w:id="1" w:name="OLE_LINK2"/>
      <w:r>
        <w:rPr>
          <w:rFonts w:hint="eastAsia" w:ascii="仿宋_GB2312" w:hAnsi="仿宋" w:eastAsia="仿宋_GB2312"/>
          <w:sz w:val="28"/>
          <w:szCs w:val="28"/>
        </w:rPr>
        <w:t>工程项目论证评估、工程项目审批、工</w:t>
      </w:r>
      <w:bookmarkEnd w:id="0"/>
      <w:bookmarkEnd w:id="1"/>
      <w:r>
        <w:rPr>
          <w:rFonts w:hint="eastAsia" w:ascii="仿宋_GB2312" w:hAnsi="仿宋" w:eastAsia="仿宋_GB2312"/>
          <w:sz w:val="28"/>
          <w:szCs w:val="28"/>
        </w:rPr>
        <w:t>程项目建议书、工程项目可行性研究、工程项目设计管理、工程项目建设前的相关准备；</w:t>
      </w:r>
    </w:p>
    <w:p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4、工程项目造价管理：工程项目造价管理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基础</w:t>
      </w:r>
      <w:r>
        <w:rPr>
          <w:rFonts w:hint="eastAsia" w:ascii="仿宋_GB2312" w:hAnsi="仿宋" w:eastAsia="仿宋_GB2312"/>
          <w:sz w:val="28"/>
          <w:szCs w:val="28"/>
        </w:rPr>
        <w:t>知识、工程项目投资构成、工程造价的确定方法、建设项目投资估算阶段工程造价的确定与控制、设计阶段工程造价的确定与控制、施工阶段工程造价的确定与控制、工程结算；</w:t>
      </w:r>
    </w:p>
    <w:p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5、工程项目质量管理：工程项目质量管理基本概念、工程项目质量计划、工程项目质量控制、工程项目质量保证、工程项目质量管理基本工具及方法；</w:t>
      </w:r>
    </w:p>
    <w:p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6、工程项目进度管理：工程项目进度管理的概念、工程项目进度计划的编制、网络计划优化、工程项目进度控制；</w:t>
      </w:r>
    </w:p>
    <w:p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7、工程项目招投标管理：招投标基本概念、招投标的法律基础、工程项目招标、工程项目投标、工程项目评标；</w:t>
      </w:r>
    </w:p>
    <w:p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8、工程项目合同管理：合同的法律基础、国际工程项目常用合同条件、工程合同实施管理、工程合同的变更管理、保险、担保、索赔及违约责任；</w:t>
      </w:r>
    </w:p>
    <w:p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9、工程项目风险管理：工程项目风险管理基本概念、工程项目风险识别、工程项目风险估计和评价、工程项目风险决策、工程项目风险应对与监控；</w:t>
      </w:r>
    </w:p>
    <w:p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10、工程项目环境与安全管理：工程项目环境管理、施工现场管理、工程项目安全管理的范围与原则、工程项目安全管理体系、安全应急预案和事故处理；</w:t>
      </w:r>
    </w:p>
    <w:p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11、工程项目信息及档案管理：工程项目建设过程中的信息管理、工程项目信息管理系统、建设过程中的档案管理；</w:t>
      </w:r>
    </w:p>
    <w:p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12、工程项目竣工管理：工程项目竣工验收、竣工档案管理、竣工结算管理、工程项目总结评价和后评价</w:t>
      </w:r>
    </w:p>
    <w:p>
      <w:pPr>
        <w:ind w:firstLine="540" w:firstLineChars="192"/>
        <w:rPr>
          <w:rFonts w:hint="eastAsia" w:ascii="仿宋_GB2312" w:hAnsi="仿宋" w:eastAsia="仿宋_GB2312"/>
          <w:b/>
          <w:sz w:val="28"/>
          <w:szCs w:val="28"/>
        </w:rPr>
      </w:pPr>
      <w:bookmarkStart w:id="2" w:name="OLE_LINK3"/>
      <w:bookmarkStart w:id="3" w:name="OLE_LINK4"/>
      <w:r>
        <w:rPr>
          <w:rFonts w:hint="eastAsia" w:ascii="仿宋_GB2312" w:hAnsi="仿宋" w:eastAsia="仿宋_GB2312"/>
          <w:b/>
          <w:sz w:val="28"/>
          <w:szCs w:val="28"/>
        </w:rPr>
        <w:t>三、</w:t>
      </w:r>
      <w:r>
        <w:rPr>
          <w:rFonts w:hint="eastAsia" w:ascii="仿宋_GB2312" w:hAnsi="仿宋" w:eastAsia="仿宋_GB2312"/>
          <w:b/>
          <w:sz w:val="28"/>
          <w:szCs w:val="28"/>
        </w:rPr>
        <w:tab/>
      </w:r>
      <w:r>
        <w:rPr>
          <w:rFonts w:hint="eastAsia" w:ascii="仿宋_GB2312" w:hAnsi="仿宋" w:eastAsia="仿宋_GB2312"/>
          <w:b/>
          <w:sz w:val="28"/>
          <w:szCs w:val="28"/>
        </w:rPr>
        <w:t>考试的题型</w:t>
      </w:r>
    </w:p>
    <w:bookmarkEnd w:id="2"/>
    <w:bookmarkEnd w:id="3"/>
    <w:p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名词解释、问答题、选择题、判断题、案例分析、论述题、计算题等。</w:t>
      </w:r>
    </w:p>
    <w:p>
      <w:pPr>
        <w:ind w:firstLine="540" w:firstLineChars="192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四、</w:t>
      </w:r>
      <w:r>
        <w:rPr>
          <w:rFonts w:hint="eastAsia" w:ascii="仿宋_GB2312" w:hAnsi="仿宋" w:eastAsia="仿宋_GB2312"/>
          <w:b/>
          <w:sz w:val="28"/>
          <w:szCs w:val="28"/>
        </w:rPr>
        <w:tab/>
      </w:r>
      <w:r>
        <w:rPr>
          <w:rFonts w:hint="eastAsia" w:ascii="仿宋_GB2312" w:hAnsi="仿宋" w:eastAsia="仿宋_GB2312"/>
          <w:b/>
          <w:sz w:val="28"/>
          <w:szCs w:val="28"/>
        </w:rPr>
        <w:t>参考书目</w:t>
      </w:r>
    </w:p>
    <w:p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1、《</w:t>
      </w:r>
      <w:r>
        <w:rPr>
          <w:rFonts w:ascii="仿宋_GB2312" w:hAnsi="仿宋" w:eastAsia="仿宋_GB2312"/>
          <w:sz w:val="28"/>
          <w:szCs w:val="28"/>
        </w:rPr>
        <w:t>工程项目管理</w:t>
      </w:r>
      <w:r>
        <w:rPr>
          <w:rFonts w:hint="eastAsia" w:ascii="仿宋_GB2312" w:hAnsi="仿宋" w:eastAsia="仿宋_GB2312"/>
          <w:sz w:val="28"/>
          <w:szCs w:val="28"/>
        </w:rPr>
        <w:t>》，</w:t>
      </w:r>
      <w:r>
        <w:rPr>
          <w:rFonts w:ascii="仿宋_GB2312" w:hAnsi="仿宋" w:eastAsia="仿宋_GB2312"/>
          <w:sz w:val="28"/>
          <w:szCs w:val="28"/>
        </w:rPr>
        <w:t>乌云娜</w:t>
      </w:r>
      <w:r>
        <w:rPr>
          <w:rFonts w:hint="eastAsia" w:ascii="仿宋_GB2312" w:hAnsi="仿宋" w:eastAsia="仿宋_GB2312"/>
          <w:sz w:val="28"/>
          <w:szCs w:val="28"/>
        </w:rPr>
        <w:t>主编，</w:t>
      </w:r>
      <w:r>
        <w:rPr>
          <w:rFonts w:hint="eastAsia" w:ascii="仿宋_GB2312" w:hAnsi="仿宋" w:eastAsia="仿宋_GB2312"/>
          <w:sz w:val="28"/>
          <w:szCs w:val="28"/>
        </w:rPr>
        <w:fldChar w:fldCharType="begin"/>
      </w:r>
      <w:r>
        <w:rPr>
          <w:rFonts w:hint="eastAsia" w:ascii="仿宋_GB2312" w:hAnsi="仿宋" w:eastAsia="仿宋_GB2312"/>
          <w:sz w:val="28"/>
          <w:szCs w:val="28"/>
        </w:rPr>
        <w:instrText xml:space="preserve"> HYPERLINK "https://s.1688.com/youyuan/index.htm?spm=a262i4.9165215.zhaohuo-detail-top.2.3e9777e3LUcnnL&amp;tab=imageSearch&amp;imageType=https://gw.alicdn.com&amp;imageAddress=//g-search1.alicdn.com/img/bao/uploaded/i4/TB1t3JXJVXXXXbOXpXXXXXXXXXX_!!0-item_pic.jpg_300x300.jpg" \t "_blank" </w:instrText>
      </w:r>
      <w:r>
        <w:rPr>
          <w:rFonts w:hint="eastAsia" w:ascii="仿宋_GB2312" w:hAnsi="仿宋" w:eastAsia="仿宋_GB2312"/>
          <w:sz w:val="28"/>
          <w:szCs w:val="28"/>
        </w:rPr>
        <w:fldChar w:fldCharType="separate"/>
      </w:r>
      <w:r>
        <w:rPr>
          <w:rFonts w:ascii="仿宋_GB2312" w:hAnsi="仿宋" w:eastAsia="仿宋_GB2312"/>
          <w:sz w:val="28"/>
          <w:szCs w:val="28"/>
        </w:rPr>
        <w:t>电力</w:t>
      </w:r>
      <w:r>
        <w:rPr>
          <w:rFonts w:hint="eastAsia" w:ascii="仿宋_GB2312" w:hAnsi="仿宋" w:eastAsia="仿宋_GB2312"/>
          <w:sz w:val="28"/>
          <w:szCs w:val="28"/>
        </w:rPr>
        <w:t>工业</w:t>
      </w:r>
      <w:r>
        <w:rPr>
          <w:rFonts w:ascii="仿宋_GB2312" w:hAnsi="仿宋" w:eastAsia="仿宋_GB2312"/>
          <w:sz w:val="28"/>
          <w:szCs w:val="28"/>
        </w:rPr>
        <w:t>出版社</w:t>
      </w:r>
      <w:r>
        <w:rPr>
          <w:rFonts w:hint="eastAsia" w:ascii="仿宋_GB2312" w:hAnsi="仿宋" w:eastAsia="仿宋_GB2312"/>
          <w:sz w:val="28"/>
          <w:szCs w:val="28"/>
        </w:rPr>
        <w:fldChar w:fldCharType="end"/>
      </w:r>
    </w:p>
    <w:p>
      <w:pPr>
        <w:ind w:firstLine="537" w:firstLineChars="192"/>
        <w:rPr>
          <w:rFonts w:hint="eastAsia"/>
        </w:rPr>
      </w:pPr>
      <w:r>
        <w:rPr>
          <w:rFonts w:hint="eastAsia" w:ascii="仿宋_GB2312" w:hAnsi="仿宋" w:eastAsia="仿宋_GB2312"/>
          <w:sz w:val="28"/>
          <w:szCs w:val="28"/>
        </w:rPr>
        <w:t>2、《</w:t>
      </w:r>
      <w:r>
        <w:rPr>
          <w:rFonts w:ascii="仿宋_GB2312" w:hAnsi="仿宋" w:eastAsia="仿宋_GB2312"/>
          <w:sz w:val="28"/>
          <w:szCs w:val="28"/>
        </w:rPr>
        <w:t>项目管理案例分析</w:t>
      </w:r>
      <w:r>
        <w:rPr>
          <w:rFonts w:hint="eastAsia" w:ascii="仿宋_GB2312" w:hAnsi="仿宋" w:eastAsia="仿宋_GB2312"/>
          <w:sz w:val="28"/>
          <w:szCs w:val="28"/>
        </w:rPr>
        <w:t>》，</w:t>
      </w:r>
      <w:r>
        <w:rPr>
          <w:rFonts w:ascii="仿宋_GB2312" w:hAnsi="仿宋" w:eastAsia="仿宋_GB2312"/>
          <w:sz w:val="28"/>
          <w:szCs w:val="28"/>
        </w:rPr>
        <w:fldChar w:fldCharType="begin"/>
      </w:r>
      <w:r>
        <w:rPr>
          <w:rFonts w:ascii="仿宋_GB2312" w:hAnsi="仿宋" w:eastAsia="仿宋_GB2312"/>
          <w:sz w:val="28"/>
          <w:szCs w:val="28"/>
        </w:rPr>
        <w:instrText xml:space="preserve"> HYPERLINK "http://search.dangdang.com/?key2=%D5%D4%D5%F1%D3%EE&amp;medium=01&amp;category_path=01.00.00.00.00.00" \t "_blank" </w:instrText>
      </w:r>
      <w:r>
        <w:rPr>
          <w:rFonts w:ascii="仿宋_GB2312" w:hAnsi="仿宋" w:eastAsia="仿宋_GB2312"/>
          <w:sz w:val="28"/>
          <w:szCs w:val="28"/>
        </w:rPr>
        <w:fldChar w:fldCharType="separate"/>
      </w:r>
      <w:r>
        <w:rPr>
          <w:rFonts w:ascii="仿宋_GB2312" w:hAnsi="仿宋" w:eastAsia="仿宋_GB2312"/>
          <w:sz w:val="28"/>
          <w:szCs w:val="28"/>
        </w:rPr>
        <w:t>赵振宇</w:t>
      </w:r>
      <w:r>
        <w:rPr>
          <w:rFonts w:ascii="仿宋_GB2312" w:hAnsi="仿宋" w:eastAsia="仿宋_GB2312"/>
          <w:sz w:val="28"/>
          <w:szCs w:val="28"/>
        </w:rPr>
        <w:fldChar w:fldCharType="end"/>
      </w:r>
      <w:r>
        <w:rPr>
          <w:rFonts w:hint="eastAsia" w:ascii="仿宋_GB2312" w:hAnsi="仿宋" w:eastAsia="仿宋_GB2312"/>
          <w:sz w:val="28"/>
          <w:szCs w:val="28"/>
        </w:rPr>
        <w:t>编著，</w:t>
      </w:r>
      <w:r>
        <w:rPr>
          <w:rFonts w:ascii="仿宋_GB2312" w:hAnsi="仿宋" w:eastAsia="仿宋_GB2312"/>
          <w:sz w:val="28"/>
          <w:szCs w:val="28"/>
        </w:rPr>
        <w:fldChar w:fldCharType="begin"/>
      </w:r>
      <w:r>
        <w:rPr>
          <w:rFonts w:ascii="仿宋_GB2312" w:hAnsi="仿宋" w:eastAsia="仿宋_GB2312"/>
          <w:sz w:val="28"/>
          <w:szCs w:val="28"/>
        </w:rPr>
        <w:instrText xml:space="preserve"> HYPERLINK "http://search.dangdang.com/?key3=%B1%B1%BE%A9%B4%F3%D1%A7%B3%F6%B0%E6%C9%E7&amp;medium=01&amp;category_path=01.00.00.00.00.00" \t "_blank" </w:instrText>
      </w:r>
      <w:r>
        <w:rPr>
          <w:rFonts w:ascii="仿宋_GB2312" w:hAnsi="仿宋" w:eastAsia="仿宋_GB2312"/>
          <w:sz w:val="28"/>
          <w:szCs w:val="28"/>
        </w:rPr>
        <w:fldChar w:fldCharType="separate"/>
      </w:r>
      <w:r>
        <w:rPr>
          <w:rFonts w:ascii="仿宋_GB2312" w:hAnsi="仿宋" w:eastAsia="仿宋_GB2312"/>
          <w:sz w:val="28"/>
          <w:szCs w:val="28"/>
        </w:rPr>
        <w:t>北京大学出版社</w:t>
      </w:r>
      <w:r>
        <w:rPr>
          <w:rFonts w:ascii="仿宋_GB2312" w:hAnsi="仿宋" w:eastAsia="仿宋_GB2312"/>
          <w:sz w:val="28"/>
          <w:szCs w:val="28"/>
        </w:rPr>
        <w:fldChar w:fldCharType="end"/>
      </w:r>
    </w:p>
    <w:sectPr>
      <w:pgSz w:w="11906" w:h="16838"/>
      <w:pgMar w:top="1134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MWFiNzEyZjNjYTU1YWI2ZmU1ZTgwZDg3YTMxNWEifQ=="/>
  </w:docVars>
  <w:rsids>
    <w:rsidRoot w:val="004A6D14"/>
    <w:rsid w:val="001F2803"/>
    <w:rsid w:val="002B62FF"/>
    <w:rsid w:val="003E372A"/>
    <w:rsid w:val="004A6D14"/>
    <w:rsid w:val="004A7BC9"/>
    <w:rsid w:val="006661B8"/>
    <w:rsid w:val="00691469"/>
    <w:rsid w:val="0069566A"/>
    <w:rsid w:val="00716EBE"/>
    <w:rsid w:val="007672F1"/>
    <w:rsid w:val="007B75B3"/>
    <w:rsid w:val="00807BDB"/>
    <w:rsid w:val="00A81825"/>
    <w:rsid w:val="00C55DBF"/>
    <w:rsid w:val="00C645D5"/>
    <w:rsid w:val="00CA7184"/>
    <w:rsid w:val="00D02D74"/>
    <w:rsid w:val="00D76BC1"/>
    <w:rsid w:val="00D90F82"/>
    <w:rsid w:val="00E06CA0"/>
    <w:rsid w:val="00ED0C72"/>
    <w:rsid w:val="00F9528E"/>
    <w:rsid w:val="00FE0638"/>
    <w:rsid w:val="032F19C5"/>
    <w:rsid w:val="091A5787"/>
    <w:rsid w:val="0A421D64"/>
    <w:rsid w:val="0C765DF4"/>
    <w:rsid w:val="0FCE3E3A"/>
    <w:rsid w:val="18544B5E"/>
    <w:rsid w:val="18797552"/>
    <w:rsid w:val="21D96868"/>
    <w:rsid w:val="2FFE33AE"/>
    <w:rsid w:val="353E4CC2"/>
    <w:rsid w:val="40062458"/>
    <w:rsid w:val="41D8002D"/>
    <w:rsid w:val="4D2A4881"/>
    <w:rsid w:val="5C49708A"/>
    <w:rsid w:val="5E892325"/>
    <w:rsid w:val="602D2E57"/>
    <w:rsid w:val="60C20654"/>
    <w:rsid w:val="694A10EF"/>
    <w:rsid w:val="6E646B03"/>
    <w:rsid w:val="750C4CA1"/>
    <w:rsid w:val="78E11D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976</Words>
  <Characters>982</Characters>
  <Lines>11</Lines>
  <Paragraphs>3</Paragraphs>
  <TotalTime>18</TotalTime>
  <ScaleCrop>false</ScaleCrop>
  <LinksUpToDate>false</LinksUpToDate>
  <CharactersWithSpaces>986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2013-09-09T01:58:00Z</dcterms:created>
  <dc:creator>tarringw</dc:creator>
  <cp:lastModifiedBy>vertesyuan</cp:lastModifiedBy>
  <cp:lastPrinted>2018-09-05T00:33:00Z</cp:lastPrinted>
  <dcterms:modified xsi:type="dcterms:W3CDTF">2024-01-08T07:03:33Z</dcterms:modified>
  <dc:title>课程编号：                     课程名称：工程项目管理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9E0862A3FDB54C0898657D0B0F909EB0_13</vt:lpwstr>
  </property>
</Properties>
</file>