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/>
        </w:rPr>
        <w:drawing>
          <wp:inline distT="0" distB="0" distL="114300" distR="114300">
            <wp:extent cx="1736725" cy="364490"/>
            <wp:effectExtent l="0" t="0" r="635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-386" w:rightChars="-184" w:firstLine="280" w:firstLineChars="100"/>
        <w:textAlignment w:val="auto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民法总论与刑法总论</w:t>
      </w:r>
      <w:r>
        <w:rPr>
          <w:rFonts w:hint="eastAsia"/>
          <w:b/>
          <w:bCs/>
          <w:sz w:val="28"/>
          <w:szCs w:val="28"/>
          <w:u w:val="single"/>
        </w:rPr>
        <w:t xml:space="preserve">          科目代码：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812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</w:rPr>
        <w:t>参考书目（所列参考书目仅供参考，非考试科目指定</w:t>
      </w:r>
      <w:r>
        <w:rPr>
          <w:rFonts w:hint="eastAsia"/>
          <w:b/>
          <w:sz w:val="24"/>
          <w:highlight w:val="none"/>
        </w:rPr>
        <w:t xml:space="preserve">用书）：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1.《民法总论》（第六版），梁慧星著，法律出版社，2021年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2.《刑法学》(第六版），张明楷著，法律出版社，2021年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241" w:firstLineChars="1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二、</w:t>
      </w:r>
      <w:r>
        <w:rPr>
          <w:rFonts w:hint="eastAsia"/>
          <w:b/>
          <w:sz w:val="24"/>
          <w:lang w:eastAsia="zh-CN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试卷满分：150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考试时间： 180 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480" w:firstLineChars="2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答题方式：闭卷、笔试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240" w:leftChars="0"/>
        <w:textAlignment w:val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sz w:val="24"/>
          <w:lang w:val="en-US" w:eastAsia="zh-CN"/>
        </w:rPr>
        <w:t>三、</w:t>
      </w:r>
      <w:r>
        <w:rPr>
          <w:rFonts w:hint="eastAsia"/>
          <w:b/>
          <w:sz w:val="24"/>
          <w:lang w:eastAsia="zh-CN"/>
        </w:rPr>
        <w:t>考查范围</w:t>
      </w:r>
      <w:r>
        <w:rPr>
          <w:rFonts w:hint="eastAsia"/>
          <w:b/>
          <w:sz w:val="24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3" w:firstLineChars="200"/>
        <w:jc w:val="both"/>
        <w:textAlignment w:val="auto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3" w:firstLineChars="20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民法总论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第一章 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民法的概念、习惯民法与成文民法、罗马民法、近代民法与现代民法、大陆法系民法与英美法系民法、民法的构造、民法的编纂、中国民法的沿革；民法的法源；民法的本质；民法的本位；民法的基本原则；民法的调整对象与邻近法律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第二章 民事法律关系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民事法律关系概述；民事法律关系的构成、变动及变动的原因；民事权利能力、民事行为能力、民事责任能力；民事权利的概念、本质、意义、分类、权利竞合、权利与法律的关系；民事义务的意义和分类；民事责任的本质、民事责任与民事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第三章 民事主体——自然人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民事权利能力概述；人格权的意义、分类及保护方法；民事行为能力分类；监护的意义、未成年监护、成年监护、关于担任监护人的争议、监护人的职责、监护人资格的撤销与恢复、监护关系的终止；宣告失踪的意义和条件，财产代管人的确定、变更、职责和赔偿责任，失踪宣告的撤销；宣告死亡的意义、条件、程序及效力，死亡宣告的撤销；住所的意义和认定；个体工商户、农村承包经营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第四章 民事主体——法人、非法人组织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法人的概念、法人制度的意义；法人的本质；法人的分类；法人的民事能力、对法人民事权利能力的限制、关于法人目的限制的性质；法人成立的意义和条件；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法人机关概述、中国营利法人的机关、中国非营利法人和特别法人的机关；法人住所的意义和决定；法人消灭的意义及程序；非法人组织的意义、要件、类型及民事能力、非法人组织与合伙的区别。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第五章 民事权利客体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民事权利客体概述；作为民事权利客体的物的意义、物的概念之扩张；物的分类。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第六章 法律行为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法律行为概述；法律行为的分类；法律行为的成立、生效要件，法律行为之标的；意思表示的构造、成立及生效，意思主义与表示主义的区分；意思与表示故意的不一致、无意的不一致的类型；欺诈、胁迫的意义、构成要件、效力及认定；</w:t>
      </w:r>
      <w:r>
        <w:rPr>
          <w:rFonts w:hint="eastAsia" w:ascii="宋体" w:hAnsi="宋体" w:eastAsia="宋体" w:cs="宋体"/>
          <w:sz w:val="24"/>
        </w:rPr>
        <w:t>附条件民事法律行为和附期限民事法律行为，附条件民事法律行为中的“条件”的意义、分类及效力；附期限民事法律行为的意义、分类及效力；</w:t>
      </w:r>
      <w:r>
        <w:rPr>
          <w:rFonts w:hint="eastAsia"/>
          <w:sz w:val="24"/>
          <w:szCs w:val="32"/>
        </w:rPr>
        <w:t>法律行为解释的概念、法律行为的解释方法；法律行为的效力概说，法律行为无效的意义、无效法律行为的种类及无效的原因，可撤销法律行为的含义，撤销权的效力、行使及消灭，法律行为效力未定的意义、效力未定法律行为的种类、须第三人追认的法律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第七章 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代理的意义、分类及与类似概念的区分；代理关系；民法上的代理与诉讼法上的代理、直接代理与间接代理、积极代理与消极代理、概括代理与限定代理、法定代理与意定代理、有权代理与无权代理、单独代理与共同代理、复代理、紧急代理；代理行为的范围、性质、成立要件与生效要件；关于代理权性质的学说、代理权为一种法律权力的原因、代理权发生原因、授权行为的性质、代理权的限制；无权代理的意义、发生原因及效力、本人追认权的效力及性质、相对人的催告权和撤销权、无权代理人对善意相对人的责任、无权代理人与恶意相对人分担损失；表见代理的意义、要件及其适用范围的扩张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第八章 诉讼时效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时效制度的含义和功能、取得时效与消灭时效之异同及其不同立法、诉讼时效与除斥期间的含义与区别、诉讼时效规定的强行性；关于诉讼时效效力规定的类型、诉讼时效届满后义务人的履行与承认、诉讼时效完成后债权的抵销、诉讼时效效力所及的范围；诉讼时效客体的意义、债权请求权、物权请求权、人格权保护请求权、基于身份关系的请求权、基于财产共有关系的请求权、基于相邻关系的请求权、基于合伙、投资关系的请求权、基于储蓄关系、债券关系的请求权；诉讼时效期间的分类、起算、中止、中断和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第九章 期日、期间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期日、期间的意义；期日、期间的计算方法、期间之起算点和最后一日之终止点、期间最后一日之决定。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第十章 权利的行使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权利行使的意义、方式和限制、权利保护方法；诚实信用原则的意义、本质、功能和适用；禁止权利滥用的意义和功能、权利滥用与侵权行为的区别、禁止权利滥用原则与诚实信用原则的关系、权利滥用的要件和效果；自助行为的意义、要件和效果、自卫行为的意义和免责理由、正当防卫行为的概念、要件和效果、紧急避险的概念、构成要件和效果、自愿紧急救助行为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第十一章 民法的效力、适用与解释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民法关于时的效力、民法关于人的效力、民法关于地的效力；民法法律适用的意义和原则；法律解释的必要性、意义和种类；民法解释方法。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3" w:firstLineChars="200"/>
        <w:jc w:val="center"/>
        <w:textAlignment w:val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刑法总论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第一章 刑法概说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刑法的概念、渊源和分类；刑法的性质、机能和目的；刑法的制定、修改和根据；刑法规范、刑法体系、刑法解释。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第二章 刑法的基本原则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罪刑法定原则；法益保护原则；责任主义原则。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第三章 刑法的适用范围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刑法的适用范围；刑法的时间适用范围。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第四章 犯罪概说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犯罪的一般概念；犯罪的基本分类；犯罪的成立条件。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第五章 不法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违法性、构成要件、构成要件与违法性的关系；构成要件要素、行为主体、行为、行为对象、结果、因果关系与结果归属；违法阻却事由概述、正当防卫、紧急避险、因法益性的阙如阻却违法的事由、基于法益衡量阻却违法的事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第六章 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责任和责任要素；故意、事实认识错误、过失、目的与动机；责任能力、违法性认识可能性、期待可能性。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第七章 犯罪的特殊形态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犯罪的特殊形态概说；犯罪预备；犯罪未遂；不能犯；犯罪中止。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第八章 共同犯罪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共同犯罪的理论前提；共同犯罪的形式；参与人的形态；间接正犯；共同正犯；狭义的共犯；必要的共同犯罪；承继的共同犯罪；不作为的共同犯罪；身份犯的共同犯罪；片面的共同犯罪；共犯与认识错误；共犯与犯罪形态；共犯人的处罚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第九章 罪数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区分罪数的意义、区分罪数的标准、罪数的种类；单纯的一罪、继续犯、法条竞合；包括的一罪；科刑的一罪、想象竞合、牵连犯；并罚的数罪。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第十章 犯罪的法律后果概说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法律后果与刑事责任；客观处罚条件；制裁措施。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第十—章 刑罚的观念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刑罚的概念；刑罚的目的；刑罚的功能。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第十二章 刑罚的体系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刑罚体系；管制、拘役、有期徒刑、无期徒刑、死刑；罚金、剥夺政治权利、没收财产、驱逐出境。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第十三章 刑罚的裁量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量刑概念、量刑原则、量刑基准、量刑根据，量刑情节；累犯、自首、坦白、立功；从重与从轻处罚、减轻处罚、免除处罚；量刑方法；数罪并罚的概念、原则、类型；缓刑。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第十四章 刑罚的执行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刑罚执行的概念和原则，减刑，假释。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第十五章 非刑罚的法律后果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非刑罚的法律后果的概念和意义，单纯宣告有罪，非刑罚处罚，保安处分。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jc w:val="center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第十六章 法律后果的消灭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法律后果消灭的概念和事由，时效，赦免。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YmYwMTg0YjQwNmZlNzYyYmE4ODg0MTIxODQ3ZTMifQ=="/>
  </w:docVars>
  <w:rsids>
    <w:rsidRoot w:val="00D55B7E"/>
    <w:rsid w:val="00110F6C"/>
    <w:rsid w:val="00191E87"/>
    <w:rsid w:val="001A7B08"/>
    <w:rsid w:val="0037651D"/>
    <w:rsid w:val="00673848"/>
    <w:rsid w:val="00787750"/>
    <w:rsid w:val="00CE6E11"/>
    <w:rsid w:val="00D55B7E"/>
    <w:rsid w:val="00ED6240"/>
    <w:rsid w:val="04824F3F"/>
    <w:rsid w:val="0F0A1C67"/>
    <w:rsid w:val="1CCE75E0"/>
    <w:rsid w:val="284B2B70"/>
    <w:rsid w:val="3B581673"/>
    <w:rsid w:val="475E44B5"/>
    <w:rsid w:val="47831C35"/>
    <w:rsid w:val="4A3239D7"/>
    <w:rsid w:val="69745B57"/>
    <w:rsid w:val="69950C40"/>
    <w:rsid w:val="788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2690</Words>
  <Characters>2698</Characters>
  <Lines>12</Lines>
  <Paragraphs>3</Paragraphs>
  <TotalTime>6</TotalTime>
  <ScaleCrop>false</ScaleCrop>
  <LinksUpToDate>false</LinksUpToDate>
  <CharactersWithSpaces>2770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2022-05-28T11:42:00Z</dcterms:created>
  <dc:creator>Starry</dc:creator>
  <cp:lastModifiedBy>文档存本地丢失不负责</cp:lastModifiedBy>
  <dcterms:modified xsi:type="dcterms:W3CDTF">2022-09-15T11:34:02Z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9C5B6F77146D41E5A1387776943160EA</vt:lpwstr>
  </property>
</Properties>
</file>