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3CF5" w14:textId="77777777" w:rsidR="00276674" w:rsidRPr="00BD7CA6" w:rsidRDefault="00276674">
      <w:pPr>
        <w:jc w:val="center"/>
        <w:rPr>
          <w:b/>
          <w:sz w:val="30"/>
          <w:szCs w:val="30"/>
        </w:rPr>
      </w:pPr>
      <w:r w:rsidRPr="00BD7CA6">
        <w:rPr>
          <w:rFonts w:hint="eastAsia"/>
          <w:b/>
          <w:sz w:val="30"/>
          <w:szCs w:val="30"/>
        </w:rPr>
        <w:t>河北科技师范学院农业硕士农</w:t>
      </w:r>
      <w:r w:rsidR="00F630CD" w:rsidRPr="00BD7CA6">
        <w:rPr>
          <w:rFonts w:hint="eastAsia"/>
          <w:b/>
          <w:sz w:val="30"/>
          <w:szCs w:val="30"/>
        </w:rPr>
        <w:t>业管理</w:t>
      </w:r>
      <w:r w:rsidRPr="00BD7CA6">
        <w:rPr>
          <w:rFonts w:hint="eastAsia"/>
          <w:b/>
          <w:sz w:val="30"/>
          <w:szCs w:val="30"/>
        </w:rPr>
        <w:t>领域研究生入学考试大纲</w:t>
      </w:r>
    </w:p>
    <w:p w14:paraId="4DA3610A" w14:textId="358B9F17" w:rsidR="00276674" w:rsidRPr="00BD7CA6" w:rsidRDefault="00276674" w:rsidP="00185C6B">
      <w:pPr>
        <w:spacing w:beforeLines="50" w:before="156"/>
        <w:ind w:firstLineChars="200" w:firstLine="480"/>
        <w:jc w:val="center"/>
        <w:rPr>
          <w:sz w:val="24"/>
          <w:u w:val="single"/>
        </w:rPr>
      </w:pPr>
      <w:r w:rsidRPr="00BD7CA6">
        <w:rPr>
          <w:rFonts w:hint="eastAsia"/>
          <w:sz w:val="24"/>
        </w:rPr>
        <w:t>科目名称：</w:t>
      </w:r>
      <w:r w:rsidRPr="00BD7CA6">
        <w:rPr>
          <w:sz w:val="24"/>
          <w:u w:val="single"/>
        </w:rPr>
        <w:t xml:space="preserve">  </w:t>
      </w:r>
      <w:r w:rsidRPr="00BD7CA6">
        <w:rPr>
          <w:rFonts w:hint="eastAsia"/>
          <w:sz w:val="24"/>
          <w:u w:val="single"/>
        </w:rPr>
        <w:t>农</w:t>
      </w:r>
      <w:r w:rsidR="00F630CD" w:rsidRPr="00BD7CA6">
        <w:rPr>
          <w:rFonts w:hint="eastAsia"/>
          <w:sz w:val="24"/>
          <w:u w:val="single"/>
        </w:rPr>
        <w:t>业企业管理</w:t>
      </w:r>
      <w:r w:rsidR="00075396">
        <w:rPr>
          <w:rFonts w:hint="eastAsia"/>
          <w:sz w:val="24"/>
          <w:u w:val="single"/>
        </w:rPr>
        <w:t>学</w:t>
      </w:r>
      <w:r w:rsidRPr="00BD7CA6">
        <w:rPr>
          <w:sz w:val="24"/>
          <w:u w:val="single"/>
        </w:rPr>
        <w:t xml:space="preserve">  </w:t>
      </w:r>
    </w:p>
    <w:p w14:paraId="0FCE94E7" w14:textId="77777777" w:rsidR="00276674" w:rsidRPr="00BD7CA6" w:rsidRDefault="00276674">
      <w:pPr>
        <w:jc w:val="center"/>
        <w:rPr>
          <w:b/>
          <w:szCs w:val="21"/>
        </w:rPr>
      </w:pPr>
      <w:r w:rsidRPr="00BD7CA6">
        <w:rPr>
          <w:rFonts w:hint="eastAsia"/>
          <w:b/>
          <w:szCs w:val="21"/>
        </w:rPr>
        <w:t>﹎﹎﹎﹎﹎﹎﹎﹎﹎﹎﹎﹎﹎﹎﹎﹎﹎﹎﹎﹎﹎﹎﹎﹎﹎﹎﹎﹎﹎﹎﹎﹎﹎﹎﹎﹎﹎﹎﹎</w:t>
      </w:r>
    </w:p>
    <w:p w14:paraId="03331459" w14:textId="77777777" w:rsidR="00276674" w:rsidRPr="00BD7CA6" w:rsidRDefault="00276674">
      <w:pPr>
        <w:jc w:val="center"/>
        <w:rPr>
          <w:b/>
          <w:szCs w:val="21"/>
        </w:rPr>
      </w:pPr>
    </w:p>
    <w:p w14:paraId="486B1A5C" w14:textId="198390C6" w:rsidR="00276674" w:rsidRPr="00BD7CA6" w:rsidRDefault="00276674" w:rsidP="00185C6B">
      <w:pPr>
        <w:pStyle w:val="a5"/>
        <w:spacing w:beforeLines="100" w:before="312" w:beforeAutospacing="0" w:after="0" w:afterAutospacing="0" w:line="360" w:lineRule="auto"/>
        <w:rPr>
          <w:b/>
          <w:bCs/>
          <w:sz w:val="28"/>
          <w:szCs w:val="21"/>
        </w:rPr>
      </w:pPr>
      <w:r w:rsidRPr="00BD7CA6">
        <w:rPr>
          <w:rFonts w:hint="eastAsia"/>
          <w:b/>
          <w:bCs/>
          <w:sz w:val="28"/>
          <w:szCs w:val="21"/>
        </w:rPr>
        <w:t>Ⅰ</w:t>
      </w:r>
      <w:r w:rsidRPr="00BD7CA6">
        <w:rPr>
          <w:b/>
          <w:bCs/>
          <w:sz w:val="28"/>
          <w:szCs w:val="21"/>
        </w:rPr>
        <w:t>.</w:t>
      </w:r>
      <w:r w:rsidR="000F7A52" w:rsidRPr="00BD7CA6">
        <w:t xml:space="preserve"> </w:t>
      </w:r>
      <w:bookmarkStart w:id="0" w:name="_GoBack"/>
      <w:bookmarkEnd w:id="0"/>
      <w:r w:rsidRPr="00BD7CA6">
        <w:rPr>
          <w:rFonts w:hint="eastAsia"/>
          <w:b/>
          <w:bCs/>
          <w:sz w:val="28"/>
          <w:szCs w:val="21"/>
        </w:rPr>
        <w:t>考试形式和试卷结构</w:t>
      </w:r>
    </w:p>
    <w:p w14:paraId="4FDF2332" w14:textId="77777777" w:rsidR="00276674" w:rsidRPr="00BD7CA6" w:rsidRDefault="00276674">
      <w:pPr>
        <w:pStyle w:val="a5"/>
        <w:spacing w:before="0" w:beforeAutospacing="0" w:after="0" w:afterAutospacing="0" w:line="360" w:lineRule="auto"/>
        <w:ind w:firstLineChars="200" w:firstLine="482"/>
        <w:rPr>
          <w:szCs w:val="21"/>
        </w:rPr>
      </w:pPr>
      <w:r w:rsidRPr="00BD7CA6">
        <w:rPr>
          <w:rFonts w:hint="eastAsia"/>
          <w:b/>
          <w:bCs/>
          <w:szCs w:val="21"/>
        </w:rPr>
        <w:t>一、试卷满分及考试时间</w:t>
      </w:r>
    </w:p>
    <w:p w14:paraId="3E5624F5" w14:textId="77777777" w:rsidR="00276674" w:rsidRPr="00BD7CA6" w:rsidRDefault="00276674">
      <w:pPr>
        <w:pStyle w:val="a5"/>
        <w:spacing w:before="0" w:beforeAutospacing="0" w:after="0" w:afterAutospacing="0" w:line="360" w:lineRule="auto"/>
        <w:ind w:firstLineChars="200" w:firstLine="480"/>
      </w:pPr>
      <w:r w:rsidRPr="00BD7CA6">
        <w:rPr>
          <w:rFonts w:hint="eastAsia"/>
        </w:rPr>
        <w:t>本试卷满分为</w:t>
      </w:r>
      <w:r w:rsidRPr="00BD7CA6">
        <w:t>150</w:t>
      </w:r>
      <w:r w:rsidRPr="00BD7CA6">
        <w:rPr>
          <w:rFonts w:hint="eastAsia"/>
        </w:rPr>
        <w:t>分，考试时间为</w:t>
      </w:r>
      <w:r w:rsidRPr="00BD7CA6">
        <w:t>180</w:t>
      </w:r>
      <w:r w:rsidRPr="00BD7CA6">
        <w:rPr>
          <w:rFonts w:hint="eastAsia"/>
        </w:rPr>
        <w:t>分钟。</w:t>
      </w:r>
    </w:p>
    <w:p w14:paraId="09D4A525" w14:textId="77777777" w:rsidR="00276674" w:rsidRPr="00BD7CA6" w:rsidRDefault="00276674">
      <w:pPr>
        <w:pStyle w:val="a5"/>
        <w:spacing w:before="0" w:beforeAutospacing="0" w:after="0" w:afterAutospacing="0" w:line="360" w:lineRule="auto"/>
        <w:ind w:firstLineChars="200" w:firstLine="482"/>
        <w:rPr>
          <w:szCs w:val="21"/>
        </w:rPr>
      </w:pPr>
      <w:r w:rsidRPr="00BD7CA6">
        <w:rPr>
          <w:rFonts w:hint="eastAsia"/>
          <w:b/>
          <w:bCs/>
          <w:szCs w:val="21"/>
        </w:rPr>
        <w:t>二、答题方式</w:t>
      </w:r>
    </w:p>
    <w:p w14:paraId="3DD043A0" w14:textId="77777777" w:rsidR="00276674" w:rsidRPr="00BD7CA6" w:rsidRDefault="00276674">
      <w:pPr>
        <w:pStyle w:val="a5"/>
        <w:spacing w:before="0" w:beforeAutospacing="0" w:after="0" w:afterAutospacing="0" w:line="360" w:lineRule="auto"/>
        <w:ind w:firstLineChars="200" w:firstLine="480"/>
      </w:pPr>
      <w:r w:rsidRPr="00BD7CA6">
        <w:rPr>
          <w:rFonts w:hint="eastAsia"/>
        </w:rPr>
        <w:t>答题方式为闭卷、笔试。</w:t>
      </w:r>
    </w:p>
    <w:p w14:paraId="79BF1A07" w14:textId="77777777" w:rsidR="00276674" w:rsidRPr="00BD7CA6" w:rsidRDefault="00276674">
      <w:pPr>
        <w:pStyle w:val="a5"/>
        <w:spacing w:before="0" w:beforeAutospacing="0" w:after="0" w:afterAutospacing="0" w:line="360" w:lineRule="auto"/>
        <w:ind w:firstLineChars="200" w:firstLine="482"/>
        <w:rPr>
          <w:szCs w:val="21"/>
        </w:rPr>
      </w:pPr>
      <w:r w:rsidRPr="00BD7CA6">
        <w:rPr>
          <w:rFonts w:hint="eastAsia"/>
          <w:b/>
          <w:bCs/>
          <w:szCs w:val="21"/>
        </w:rPr>
        <w:t>三、试卷题型结构</w:t>
      </w:r>
    </w:p>
    <w:p w14:paraId="16C52885" w14:textId="77777777" w:rsidR="00F630CD" w:rsidRPr="00BD7CA6" w:rsidRDefault="00F630CD" w:rsidP="00F630CD">
      <w:pPr>
        <w:pStyle w:val="a5"/>
        <w:spacing w:before="0" w:beforeAutospacing="0" w:after="0" w:afterAutospacing="0" w:line="360" w:lineRule="auto"/>
        <w:ind w:firstLineChars="200" w:firstLine="480"/>
        <w:rPr>
          <w:u w:val="single"/>
        </w:rPr>
      </w:pPr>
      <w:r w:rsidRPr="00BD7CA6">
        <w:rPr>
          <w:rFonts w:hint="eastAsia"/>
          <w:u w:val="single"/>
        </w:rPr>
        <w:t>名词解释</w:t>
      </w:r>
      <w:r w:rsidRPr="00BD7CA6">
        <w:rPr>
          <w:u w:val="single"/>
        </w:rPr>
        <w:t>20</w:t>
      </w:r>
      <w:r w:rsidRPr="00BD7CA6">
        <w:rPr>
          <w:rFonts w:hint="eastAsia"/>
          <w:u w:val="single"/>
        </w:rPr>
        <w:t>分；简答题</w:t>
      </w:r>
      <w:r w:rsidRPr="00BD7CA6">
        <w:rPr>
          <w:u w:val="single"/>
        </w:rPr>
        <w:t>60</w:t>
      </w:r>
      <w:r w:rsidRPr="00BD7CA6">
        <w:rPr>
          <w:rFonts w:hint="eastAsia"/>
          <w:u w:val="single"/>
        </w:rPr>
        <w:t>分；论述题</w:t>
      </w:r>
      <w:r w:rsidRPr="00BD7CA6">
        <w:rPr>
          <w:u w:val="single"/>
        </w:rPr>
        <w:t>30</w:t>
      </w:r>
      <w:r w:rsidRPr="00BD7CA6">
        <w:rPr>
          <w:rFonts w:hint="eastAsia"/>
          <w:u w:val="single"/>
        </w:rPr>
        <w:t>分；案例分析题</w:t>
      </w:r>
      <w:r w:rsidRPr="00BD7CA6">
        <w:rPr>
          <w:u w:val="single"/>
        </w:rPr>
        <w:t>40</w:t>
      </w:r>
      <w:r w:rsidRPr="00BD7CA6">
        <w:rPr>
          <w:rFonts w:hint="eastAsia"/>
          <w:u w:val="single"/>
        </w:rPr>
        <w:t>分。</w:t>
      </w:r>
    </w:p>
    <w:p w14:paraId="24B03C9A" w14:textId="7D073B86" w:rsidR="00276674" w:rsidRPr="00BD7CA6" w:rsidRDefault="000F7A52" w:rsidP="005F5EA4">
      <w:pPr>
        <w:pStyle w:val="a5"/>
        <w:spacing w:beforeLines="100" w:before="312" w:beforeAutospacing="0" w:after="0" w:afterAutospacing="0" w:line="360" w:lineRule="auto"/>
        <w:rPr>
          <w:b/>
          <w:sz w:val="28"/>
          <w:szCs w:val="28"/>
        </w:rPr>
      </w:pPr>
      <w:r w:rsidRPr="00BD7CA6">
        <w:rPr>
          <w:rFonts w:hint="eastAsia"/>
          <w:b/>
          <w:bCs/>
          <w:sz w:val="28"/>
          <w:szCs w:val="21"/>
        </w:rPr>
        <w:t>Ⅱ</w:t>
      </w:r>
      <w:r w:rsidRPr="00BD7CA6">
        <w:rPr>
          <w:b/>
          <w:bCs/>
          <w:sz w:val="28"/>
          <w:szCs w:val="21"/>
        </w:rPr>
        <w:t>.</w:t>
      </w:r>
      <w:r w:rsidR="00276674" w:rsidRPr="00BD7CA6">
        <w:rPr>
          <w:rFonts w:hint="eastAsia"/>
          <w:b/>
          <w:bCs/>
          <w:sz w:val="28"/>
          <w:szCs w:val="21"/>
        </w:rPr>
        <w:t>考查范围</w:t>
      </w:r>
    </w:p>
    <w:p w14:paraId="1811A1F6" w14:textId="77777777" w:rsidR="00276674" w:rsidRPr="00BD7CA6" w:rsidRDefault="00276674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t>一、</w:t>
      </w:r>
      <w:r w:rsidR="006700DC" w:rsidRPr="00BD7CA6">
        <w:rPr>
          <w:rFonts w:eastAsia="黑体" w:hint="eastAsia"/>
          <w:b/>
          <w:sz w:val="24"/>
          <w:szCs w:val="28"/>
        </w:rPr>
        <w:t>导</w:t>
      </w:r>
      <w:r w:rsidRPr="00BD7CA6">
        <w:rPr>
          <w:rFonts w:eastAsia="黑体" w:hint="eastAsia"/>
          <w:b/>
          <w:sz w:val="24"/>
          <w:szCs w:val="28"/>
        </w:rPr>
        <w:t>论</w:t>
      </w:r>
    </w:p>
    <w:p w14:paraId="777F0ED0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6700DC" w:rsidRPr="00BD7CA6">
        <w:rPr>
          <w:rFonts w:hint="eastAsia"/>
          <w:sz w:val="21"/>
          <w:szCs w:val="21"/>
        </w:rPr>
        <w:t>农业企业的经营形式</w:t>
      </w:r>
      <w:r w:rsidRPr="00BD7CA6">
        <w:rPr>
          <w:rFonts w:hint="eastAsia"/>
          <w:sz w:val="21"/>
          <w:szCs w:val="21"/>
        </w:rPr>
        <w:t>。</w:t>
      </w:r>
    </w:p>
    <w:p w14:paraId="60684775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掌握农</w:t>
      </w:r>
      <w:r w:rsidR="006700DC" w:rsidRPr="00BD7CA6">
        <w:rPr>
          <w:rFonts w:hint="eastAsia"/>
          <w:sz w:val="21"/>
          <w:szCs w:val="21"/>
        </w:rPr>
        <w:t>业企业的</w:t>
      </w:r>
      <w:r w:rsidR="006700DC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类型与特点</w:t>
      </w:r>
      <w:r w:rsidRPr="00BD7CA6">
        <w:rPr>
          <w:rFonts w:hint="eastAsia"/>
          <w:sz w:val="21"/>
          <w:szCs w:val="21"/>
        </w:rPr>
        <w:t>。</w:t>
      </w:r>
    </w:p>
    <w:p w14:paraId="1B8A4420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6700DC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农业企业的界定与职能</w:t>
      </w:r>
      <w:r w:rsidR="006700DC" w:rsidRPr="00BD7CA6">
        <w:rPr>
          <w:rFonts w:hint="eastAsia"/>
          <w:sz w:val="21"/>
          <w:szCs w:val="21"/>
        </w:rPr>
        <w:t>；</w:t>
      </w:r>
      <w:r w:rsidR="00F62A45" w:rsidRPr="00BD7CA6">
        <w:rPr>
          <w:rFonts w:cs="Times New Roman" w:hint="eastAsia"/>
          <w:kern w:val="24"/>
          <w:sz w:val="21"/>
          <w:szCs w:val="21"/>
        </w:rPr>
        <w:t>现代企业制度的特征；现代企业制度的形式；现代农业企业制度的构建</w:t>
      </w:r>
      <w:r w:rsidRPr="00BD7CA6">
        <w:rPr>
          <w:rFonts w:hint="eastAsia"/>
          <w:sz w:val="21"/>
          <w:szCs w:val="21"/>
        </w:rPr>
        <w:t>。</w:t>
      </w:r>
    </w:p>
    <w:p w14:paraId="22643354" w14:textId="77777777" w:rsidR="00003029" w:rsidRPr="00BD7CA6" w:rsidRDefault="00276674" w:rsidP="00003029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t>二、</w:t>
      </w:r>
      <w:r w:rsidR="006700DC" w:rsidRPr="00BD7CA6">
        <w:rPr>
          <w:rFonts w:eastAsia="黑体" w:hint="eastAsia"/>
          <w:b/>
          <w:sz w:val="24"/>
          <w:szCs w:val="28"/>
        </w:rPr>
        <w:t>农业企业组织结构管理</w:t>
      </w:r>
    </w:p>
    <w:p w14:paraId="7911DDBA" w14:textId="77777777" w:rsidR="006700DC" w:rsidRPr="00BD7CA6" w:rsidRDefault="006700DC" w:rsidP="00003029">
      <w:pPr>
        <w:pStyle w:val="a5"/>
        <w:spacing w:before="0" w:beforeAutospacing="0" w:after="0" w:afterAutospacing="0" w:line="360" w:lineRule="auto"/>
        <w:jc w:val="both"/>
        <w:rPr>
          <w:rFonts w:ascii="Times New Roman" w:eastAsia="黑体" w:hAnsi="Times New Roman" w:cs="Times New Roman"/>
          <w:b/>
          <w:szCs w:val="28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5147AB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农业企业内部组织结构设计</w:t>
      </w:r>
      <w:r w:rsidR="005147AB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</w:t>
      </w:r>
      <w:r w:rsidR="005147AB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农业企业外部组织结构设计</w:t>
      </w:r>
      <w:r w:rsidR="005147AB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。</w:t>
      </w:r>
    </w:p>
    <w:p w14:paraId="3D741BF6" w14:textId="77777777" w:rsidR="006700DC" w:rsidRPr="00BD7CA6" w:rsidRDefault="006700DC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农业企业组织结构</w:t>
      </w:r>
      <w:r w:rsidR="00003029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的含义及特性</w:t>
      </w:r>
      <w:r w:rsidR="005147AB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。</w:t>
      </w:r>
    </w:p>
    <w:p w14:paraId="2A617BB8" w14:textId="77777777" w:rsidR="00182EED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E52EB1" w:rsidRPr="00BD7CA6">
        <w:rPr>
          <w:rFonts w:cs="Times New Roman" w:hint="eastAsia"/>
          <w:kern w:val="24"/>
          <w:sz w:val="21"/>
          <w:szCs w:val="21"/>
        </w:rPr>
        <w:t>古典组织结构理论</w:t>
      </w:r>
      <w:r w:rsidR="001D489E" w:rsidRPr="00BD7CA6">
        <w:rPr>
          <w:rFonts w:cs="Times New Roman" w:hint="eastAsia"/>
          <w:kern w:val="24"/>
          <w:sz w:val="21"/>
          <w:szCs w:val="21"/>
        </w:rPr>
        <w:t>；</w:t>
      </w:r>
      <w:r w:rsidR="00E52EB1" w:rsidRPr="00BD7CA6">
        <w:rPr>
          <w:rFonts w:cs="Times New Roman" w:hint="eastAsia"/>
          <w:kern w:val="24"/>
          <w:sz w:val="21"/>
          <w:szCs w:val="21"/>
        </w:rPr>
        <w:t>新古典组织结构理论</w:t>
      </w:r>
      <w:r w:rsidR="001D489E" w:rsidRPr="00BD7CA6">
        <w:rPr>
          <w:rFonts w:cs="Times New Roman" w:hint="eastAsia"/>
          <w:kern w:val="24"/>
          <w:sz w:val="21"/>
          <w:szCs w:val="21"/>
        </w:rPr>
        <w:t>；</w:t>
      </w:r>
      <w:r w:rsidR="00E52EB1" w:rsidRPr="00BD7CA6">
        <w:rPr>
          <w:rFonts w:cs="Times New Roman" w:hint="eastAsia"/>
          <w:kern w:val="24"/>
          <w:sz w:val="21"/>
          <w:szCs w:val="21"/>
        </w:rPr>
        <w:t>现代组织结构理论</w:t>
      </w:r>
      <w:r w:rsidRPr="00BD7CA6">
        <w:rPr>
          <w:rFonts w:hint="eastAsia"/>
          <w:sz w:val="21"/>
          <w:szCs w:val="21"/>
        </w:rPr>
        <w:t>。</w:t>
      </w:r>
    </w:p>
    <w:p w14:paraId="78D40307" w14:textId="77777777" w:rsidR="00276674" w:rsidRPr="00BD7CA6" w:rsidRDefault="00276674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t>三、</w:t>
      </w:r>
      <w:r w:rsidR="00E52EB1" w:rsidRPr="00BD7CA6">
        <w:rPr>
          <w:rFonts w:ascii="黑体" w:eastAsia="黑体" w:hAnsi="黑体"/>
          <w:b/>
          <w:bCs/>
          <w:sz w:val="24"/>
          <w:shd w:val="clear" w:color="auto" w:fill="FFFFFF"/>
        </w:rPr>
        <w:t>农业企业战略管理</w:t>
      </w:r>
    </w:p>
    <w:p w14:paraId="788524CB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1D489E" w:rsidRPr="00BD7CA6">
        <w:rPr>
          <w:rFonts w:cs="Times New Roman" w:hint="eastAsia"/>
          <w:kern w:val="24"/>
          <w:position w:val="1"/>
          <w:sz w:val="21"/>
          <w:szCs w:val="21"/>
        </w:rPr>
        <w:t>农业企业经营战略的特点和类型；农业企业经营战略的制定与实施</w:t>
      </w:r>
      <w:r w:rsidRPr="00BD7CA6">
        <w:rPr>
          <w:rFonts w:hint="eastAsia"/>
          <w:sz w:val="21"/>
          <w:szCs w:val="21"/>
        </w:rPr>
        <w:t>。</w:t>
      </w:r>
    </w:p>
    <w:p w14:paraId="26E16653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E52EB1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农业企业经营</w:t>
      </w:r>
      <w:r w:rsidR="001D489E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方向</w:t>
      </w:r>
      <w:r w:rsidR="00E52EB1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决策</w:t>
      </w:r>
      <w:r w:rsidR="001D489E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</w:t>
      </w:r>
      <w:r w:rsidR="001D489E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农业企业经营</w:t>
      </w:r>
      <w:r w:rsidR="001D489E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规模</w:t>
      </w:r>
      <w:r w:rsidR="001D489E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决策</w:t>
      </w:r>
      <w:r w:rsidRPr="00BD7CA6">
        <w:rPr>
          <w:rFonts w:hint="eastAsia"/>
          <w:sz w:val="21"/>
          <w:szCs w:val="21"/>
        </w:rPr>
        <w:t>。</w:t>
      </w:r>
    </w:p>
    <w:p w14:paraId="301F4B41" w14:textId="77777777" w:rsidR="00E52EB1" w:rsidRPr="00BD7CA6" w:rsidRDefault="00276674" w:rsidP="00E52EB1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E52EB1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农业企业经营</w:t>
      </w:r>
      <w:r w:rsidR="001D489E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的外部</w:t>
      </w:r>
      <w:r w:rsidR="00E52EB1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环境</w:t>
      </w:r>
      <w:r w:rsidR="001D489E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</w:t>
      </w:r>
      <w:r w:rsidR="001D489E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农业企业经营</w:t>
      </w:r>
      <w:r w:rsidR="001D489E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的内部条件；</w:t>
      </w:r>
      <w:r w:rsidR="001D489E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农业企业经营</w:t>
      </w:r>
      <w:r w:rsidR="001D489E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的特殊性</w:t>
      </w:r>
      <w:r w:rsidRPr="00BD7CA6">
        <w:rPr>
          <w:rFonts w:hint="eastAsia"/>
          <w:sz w:val="21"/>
          <w:szCs w:val="21"/>
        </w:rPr>
        <w:t>。</w:t>
      </w:r>
    </w:p>
    <w:p w14:paraId="3B96D2EE" w14:textId="77777777" w:rsidR="00276674" w:rsidRPr="00BD7CA6" w:rsidRDefault="00276674" w:rsidP="00E52EB1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rFonts w:eastAsia="黑体" w:hint="eastAsia"/>
          <w:b/>
          <w:szCs w:val="28"/>
        </w:rPr>
        <w:t>四、</w:t>
      </w:r>
      <w:r w:rsidR="00F62A45" w:rsidRPr="00BD7CA6">
        <w:rPr>
          <w:rFonts w:ascii="黑体" w:eastAsia="黑体" w:hAnsi="黑体" w:cs="Times New Roman"/>
          <w:b/>
          <w:bCs/>
          <w:shd w:val="clear" w:color="auto" w:fill="FFFFFF"/>
        </w:rPr>
        <w:t>农业企业供应链管理</w:t>
      </w:r>
    </w:p>
    <w:p w14:paraId="2426D7E5" w14:textId="070B40AC" w:rsidR="00276674" w:rsidRPr="00984232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84232">
        <w:rPr>
          <w:sz w:val="21"/>
          <w:szCs w:val="21"/>
        </w:rPr>
        <w:t>1.</w:t>
      </w:r>
      <w:r w:rsidRPr="00984232">
        <w:rPr>
          <w:rFonts w:hint="eastAsia"/>
          <w:sz w:val="21"/>
          <w:szCs w:val="21"/>
        </w:rPr>
        <w:t>重点掌握</w:t>
      </w:r>
      <w:r w:rsidR="00BD7CA6" w:rsidRPr="00984232">
        <w:rPr>
          <w:rFonts w:ascii="Times New Roman" w:hAnsi="Times New Roman" w:cs="Times New Roman"/>
          <w:sz w:val="21"/>
          <w:szCs w:val="21"/>
          <w:shd w:val="clear" w:color="auto" w:fill="FFFFFF"/>
        </w:rPr>
        <w:t>供应链管理与农产品供应链</w:t>
      </w:r>
      <w:r w:rsidR="00BD7CA6" w:rsidRPr="00984232">
        <w:rPr>
          <w:rFonts w:hint="eastAsia"/>
          <w:sz w:val="21"/>
          <w:szCs w:val="21"/>
        </w:rPr>
        <w:t>；</w:t>
      </w:r>
      <w:r w:rsidR="00BD7CA6" w:rsidRPr="00984232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农业企业的物流管理</w:t>
      </w:r>
      <w:r w:rsidR="00BD7CA6" w:rsidRPr="00984232">
        <w:rPr>
          <w:rFonts w:hint="eastAsia"/>
          <w:sz w:val="21"/>
          <w:szCs w:val="21"/>
        </w:rPr>
        <w:t>。</w:t>
      </w:r>
    </w:p>
    <w:p w14:paraId="01352118" w14:textId="00C6D13B" w:rsidR="00276674" w:rsidRPr="00984232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84232">
        <w:rPr>
          <w:sz w:val="21"/>
          <w:szCs w:val="21"/>
        </w:rPr>
        <w:t>2.</w:t>
      </w:r>
      <w:r w:rsidRPr="00984232">
        <w:rPr>
          <w:rFonts w:hint="eastAsia"/>
          <w:sz w:val="21"/>
          <w:szCs w:val="21"/>
        </w:rPr>
        <w:t>掌握</w:t>
      </w:r>
      <w:r w:rsidR="00984232" w:rsidRPr="00984232">
        <w:rPr>
          <w:rFonts w:ascii="Times New Roman" w:hAnsi="Times New Roman" w:cs="Times New Roman"/>
          <w:sz w:val="21"/>
          <w:szCs w:val="21"/>
          <w:shd w:val="clear" w:color="auto" w:fill="FFFFFF"/>
        </w:rPr>
        <w:t>协同计划、预测和补货</w:t>
      </w:r>
      <w:r w:rsidR="00BD7CA6" w:rsidRPr="00984232">
        <w:rPr>
          <w:rFonts w:hint="eastAsia"/>
          <w:sz w:val="21"/>
          <w:szCs w:val="21"/>
        </w:rPr>
        <w:t>。</w:t>
      </w:r>
    </w:p>
    <w:p w14:paraId="6E435255" w14:textId="0F887395" w:rsidR="00276674" w:rsidRPr="00984232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984232">
        <w:rPr>
          <w:sz w:val="21"/>
          <w:szCs w:val="21"/>
        </w:rPr>
        <w:lastRenderedPageBreak/>
        <w:t>3.</w:t>
      </w:r>
      <w:r w:rsidRPr="00984232">
        <w:rPr>
          <w:rFonts w:hint="eastAsia"/>
          <w:sz w:val="21"/>
          <w:szCs w:val="21"/>
        </w:rPr>
        <w:t>了解</w:t>
      </w:r>
      <w:r w:rsidR="00984232" w:rsidRPr="00984232">
        <w:rPr>
          <w:rFonts w:ascii="Times New Roman" w:hAnsi="Times New Roman" w:cs="Times New Roman"/>
          <w:sz w:val="21"/>
          <w:szCs w:val="21"/>
          <w:shd w:val="clear" w:color="auto" w:fill="FFFFFF"/>
        </w:rPr>
        <w:t>供应</w:t>
      </w:r>
      <w:proofErr w:type="gramStart"/>
      <w:r w:rsidR="00984232" w:rsidRPr="00984232">
        <w:rPr>
          <w:rFonts w:ascii="Times New Roman" w:hAnsi="Times New Roman" w:cs="Times New Roman"/>
          <w:sz w:val="21"/>
          <w:szCs w:val="21"/>
          <w:shd w:val="clear" w:color="auto" w:fill="FFFFFF"/>
        </w:rPr>
        <w:t>链综合</w:t>
      </w:r>
      <w:proofErr w:type="gramEnd"/>
      <w:r w:rsidR="00984232" w:rsidRPr="00984232">
        <w:rPr>
          <w:rFonts w:ascii="Times New Roman" w:hAnsi="Times New Roman" w:cs="Times New Roman"/>
          <w:sz w:val="21"/>
          <w:szCs w:val="21"/>
          <w:shd w:val="clear" w:color="auto" w:fill="FFFFFF"/>
        </w:rPr>
        <w:t>绩效评价模型</w:t>
      </w:r>
      <w:r w:rsidRPr="00984232">
        <w:rPr>
          <w:rFonts w:hint="eastAsia"/>
          <w:sz w:val="21"/>
          <w:szCs w:val="21"/>
        </w:rPr>
        <w:t>。</w:t>
      </w:r>
    </w:p>
    <w:p w14:paraId="27BA8510" w14:textId="77777777" w:rsidR="00276674" w:rsidRPr="00BD7CA6" w:rsidRDefault="00276674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t>五、</w:t>
      </w:r>
      <w:r w:rsidR="00A54CF9" w:rsidRPr="00BD7CA6">
        <w:rPr>
          <w:rFonts w:ascii="黑体" w:eastAsia="黑体" w:hAnsi="黑体"/>
          <w:b/>
          <w:bCs/>
          <w:sz w:val="24"/>
          <w:shd w:val="clear" w:color="auto" w:fill="FFFFFF"/>
        </w:rPr>
        <w:t>农业企业生产管理</w:t>
      </w:r>
    </w:p>
    <w:p w14:paraId="398F7155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种植业企业生产管理</w:t>
      </w:r>
      <w:r w:rsidRPr="00BD7CA6">
        <w:rPr>
          <w:rFonts w:hint="eastAsia"/>
          <w:sz w:val="21"/>
          <w:szCs w:val="21"/>
        </w:rPr>
        <w:t>；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农产品加工业企业生产管理</w:t>
      </w:r>
      <w:r w:rsidRPr="00BD7CA6">
        <w:rPr>
          <w:rFonts w:hint="eastAsia"/>
          <w:sz w:val="21"/>
          <w:szCs w:val="21"/>
        </w:rPr>
        <w:t>。</w:t>
      </w:r>
    </w:p>
    <w:p w14:paraId="4EFB9E66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林业企业生产管理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畜牧业企业生产管理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渔业企业生产管理</w:t>
      </w:r>
      <w:r w:rsidRPr="00BD7CA6">
        <w:rPr>
          <w:rFonts w:hint="eastAsia"/>
          <w:sz w:val="21"/>
          <w:szCs w:val="21"/>
        </w:rPr>
        <w:t>。</w:t>
      </w:r>
    </w:p>
    <w:p w14:paraId="25F884B3" w14:textId="77777777" w:rsidR="000D5258" w:rsidRPr="00BD7CA6" w:rsidRDefault="00276674" w:rsidP="000D5258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种植业企业生产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的特点；</w:t>
      </w:r>
      <w:bookmarkStart w:id="1" w:name="_Hlk139997971"/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林业企业生产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特点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</w:t>
      </w:r>
      <w:bookmarkEnd w:id="1"/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畜牧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业企业生产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特点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；渔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业企业生产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特点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；农产品加工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企业生产</w:t>
      </w:r>
      <w:r w:rsidR="000D525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特点</w:t>
      </w:r>
      <w:r w:rsidRPr="00BD7CA6">
        <w:rPr>
          <w:rFonts w:hint="eastAsia"/>
          <w:sz w:val="21"/>
          <w:szCs w:val="21"/>
        </w:rPr>
        <w:t>。</w:t>
      </w:r>
    </w:p>
    <w:p w14:paraId="4A07921B" w14:textId="77777777" w:rsidR="00276674" w:rsidRPr="00BD7CA6" w:rsidRDefault="00276674" w:rsidP="000D5258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rFonts w:eastAsia="黑体" w:hint="eastAsia"/>
          <w:b/>
          <w:szCs w:val="28"/>
        </w:rPr>
        <w:t>六、</w:t>
      </w:r>
      <w:r w:rsidR="000D5258" w:rsidRPr="00BD7CA6">
        <w:rPr>
          <w:rFonts w:ascii="黑体" w:eastAsia="黑体" w:hAnsi="黑体" w:cs="Times New Roman"/>
          <w:b/>
          <w:bCs/>
          <w:shd w:val="clear" w:color="auto" w:fill="FFFFFF"/>
        </w:rPr>
        <w:t>农业企业市场营销管理</w:t>
      </w:r>
    </w:p>
    <w:p w14:paraId="1F7CEFCD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077AD0" w:rsidRPr="00BD7CA6">
        <w:rPr>
          <w:rFonts w:cs="Times New Roman" w:hint="eastAsia"/>
          <w:kern w:val="24"/>
          <w:position w:val="1"/>
          <w:sz w:val="21"/>
          <w:szCs w:val="21"/>
        </w:rPr>
        <w:t>市场营销和营销管理；</w:t>
      </w:r>
      <w:r w:rsidR="000D525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农业企业的营销组合</w:t>
      </w:r>
      <w:r w:rsidRPr="00BD7CA6">
        <w:rPr>
          <w:rFonts w:hint="eastAsia"/>
          <w:sz w:val="21"/>
          <w:szCs w:val="21"/>
        </w:rPr>
        <w:t>。</w:t>
      </w:r>
    </w:p>
    <w:p w14:paraId="170844B8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077AD0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农业企业的市场定位</w:t>
      </w:r>
      <w:r w:rsidRPr="00BD7CA6">
        <w:rPr>
          <w:rFonts w:hint="eastAsia"/>
          <w:sz w:val="21"/>
          <w:szCs w:val="21"/>
        </w:rPr>
        <w:t>；</w:t>
      </w:r>
      <w:r w:rsidR="00077AD0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农业企业的电子商务</w:t>
      </w:r>
      <w:r w:rsidRPr="00BD7CA6">
        <w:rPr>
          <w:rFonts w:hint="eastAsia"/>
          <w:sz w:val="21"/>
          <w:szCs w:val="21"/>
        </w:rPr>
        <w:t>。</w:t>
      </w:r>
    </w:p>
    <w:p w14:paraId="334117FE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077AD0" w:rsidRPr="00BD7CA6">
        <w:rPr>
          <w:rFonts w:cs="Times New Roman" w:hint="eastAsia"/>
          <w:kern w:val="24"/>
          <w:position w:val="1"/>
          <w:sz w:val="21"/>
          <w:szCs w:val="21"/>
        </w:rPr>
        <w:t>传统的营销观念；现代的营销观念</w:t>
      </w:r>
      <w:r w:rsidRPr="00BD7CA6">
        <w:rPr>
          <w:rFonts w:hint="eastAsia"/>
          <w:sz w:val="21"/>
          <w:szCs w:val="21"/>
        </w:rPr>
        <w:t>。</w:t>
      </w:r>
    </w:p>
    <w:p w14:paraId="63423A3F" w14:textId="77777777" w:rsidR="00276674" w:rsidRPr="00BD7CA6" w:rsidRDefault="00276674" w:rsidP="001C5018">
      <w:pPr>
        <w:pStyle w:val="a5"/>
        <w:spacing w:before="0" w:beforeAutospacing="0" w:after="0" w:afterAutospacing="0" w:line="360" w:lineRule="auto"/>
        <w:jc w:val="both"/>
        <w:rPr>
          <w:rFonts w:eastAsia="黑体"/>
          <w:b/>
          <w:szCs w:val="28"/>
        </w:rPr>
      </w:pPr>
      <w:r w:rsidRPr="00BD7CA6">
        <w:rPr>
          <w:rFonts w:eastAsia="黑体" w:hint="eastAsia"/>
          <w:b/>
          <w:szCs w:val="28"/>
        </w:rPr>
        <w:t>七、</w:t>
      </w:r>
      <w:r w:rsidR="00077AD0" w:rsidRPr="00BD7CA6">
        <w:rPr>
          <w:rFonts w:ascii="黑体" w:eastAsia="黑体" w:hAnsi="黑体" w:cs="Times New Roman"/>
          <w:b/>
          <w:bCs/>
          <w:shd w:val="clear" w:color="auto" w:fill="FFFFFF"/>
        </w:rPr>
        <w:t>农业企业品牌管理</w:t>
      </w:r>
    </w:p>
    <w:p w14:paraId="7EC16DF5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AC5F03" w:rsidRPr="00BD7CA6">
        <w:rPr>
          <w:rFonts w:hint="eastAsia"/>
          <w:sz w:val="21"/>
          <w:szCs w:val="21"/>
        </w:rPr>
        <w:t>如何创建</w:t>
      </w:r>
      <w:r w:rsidR="00077AD0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农业品牌</w:t>
      </w:r>
      <w:r w:rsidR="001C5018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。</w:t>
      </w:r>
      <w:r w:rsidR="00AC5F03" w:rsidRPr="00BD7CA6">
        <w:rPr>
          <w:rFonts w:hint="eastAsia"/>
          <w:sz w:val="21"/>
          <w:szCs w:val="21"/>
        </w:rPr>
        <w:t>重点掌握</w:t>
      </w:r>
      <w:r w:rsidR="001C5018" w:rsidRPr="00BD7CA6">
        <w:rPr>
          <w:rFonts w:cs="Times New Roman" w:hint="eastAsia"/>
          <w:kern w:val="24"/>
          <w:sz w:val="21"/>
          <w:szCs w:val="21"/>
        </w:rPr>
        <w:t>品牌资源分析与定位；品牌品名的设计原则；品牌个性及识别系统；品牌推广策略的选择</w:t>
      </w:r>
      <w:r w:rsidRPr="00BD7CA6">
        <w:rPr>
          <w:rFonts w:hint="eastAsia"/>
          <w:sz w:val="21"/>
          <w:szCs w:val="21"/>
        </w:rPr>
        <w:t>。</w:t>
      </w:r>
    </w:p>
    <w:p w14:paraId="5DA43F7F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077AD0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农产品属性与农业品牌创建和管理的要点</w:t>
      </w:r>
      <w:r w:rsidRPr="00BD7CA6">
        <w:rPr>
          <w:rFonts w:hint="eastAsia"/>
          <w:sz w:val="21"/>
          <w:szCs w:val="21"/>
        </w:rPr>
        <w:t>。</w:t>
      </w:r>
    </w:p>
    <w:p w14:paraId="0124CFC5" w14:textId="77777777" w:rsidR="00E64CEB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1C5018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农业企业品牌管理理论</w:t>
      </w:r>
      <w:r w:rsidR="001C5018" w:rsidRPr="00BD7CA6">
        <w:rPr>
          <w:rFonts w:hint="eastAsia"/>
          <w:sz w:val="21"/>
          <w:szCs w:val="21"/>
        </w:rPr>
        <w:t>。</w:t>
      </w:r>
    </w:p>
    <w:p w14:paraId="7C4369DE" w14:textId="77777777" w:rsidR="00276674" w:rsidRPr="00BD7CA6" w:rsidRDefault="00276674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t>八、</w:t>
      </w:r>
      <w:r w:rsidR="001C5018" w:rsidRPr="00BD7CA6">
        <w:rPr>
          <w:rFonts w:ascii="黑体" w:eastAsia="黑体" w:hAnsi="黑体"/>
          <w:b/>
          <w:bCs/>
          <w:sz w:val="24"/>
          <w:shd w:val="clear" w:color="auto" w:fill="FFFFFF"/>
        </w:rPr>
        <w:t>农业企业信息化管理</w:t>
      </w:r>
    </w:p>
    <w:p w14:paraId="4141576B" w14:textId="77777777" w:rsidR="00276674" w:rsidRPr="000A475D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0A475D">
        <w:rPr>
          <w:sz w:val="21"/>
          <w:szCs w:val="21"/>
        </w:rPr>
        <w:t>1.</w:t>
      </w:r>
      <w:r w:rsidRPr="000A475D">
        <w:rPr>
          <w:rFonts w:hint="eastAsia"/>
          <w:sz w:val="21"/>
          <w:szCs w:val="21"/>
        </w:rPr>
        <w:t>重点掌握</w:t>
      </w:r>
      <w:r w:rsidR="00796666" w:rsidRPr="000A475D">
        <w:rPr>
          <w:rFonts w:ascii="Times New Roman" w:hAnsi="Times New Roman" w:cs="Times New Roman"/>
          <w:sz w:val="21"/>
          <w:szCs w:val="21"/>
          <w:shd w:val="clear" w:color="auto" w:fill="FFFFFF"/>
        </w:rPr>
        <w:t>信息化管理与农业信息化</w:t>
      </w:r>
      <w:r w:rsidR="00796666" w:rsidRPr="000A475D">
        <w:rPr>
          <w:rFonts w:hint="eastAsia"/>
          <w:sz w:val="21"/>
          <w:szCs w:val="21"/>
        </w:rPr>
        <w:t>。</w:t>
      </w:r>
    </w:p>
    <w:p w14:paraId="02C38D4D" w14:textId="77777777" w:rsidR="00276674" w:rsidRPr="000A475D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0A475D">
        <w:rPr>
          <w:sz w:val="21"/>
          <w:szCs w:val="21"/>
        </w:rPr>
        <w:t>2.</w:t>
      </w:r>
      <w:r w:rsidRPr="000A475D">
        <w:rPr>
          <w:rFonts w:hint="eastAsia"/>
          <w:sz w:val="21"/>
          <w:szCs w:val="21"/>
        </w:rPr>
        <w:t>掌握</w:t>
      </w:r>
      <w:r w:rsidR="00796666" w:rsidRPr="000A475D">
        <w:rPr>
          <w:rFonts w:ascii="Times New Roman" w:hAnsi="Times New Roman" w:cs="Times New Roman"/>
          <w:sz w:val="21"/>
          <w:szCs w:val="21"/>
          <w:shd w:val="clear" w:color="auto" w:fill="FFFFFF"/>
        </w:rPr>
        <w:t>信息化在农业企业的应用</w:t>
      </w:r>
      <w:r w:rsidR="00796666" w:rsidRPr="000A475D">
        <w:rPr>
          <w:rFonts w:ascii="Times New Roman" w:hAnsi="Times New Roman" w:cs="Times New Roman"/>
          <w:sz w:val="21"/>
          <w:szCs w:val="21"/>
          <w:shd w:val="clear" w:color="auto" w:fill="FFFFFF"/>
        </w:rPr>
        <w:t>——</w:t>
      </w:r>
      <w:r w:rsidR="00796666" w:rsidRPr="000A475D">
        <w:rPr>
          <w:rFonts w:ascii="Times New Roman" w:hAnsi="Times New Roman" w:cs="Times New Roman"/>
          <w:sz w:val="21"/>
          <w:szCs w:val="21"/>
          <w:shd w:val="clear" w:color="auto" w:fill="FFFFFF"/>
        </w:rPr>
        <w:t>农村电商</w:t>
      </w:r>
      <w:r w:rsidR="00796666" w:rsidRPr="000A475D">
        <w:rPr>
          <w:rFonts w:hint="eastAsia"/>
          <w:sz w:val="21"/>
          <w:szCs w:val="21"/>
        </w:rPr>
        <w:t>。</w:t>
      </w:r>
    </w:p>
    <w:p w14:paraId="231065E4" w14:textId="77777777" w:rsidR="001C5018" w:rsidRPr="000A475D" w:rsidRDefault="00276674" w:rsidP="001C5018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0A475D">
        <w:rPr>
          <w:sz w:val="21"/>
          <w:szCs w:val="21"/>
        </w:rPr>
        <w:t>3.</w:t>
      </w:r>
      <w:r w:rsidRPr="000A475D">
        <w:rPr>
          <w:rFonts w:hint="eastAsia"/>
          <w:sz w:val="21"/>
          <w:szCs w:val="21"/>
        </w:rPr>
        <w:t>了解</w:t>
      </w:r>
      <w:r w:rsidR="001C5018" w:rsidRPr="000A475D">
        <w:rPr>
          <w:rFonts w:ascii="Times New Roman" w:hAnsi="Times New Roman" w:cs="Times New Roman"/>
          <w:sz w:val="21"/>
          <w:szCs w:val="21"/>
          <w:shd w:val="clear" w:color="auto" w:fill="FFFFFF"/>
        </w:rPr>
        <w:t>农村数字鸿沟</w:t>
      </w:r>
      <w:r w:rsidR="00AC5F03" w:rsidRPr="000A475D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的概念、测量；</w:t>
      </w:r>
      <w:r w:rsidR="00AC5F03" w:rsidRPr="000A475D">
        <w:rPr>
          <w:rFonts w:cs="Times New Roman" w:hint="eastAsia"/>
          <w:kern w:val="24"/>
          <w:position w:val="1"/>
          <w:sz w:val="21"/>
          <w:szCs w:val="21"/>
        </w:rPr>
        <w:t>农村数字鸿沟的形成原因；农村数字鸿沟引发的问题；如何缩小农村数字鸿沟</w:t>
      </w:r>
      <w:r w:rsidRPr="000A475D">
        <w:rPr>
          <w:rFonts w:hint="eastAsia"/>
          <w:sz w:val="21"/>
          <w:szCs w:val="21"/>
        </w:rPr>
        <w:t>。</w:t>
      </w:r>
    </w:p>
    <w:p w14:paraId="4721A808" w14:textId="77777777" w:rsidR="00276674" w:rsidRPr="00BD7CA6" w:rsidRDefault="00276674" w:rsidP="001C5018">
      <w:pPr>
        <w:pStyle w:val="a5"/>
        <w:spacing w:before="0" w:beforeAutospacing="0" w:after="0" w:afterAutospacing="0" w:line="360" w:lineRule="auto"/>
        <w:jc w:val="both"/>
        <w:rPr>
          <w:b/>
          <w:bCs/>
          <w:sz w:val="21"/>
          <w:szCs w:val="21"/>
        </w:rPr>
      </w:pPr>
      <w:r w:rsidRPr="00BD7CA6">
        <w:rPr>
          <w:rFonts w:eastAsia="黑体" w:hint="eastAsia"/>
          <w:b/>
          <w:szCs w:val="28"/>
        </w:rPr>
        <w:t>九、</w:t>
      </w:r>
      <w:r w:rsidR="003F341D" w:rsidRPr="00BD7CA6">
        <w:rPr>
          <w:rFonts w:ascii="黑体" w:eastAsia="黑体" w:hAnsi="黑体" w:cs="Times New Roman"/>
          <w:b/>
          <w:bCs/>
          <w:shd w:val="clear" w:color="auto" w:fill="FFFFFF"/>
        </w:rPr>
        <w:t>农业企业资本运营与财务管理</w:t>
      </w:r>
    </w:p>
    <w:p w14:paraId="71382155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3F341D" w:rsidRPr="00BD7CA6">
        <w:rPr>
          <w:rFonts w:cs="Times New Roman" w:hint="eastAsia"/>
          <w:kern w:val="24"/>
          <w:sz w:val="21"/>
          <w:szCs w:val="21"/>
        </w:rPr>
        <w:t>资本运营/财务管理的含义</w:t>
      </w:r>
      <w:r w:rsidR="003F341D" w:rsidRPr="00BD7CA6">
        <w:rPr>
          <w:rFonts w:hint="eastAsia"/>
          <w:sz w:val="21"/>
          <w:szCs w:val="21"/>
        </w:rPr>
        <w:t>；</w:t>
      </w:r>
      <w:r w:rsidR="003F341D" w:rsidRPr="00BD7CA6">
        <w:rPr>
          <w:rFonts w:cs="Times New Roman" w:hint="eastAsia"/>
          <w:kern w:val="24"/>
          <w:sz w:val="21"/>
          <w:szCs w:val="21"/>
        </w:rPr>
        <w:t>财务管理的环境与目标</w:t>
      </w:r>
      <w:r w:rsidR="003F341D" w:rsidRPr="00BD7CA6">
        <w:rPr>
          <w:rFonts w:hint="eastAsia"/>
          <w:sz w:val="21"/>
          <w:szCs w:val="21"/>
        </w:rPr>
        <w:t>；</w:t>
      </w:r>
      <w:r w:rsidR="003F341D" w:rsidRPr="00BD7CA6">
        <w:rPr>
          <w:rFonts w:cs="Times New Roman" w:hint="eastAsia"/>
          <w:kern w:val="24"/>
          <w:sz w:val="21"/>
          <w:szCs w:val="21"/>
        </w:rPr>
        <w:t>资本运营的基本模式</w:t>
      </w:r>
      <w:r w:rsidR="003F341D" w:rsidRPr="00BD7CA6">
        <w:rPr>
          <w:rFonts w:hint="eastAsia"/>
          <w:sz w:val="21"/>
          <w:szCs w:val="21"/>
        </w:rPr>
        <w:t>；</w:t>
      </w:r>
      <w:r w:rsidR="003F341D" w:rsidRPr="00BD7CA6">
        <w:rPr>
          <w:rFonts w:cs="Times New Roman" w:hint="eastAsia"/>
          <w:kern w:val="24"/>
          <w:sz w:val="21"/>
          <w:szCs w:val="21"/>
        </w:rPr>
        <w:t>企业财务战略管理与规划</w:t>
      </w:r>
      <w:r w:rsidR="003F341D" w:rsidRPr="00BD7CA6">
        <w:rPr>
          <w:rFonts w:hint="eastAsia"/>
          <w:sz w:val="21"/>
          <w:szCs w:val="21"/>
        </w:rPr>
        <w:t>。</w:t>
      </w:r>
    </w:p>
    <w:p w14:paraId="11639F56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3F341D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农业企业的成本费用管理</w:t>
      </w:r>
      <w:r w:rsidR="003F341D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；</w:t>
      </w:r>
      <w:r w:rsidR="003F341D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农业企业的利润管理</w:t>
      </w:r>
      <w:r w:rsidR="003F341D" w:rsidRPr="00BD7CA6">
        <w:rPr>
          <w:rFonts w:hint="eastAsia"/>
          <w:sz w:val="21"/>
          <w:szCs w:val="21"/>
        </w:rPr>
        <w:t>。</w:t>
      </w:r>
    </w:p>
    <w:p w14:paraId="35E4579F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3F341D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农业企业的经营绩效评价</w:t>
      </w:r>
      <w:r w:rsidR="003F341D" w:rsidRPr="00BD7CA6">
        <w:rPr>
          <w:rFonts w:hint="eastAsia"/>
          <w:sz w:val="21"/>
          <w:szCs w:val="21"/>
        </w:rPr>
        <w:t>。</w:t>
      </w:r>
    </w:p>
    <w:p w14:paraId="14023D24" w14:textId="77777777" w:rsidR="00276674" w:rsidRPr="00BD7CA6" w:rsidRDefault="00276674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t>十、</w:t>
      </w:r>
      <w:r w:rsidR="003F341D" w:rsidRPr="00BD7CA6">
        <w:rPr>
          <w:rFonts w:ascii="黑体" w:eastAsia="黑体" w:hAnsi="黑体"/>
          <w:b/>
          <w:bCs/>
          <w:sz w:val="24"/>
          <w:shd w:val="clear" w:color="auto" w:fill="FFFFFF"/>
        </w:rPr>
        <w:t>农业企业人才管理</w:t>
      </w:r>
    </w:p>
    <w:p w14:paraId="34F04168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农业企业的人才识别和甄选</w:t>
      </w:r>
      <w:r w:rsidRPr="00BD7CA6">
        <w:rPr>
          <w:rFonts w:hint="eastAsia"/>
          <w:sz w:val="21"/>
          <w:szCs w:val="21"/>
        </w:rPr>
        <w:t>；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农业企业的人才培育</w:t>
      </w:r>
      <w:r w:rsidRPr="00BD7CA6">
        <w:rPr>
          <w:rFonts w:hint="eastAsia"/>
          <w:sz w:val="21"/>
          <w:szCs w:val="21"/>
        </w:rPr>
        <w:t>。</w:t>
      </w:r>
    </w:p>
    <w:p w14:paraId="0009F685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农业企业的人才保留策略</w:t>
      </w:r>
      <w:r w:rsidRPr="00BD7CA6">
        <w:rPr>
          <w:rFonts w:hint="eastAsia"/>
          <w:sz w:val="21"/>
          <w:szCs w:val="21"/>
        </w:rPr>
        <w:t>。</w:t>
      </w:r>
    </w:p>
    <w:p w14:paraId="19430796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人力资源</w:t>
      </w:r>
      <w:r w:rsidR="009B6262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与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人力资源管理</w:t>
      </w:r>
      <w:r w:rsidRPr="00BD7CA6">
        <w:rPr>
          <w:rFonts w:hint="eastAsia"/>
          <w:sz w:val="21"/>
          <w:szCs w:val="21"/>
        </w:rPr>
        <w:t>；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人力资源</w:t>
      </w:r>
      <w:r w:rsidR="009B6262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管理与企业绩效；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人力资源</w:t>
      </w:r>
      <w:r w:rsidR="00796666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管理</w:t>
      </w:r>
      <w:r w:rsidR="009B6262" w:rsidRPr="00BD7CA6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发展简史；</w:t>
      </w:r>
      <w:r w:rsidR="009B6262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我国农业企业的人才管理问题</w:t>
      </w:r>
      <w:r w:rsidRPr="00BD7CA6">
        <w:rPr>
          <w:rFonts w:hint="eastAsia"/>
          <w:sz w:val="21"/>
          <w:szCs w:val="21"/>
        </w:rPr>
        <w:t>。</w:t>
      </w:r>
    </w:p>
    <w:p w14:paraId="3B86D2F8" w14:textId="77777777" w:rsidR="00276674" w:rsidRPr="00BD7CA6" w:rsidRDefault="00276674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lastRenderedPageBreak/>
        <w:t>十一、</w:t>
      </w:r>
      <w:r w:rsidR="00796666" w:rsidRPr="00BD7CA6">
        <w:rPr>
          <w:rFonts w:ascii="黑体" w:eastAsia="黑体" w:hAnsi="黑体"/>
          <w:b/>
          <w:bCs/>
          <w:sz w:val="24"/>
          <w:shd w:val="clear" w:color="auto" w:fill="FFFFFF"/>
        </w:rPr>
        <w:t>农业企业风险管理</w:t>
      </w:r>
    </w:p>
    <w:p w14:paraId="3E58548C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C608A0" w:rsidRPr="00BD7CA6">
        <w:rPr>
          <w:rFonts w:cs="Times New Roman" w:hint="eastAsia"/>
          <w:kern w:val="24"/>
          <w:sz w:val="21"/>
          <w:szCs w:val="21"/>
        </w:rPr>
        <w:t>风险的定义、构成要素、类型、特征；风险的评估方法；风险管理</w:t>
      </w:r>
      <w:r w:rsidR="00702034" w:rsidRPr="00BD7CA6">
        <w:rPr>
          <w:rFonts w:cs="Times New Roman" w:hint="eastAsia"/>
          <w:kern w:val="24"/>
          <w:sz w:val="21"/>
          <w:szCs w:val="21"/>
        </w:rPr>
        <w:t>的定义、过程、方法</w:t>
      </w:r>
      <w:r w:rsidRPr="00BD7CA6">
        <w:rPr>
          <w:rFonts w:hint="eastAsia"/>
          <w:sz w:val="21"/>
          <w:szCs w:val="21"/>
        </w:rPr>
        <w:t>。</w:t>
      </w:r>
    </w:p>
    <w:p w14:paraId="5DB04810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C608A0" w:rsidRPr="00BD7CA6">
        <w:rPr>
          <w:rFonts w:cs="Times New Roman" w:hint="eastAsia"/>
          <w:kern w:val="24"/>
          <w:sz w:val="21"/>
          <w:szCs w:val="21"/>
        </w:rPr>
        <w:t>供应</w:t>
      </w:r>
      <w:proofErr w:type="gramStart"/>
      <w:r w:rsidR="00C608A0" w:rsidRPr="00BD7CA6">
        <w:rPr>
          <w:rFonts w:cs="Times New Roman" w:hint="eastAsia"/>
          <w:kern w:val="24"/>
          <w:sz w:val="21"/>
          <w:szCs w:val="21"/>
        </w:rPr>
        <w:t>链风险</w:t>
      </w:r>
      <w:proofErr w:type="gramEnd"/>
      <w:r w:rsidR="00C608A0" w:rsidRPr="00BD7CA6">
        <w:rPr>
          <w:rFonts w:cs="Times New Roman" w:hint="eastAsia"/>
          <w:kern w:val="24"/>
          <w:sz w:val="21"/>
          <w:szCs w:val="21"/>
        </w:rPr>
        <w:t>的定义；农业企业中的供应链风险；供应</w:t>
      </w:r>
      <w:proofErr w:type="gramStart"/>
      <w:r w:rsidR="00C608A0" w:rsidRPr="00BD7CA6">
        <w:rPr>
          <w:rFonts w:cs="Times New Roman" w:hint="eastAsia"/>
          <w:kern w:val="24"/>
          <w:sz w:val="21"/>
          <w:szCs w:val="21"/>
        </w:rPr>
        <w:t>链风险</w:t>
      </w:r>
      <w:proofErr w:type="gramEnd"/>
      <w:r w:rsidR="00C608A0" w:rsidRPr="00BD7CA6">
        <w:rPr>
          <w:rFonts w:cs="Times New Roman" w:hint="eastAsia"/>
          <w:kern w:val="24"/>
          <w:sz w:val="21"/>
          <w:szCs w:val="21"/>
        </w:rPr>
        <w:t>管理方法</w:t>
      </w:r>
      <w:r w:rsidRPr="00BD7CA6">
        <w:rPr>
          <w:rFonts w:hint="eastAsia"/>
          <w:sz w:val="21"/>
          <w:szCs w:val="21"/>
        </w:rPr>
        <w:t>。</w:t>
      </w:r>
    </w:p>
    <w:p w14:paraId="4EC97969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C608A0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农业企业的风险特征</w:t>
      </w:r>
      <w:r w:rsidRPr="00BD7CA6">
        <w:rPr>
          <w:rFonts w:hint="eastAsia"/>
          <w:sz w:val="21"/>
          <w:szCs w:val="21"/>
        </w:rPr>
        <w:t>。</w:t>
      </w:r>
    </w:p>
    <w:p w14:paraId="224384B1" w14:textId="77777777" w:rsidR="00276674" w:rsidRPr="00BD7CA6" w:rsidRDefault="00276674">
      <w:pPr>
        <w:spacing w:line="480" w:lineRule="exact"/>
        <w:rPr>
          <w:rFonts w:eastAsia="黑体"/>
          <w:b/>
          <w:sz w:val="24"/>
          <w:szCs w:val="28"/>
        </w:rPr>
      </w:pPr>
      <w:r w:rsidRPr="00BD7CA6">
        <w:rPr>
          <w:rFonts w:eastAsia="黑体" w:hint="eastAsia"/>
          <w:b/>
          <w:sz w:val="24"/>
          <w:szCs w:val="28"/>
        </w:rPr>
        <w:t>十二、</w:t>
      </w:r>
      <w:r w:rsidR="00702034" w:rsidRPr="00BD7CA6">
        <w:rPr>
          <w:rFonts w:ascii="黑体" w:eastAsia="黑体" w:hAnsi="黑体"/>
          <w:b/>
          <w:bCs/>
          <w:sz w:val="24"/>
          <w:shd w:val="clear" w:color="auto" w:fill="FFFFFF"/>
        </w:rPr>
        <w:t>农业企业国际化经营</w:t>
      </w:r>
    </w:p>
    <w:p w14:paraId="13464216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1.</w:t>
      </w:r>
      <w:r w:rsidRPr="00BD7CA6">
        <w:rPr>
          <w:rFonts w:hint="eastAsia"/>
          <w:sz w:val="21"/>
          <w:szCs w:val="21"/>
        </w:rPr>
        <w:t>重点掌握</w:t>
      </w:r>
      <w:r w:rsidR="00C649EE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农业企业国际化经营环境分析与市场选择</w:t>
      </w:r>
      <w:r w:rsidRPr="00BD7CA6">
        <w:rPr>
          <w:rFonts w:hint="eastAsia"/>
          <w:sz w:val="21"/>
          <w:szCs w:val="21"/>
        </w:rPr>
        <w:t>；</w:t>
      </w:r>
      <w:r w:rsidR="00C649EE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农业企业国际化经营战略选择</w:t>
      </w:r>
      <w:r w:rsidRPr="00BD7CA6">
        <w:rPr>
          <w:rFonts w:hint="eastAsia"/>
          <w:sz w:val="21"/>
          <w:szCs w:val="21"/>
        </w:rPr>
        <w:t>。</w:t>
      </w:r>
    </w:p>
    <w:p w14:paraId="0961F9EC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2.</w:t>
      </w:r>
      <w:r w:rsidRPr="00BD7CA6">
        <w:rPr>
          <w:rFonts w:hint="eastAsia"/>
          <w:sz w:val="21"/>
          <w:szCs w:val="21"/>
        </w:rPr>
        <w:t>掌握</w:t>
      </w:r>
      <w:r w:rsidR="00AB52A1" w:rsidRPr="00BD7CA6">
        <w:rPr>
          <w:rFonts w:ascii="Times New Roman" w:hAnsi="Times New Roman" w:cs="Times New Roman"/>
          <w:sz w:val="21"/>
          <w:szCs w:val="21"/>
          <w:shd w:val="clear" w:color="auto" w:fill="FFFFFF"/>
        </w:rPr>
        <w:t>农业企业国际化经营风险</w:t>
      </w:r>
      <w:r w:rsidR="00C649EE" w:rsidRPr="00BD7CA6">
        <w:rPr>
          <w:rFonts w:hint="eastAsia"/>
          <w:sz w:val="21"/>
          <w:szCs w:val="21"/>
        </w:rPr>
        <w:t>。</w:t>
      </w:r>
    </w:p>
    <w:p w14:paraId="0EBD817E" w14:textId="77777777" w:rsidR="00276674" w:rsidRPr="00BD7CA6" w:rsidRDefault="00276674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BD7CA6">
        <w:rPr>
          <w:sz w:val="21"/>
          <w:szCs w:val="21"/>
        </w:rPr>
        <w:t>3.</w:t>
      </w:r>
      <w:r w:rsidRPr="00BD7CA6">
        <w:rPr>
          <w:rFonts w:hint="eastAsia"/>
          <w:sz w:val="21"/>
          <w:szCs w:val="21"/>
        </w:rPr>
        <w:t>了解</w:t>
      </w:r>
      <w:r w:rsidR="00C649EE" w:rsidRPr="00BD7CA6">
        <w:rPr>
          <w:rFonts w:cs="Times New Roman" w:hint="eastAsia"/>
          <w:kern w:val="24"/>
          <w:sz w:val="21"/>
          <w:szCs w:val="21"/>
        </w:rPr>
        <w:t>企业国际化经营的含义</w:t>
      </w:r>
      <w:r w:rsidR="00C649EE" w:rsidRPr="00BD7CA6">
        <w:rPr>
          <w:rFonts w:hint="eastAsia"/>
          <w:sz w:val="21"/>
          <w:szCs w:val="21"/>
        </w:rPr>
        <w:t>；</w:t>
      </w:r>
      <w:r w:rsidR="00C649EE" w:rsidRPr="00BD7CA6">
        <w:rPr>
          <w:rFonts w:cs="Times New Roman" w:hint="eastAsia"/>
          <w:kern w:val="24"/>
          <w:sz w:val="21"/>
          <w:szCs w:val="21"/>
        </w:rPr>
        <w:t>企业国际化经营的特征；农业企业国际化经营的必然</w:t>
      </w:r>
      <w:r w:rsidR="00AB52A1" w:rsidRPr="00BD7CA6">
        <w:rPr>
          <w:rFonts w:hint="eastAsia"/>
          <w:sz w:val="21"/>
          <w:szCs w:val="21"/>
        </w:rPr>
        <w:t>。</w:t>
      </w:r>
    </w:p>
    <w:p w14:paraId="171D7F70" w14:textId="77777777" w:rsidR="00E64CEB" w:rsidRPr="00BD7CA6" w:rsidRDefault="00E64CEB">
      <w:pPr>
        <w:pStyle w:val="a5"/>
        <w:spacing w:before="0" w:beforeAutospacing="0" w:after="0" w:afterAutospacing="0" w:line="360" w:lineRule="auto"/>
        <w:jc w:val="both"/>
        <w:rPr>
          <w:sz w:val="21"/>
          <w:szCs w:val="21"/>
        </w:rPr>
      </w:pPr>
    </w:p>
    <w:sectPr w:rsidR="00E64CEB" w:rsidRPr="00BD7CA6" w:rsidSect="007B2CC6">
      <w:pgSz w:w="11906" w:h="16838"/>
      <w:pgMar w:top="1418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3C77F" w14:textId="77777777" w:rsidR="00E81B93" w:rsidRDefault="00E81B93" w:rsidP="000F7A52">
      <w:r>
        <w:separator/>
      </w:r>
    </w:p>
  </w:endnote>
  <w:endnote w:type="continuationSeparator" w:id="0">
    <w:p w14:paraId="0BBA6CF5" w14:textId="77777777" w:rsidR="00E81B93" w:rsidRDefault="00E81B93" w:rsidP="000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C8BBF" w14:textId="77777777" w:rsidR="00E81B93" w:rsidRDefault="00E81B93" w:rsidP="000F7A52">
      <w:r>
        <w:separator/>
      </w:r>
    </w:p>
  </w:footnote>
  <w:footnote w:type="continuationSeparator" w:id="0">
    <w:p w14:paraId="533081CC" w14:textId="77777777" w:rsidR="00E81B93" w:rsidRDefault="00E81B93" w:rsidP="000F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E40"/>
    <w:rsid w:val="00003029"/>
    <w:rsid w:val="00047D12"/>
    <w:rsid w:val="00075396"/>
    <w:rsid w:val="00077AD0"/>
    <w:rsid w:val="00092823"/>
    <w:rsid w:val="000A3190"/>
    <w:rsid w:val="000A475D"/>
    <w:rsid w:val="000D5258"/>
    <w:rsid w:val="000F7A52"/>
    <w:rsid w:val="00113F6C"/>
    <w:rsid w:val="00147064"/>
    <w:rsid w:val="00182EED"/>
    <w:rsid w:val="00185C6B"/>
    <w:rsid w:val="001A075D"/>
    <w:rsid w:val="001B5321"/>
    <w:rsid w:val="001C5018"/>
    <w:rsid w:val="001D489E"/>
    <w:rsid w:val="001F23D9"/>
    <w:rsid w:val="00226B84"/>
    <w:rsid w:val="00254B04"/>
    <w:rsid w:val="0027001D"/>
    <w:rsid w:val="00276674"/>
    <w:rsid w:val="002B22C8"/>
    <w:rsid w:val="002E511F"/>
    <w:rsid w:val="00306FC2"/>
    <w:rsid w:val="00397E40"/>
    <w:rsid w:val="003C433A"/>
    <w:rsid w:val="003F341D"/>
    <w:rsid w:val="00416E7F"/>
    <w:rsid w:val="004A2C14"/>
    <w:rsid w:val="005147AB"/>
    <w:rsid w:val="00536CC9"/>
    <w:rsid w:val="005954FC"/>
    <w:rsid w:val="005F5EA4"/>
    <w:rsid w:val="005F6411"/>
    <w:rsid w:val="00652377"/>
    <w:rsid w:val="006700DC"/>
    <w:rsid w:val="006A0018"/>
    <w:rsid w:val="006D6F9A"/>
    <w:rsid w:val="006F2233"/>
    <w:rsid w:val="00702034"/>
    <w:rsid w:val="00735B82"/>
    <w:rsid w:val="00796666"/>
    <w:rsid w:val="007B2CC6"/>
    <w:rsid w:val="0083150E"/>
    <w:rsid w:val="00850703"/>
    <w:rsid w:val="00896586"/>
    <w:rsid w:val="008E676E"/>
    <w:rsid w:val="008E6FD2"/>
    <w:rsid w:val="00947742"/>
    <w:rsid w:val="00984232"/>
    <w:rsid w:val="00993CFE"/>
    <w:rsid w:val="009A54DA"/>
    <w:rsid w:val="009B0850"/>
    <w:rsid w:val="009B60FC"/>
    <w:rsid w:val="009B6262"/>
    <w:rsid w:val="009F5E29"/>
    <w:rsid w:val="00A54CF9"/>
    <w:rsid w:val="00AA7F82"/>
    <w:rsid w:val="00AB52A1"/>
    <w:rsid w:val="00AC39CE"/>
    <w:rsid w:val="00AC5F03"/>
    <w:rsid w:val="00B13A53"/>
    <w:rsid w:val="00B70305"/>
    <w:rsid w:val="00BC6AF6"/>
    <w:rsid w:val="00BD7CA6"/>
    <w:rsid w:val="00C069BC"/>
    <w:rsid w:val="00C40FA2"/>
    <w:rsid w:val="00C608A0"/>
    <w:rsid w:val="00C649EE"/>
    <w:rsid w:val="00C74325"/>
    <w:rsid w:val="00CB6CFD"/>
    <w:rsid w:val="00D243D1"/>
    <w:rsid w:val="00DF3985"/>
    <w:rsid w:val="00DF6815"/>
    <w:rsid w:val="00E154AB"/>
    <w:rsid w:val="00E52EB1"/>
    <w:rsid w:val="00E64708"/>
    <w:rsid w:val="00E64CEB"/>
    <w:rsid w:val="00E81B93"/>
    <w:rsid w:val="00ED5CE8"/>
    <w:rsid w:val="00F301B2"/>
    <w:rsid w:val="00F62A45"/>
    <w:rsid w:val="00F630CD"/>
    <w:rsid w:val="00F91A6C"/>
    <w:rsid w:val="00F97D85"/>
    <w:rsid w:val="00FA6F3F"/>
    <w:rsid w:val="00FB4CD7"/>
    <w:rsid w:val="00FE58DA"/>
    <w:rsid w:val="08E07698"/>
    <w:rsid w:val="0A2B0275"/>
    <w:rsid w:val="0AC07FCB"/>
    <w:rsid w:val="0C8D4517"/>
    <w:rsid w:val="164F35C7"/>
    <w:rsid w:val="183E0A10"/>
    <w:rsid w:val="18F7470E"/>
    <w:rsid w:val="1A7024EF"/>
    <w:rsid w:val="1F1A4BBA"/>
    <w:rsid w:val="228738AC"/>
    <w:rsid w:val="26A65569"/>
    <w:rsid w:val="28A70105"/>
    <w:rsid w:val="2C4C504F"/>
    <w:rsid w:val="2CA261EE"/>
    <w:rsid w:val="39ED34F8"/>
    <w:rsid w:val="3A576336"/>
    <w:rsid w:val="3AB96B36"/>
    <w:rsid w:val="41774351"/>
    <w:rsid w:val="4A3647AD"/>
    <w:rsid w:val="4AA733E4"/>
    <w:rsid w:val="4C2275C1"/>
    <w:rsid w:val="4D515CD0"/>
    <w:rsid w:val="4E6C793C"/>
    <w:rsid w:val="4EFF7296"/>
    <w:rsid w:val="5108711A"/>
    <w:rsid w:val="51872E6D"/>
    <w:rsid w:val="51F46807"/>
    <w:rsid w:val="549B3C33"/>
    <w:rsid w:val="5ED97020"/>
    <w:rsid w:val="60C02B74"/>
    <w:rsid w:val="688410E5"/>
    <w:rsid w:val="6F8F34ED"/>
    <w:rsid w:val="7E6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54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7B2CC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B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7B2CC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7B2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清华同方</cp:lastModifiedBy>
  <cp:revision>25</cp:revision>
  <dcterms:created xsi:type="dcterms:W3CDTF">2019-06-29T07:51:00Z</dcterms:created>
  <dcterms:modified xsi:type="dcterms:W3CDTF">2023-09-18T07:08:00Z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