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1620"/>
          <w:tab w:val="righ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硕士研究生招生考试（初试）业务课考试大纲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86" w:rightChars="-184" w:firstLine="280" w:firstLineChars="100"/>
        <w:textAlignment w:val="auto"/>
        <w:rPr>
          <w:rFonts w:hint="eastAsia" w:eastAsia="楷体_GB2312"/>
          <w:b/>
          <w:bCs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    金融学综合           科目代码：  431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参考书目（所列参考书目仅供参考，非考试科目指定用书）：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1、《金融学》（第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版），曹龙骐 主编，高等教育出版社，201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2、《公司理财》（第3版），陈雨露 主编，高等教育出版社，2014年。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试卷满分：        150 分           考试时间： </w:t>
      </w:r>
      <w:r>
        <w:rPr>
          <w:rFonts w:ascii="仿宋_GB2312" w:eastAsia="仿宋_GB2312"/>
          <w:sz w:val="28"/>
          <w:szCs w:val="28"/>
        </w:rPr>
        <w:t>180</w:t>
      </w:r>
      <w:r>
        <w:rPr>
          <w:rFonts w:hint="eastAsia" w:ascii="仿宋_GB2312" w:eastAsia="仿宋_GB2312"/>
          <w:sz w:val="28"/>
          <w:szCs w:val="28"/>
        </w:rPr>
        <w:t xml:space="preserve">  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答题方式：闭卷、笔试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各部分内容及占比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金融学部分为90分，公司财务部分为60分。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考查范围：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9" w:firstLineChars="341"/>
        <w:textAlignment w:val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(一）金融学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1、货币与货币制度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2、利息和利率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3、外汇与汇率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4、金融市场与机构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5、商业银行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6、现代货币创造机制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7、货币供求与均衡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8、货币政策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9、国际收支与国际资本流动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10、金融监管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9" w:firstLineChars="341"/>
        <w:textAlignment w:val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（二）公司财务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1、公司财务概述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2、财务报表分析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3、长期财务规划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4、折现与价值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5、资本预算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6、风险与收益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7、加权平均资本成本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8、有效市场假说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-4" w:firstLine="954" w:firstLineChars="34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9、资本结构与公司价值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10、公司价值评估</w:t>
      </w: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D2B02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65C46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C187821"/>
    <w:rsid w:val="10CD0686"/>
    <w:rsid w:val="2B4C0FD7"/>
    <w:rsid w:val="391C31E9"/>
    <w:rsid w:val="42C54226"/>
    <w:rsid w:val="44F22BED"/>
    <w:rsid w:val="729822D6"/>
    <w:rsid w:val="79FE244D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2024-01-08T08:08:32Z</dcterms:modified>
  <dc:title>浙江师范大学2004年研究生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05F88B1A61C14516B66EAFAA06A9F5ED_13</vt:lpwstr>
  </property>
</Properties>
</file>