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考试科目：民俗学（含民间文学）                  科目代码：6</w:t>
      </w:r>
      <w:r>
        <w:rPr>
          <w:b/>
          <w:bCs/>
          <w:sz w:val="28"/>
          <w:szCs w:val="28"/>
          <w:u w:val="single"/>
        </w:rPr>
        <w:t>17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参考书目（所列参考书目仅供参考，非考试科目指定用书）： </w:t>
      </w:r>
    </w:p>
    <w:p>
      <w:pPr>
        <w:ind w:left="72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 钟敬文主编《民俗学概论》，高等教育出版社，2010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  <w:r>
        <w:rPr>
          <w:rFonts w:hint="eastAsia" w:ascii="仿宋" w:hAnsi="仿宋" w:eastAsia="仿宋" w:cs="仿宋"/>
          <w:sz w:val="24"/>
        </w:rPr>
        <w:t>（或：钟敬文主编《民俗学概论》，上海文艺出版社，1998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  <w:r>
        <w:rPr>
          <w:rFonts w:hint="eastAsia" w:ascii="仿宋" w:hAnsi="仿宋" w:eastAsia="仿宋" w:cs="仿宋"/>
          <w:sz w:val="24"/>
        </w:rPr>
        <w:t>）</w:t>
      </w:r>
    </w:p>
    <w:p>
      <w:pPr>
        <w:ind w:left="72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2.黄涛著《中国民间文学概论》（第四版），中国人民大学出版社，2021。</w:t>
      </w:r>
    </w:p>
    <w:p>
      <w:pPr>
        <w:ind w:firstLine="240" w:firstLineChars="10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二、</w:t>
      </w:r>
      <w:r>
        <w:rPr>
          <w:rFonts w:hint="eastAsia" w:ascii="仿宋" w:hAnsi="仿宋" w:eastAsia="仿宋" w:cs="仿宋"/>
          <w:b/>
          <w:sz w:val="24"/>
        </w:rPr>
        <w:t>考试形式</w:t>
      </w:r>
    </w:p>
    <w:p>
      <w:pPr>
        <w:ind w:firstLine="720" w:firstLineChars="3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试卷满分： 300分。                  考试时间：180分钟</w:t>
      </w:r>
    </w:p>
    <w:p>
      <w:pPr>
        <w:ind w:firstLine="720" w:firstLineChars="3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答题方式：闭卷、笔试</w:t>
      </w:r>
    </w:p>
    <w:p>
      <w:pPr>
        <w:ind w:firstLine="720" w:firstLineChars="3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民俗学部分与民间文学部分各占150分。</w:t>
      </w:r>
    </w:p>
    <w:p>
      <w:pPr>
        <w:numPr>
          <w:ilvl w:val="0"/>
          <w:numId w:val="0"/>
        </w:numPr>
        <w:ind w:leftChars="0" w:firstLine="241" w:firstLineChars="10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 xml:space="preserve">三、 </w:t>
      </w:r>
      <w:r>
        <w:rPr>
          <w:rFonts w:hint="eastAsia" w:ascii="仿宋" w:hAnsi="仿宋" w:eastAsia="仿宋" w:cs="仿宋"/>
          <w:b/>
          <w:sz w:val="24"/>
        </w:rPr>
        <w:t>考试范围：</w:t>
      </w:r>
    </w:p>
    <w:p>
      <w:pPr>
        <w:ind w:left="240"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 钟敬文主编《民俗学概论》第一章至第八章，第十一章至十三章。</w:t>
      </w:r>
    </w:p>
    <w:p>
      <w:pPr>
        <w:ind w:left="240" w:firstLine="480" w:firstLineChars="20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2. 黄涛著《中国民间文学概论》“绪论”至第十一章。</w:t>
      </w:r>
    </w:p>
    <w:p>
      <w:pPr>
        <w:ind w:firstLine="240" w:firstLineChars="100"/>
        <w:rPr>
          <w:rFonts w:hint="eastAsia" w:ascii="仿宋" w:hAnsi="仿宋" w:eastAsia="仿宋" w:cs="仿宋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NWQ0YjE4YTZlZTRkNzhmMjdiZDk3NWNiNDQ5NzQifQ=="/>
  </w:docVars>
  <w:rsids>
    <w:rsidRoot w:val="00E258BF"/>
    <w:rsid w:val="00002E7B"/>
    <w:rsid w:val="000340DC"/>
    <w:rsid w:val="000B48AD"/>
    <w:rsid w:val="0015163D"/>
    <w:rsid w:val="00180645"/>
    <w:rsid w:val="001D53A0"/>
    <w:rsid w:val="001F4038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3E7B02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5754F"/>
    <w:rsid w:val="0059252D"/>
    <w:rsid w:val="00597C72"/>
    <w:rsid w:val="005D6903"/>
    <w:rsid w:val="005E6761"/>
    <w:rsid w:val="005E7D29"/>
    <w:rsid w:val="0060128F"/>
    <w:rsid w:val="006150F4"/>
    <w:rsid w:val="00627E14"/>
    <w:rsid w:val="006377CB"/>
    <w:rsid w:val="00643E63"/>
    <w:rsid w:val="006754D1"/>
    <w:rsid w:val="00682E0F"/>
    <w:rsid w:val="006845AB"/>
    <w:rsid w:val="006A190A"/>
    <w:rsid w:val="006A27B1"/>
    <w:rsid w:val="006A76B5"/>
    <w:rsid w:val="006C7BE1"/>
    <w:rsid w:val="006E1187"/>
    <w:rsid w:val="006E3AE0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C0D86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B044A0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329A5"/>
    <w:rsid w:val="00F404B2"/>
    <w:rsid w:val="00F701C2"/>
    <w:rsid w:val="00F8242C"/>
    <w:rsid w:val="00F86520"/>
    <w:rsid w:val="00F86D75"/>
    <w:rsid w:val="00F90030"/>
    <w:rsid w:val="00F93812"/>
    <w:rsid w:val="00FA021D"/>
    <w:rsid w:val="00FC500A"/>
    <w:rsid w:val="00FE3B99"/>
    <w:rsid w:val="1DAD16CF"/>
    <w:rsid w:val="2B4C0FD7"/>
    <w:rsid w:val="341A36B7"/>
    <w:rsid w:val="34AF58B8"/>
    <w:rsid w:val="3A344A39"/>
    <w:rsid w:val="3D972E38"/>
    <w:rsid w:val="46786A1B"/>
    <w:rsid w:val="52241815"/>
    <w:rsid w:val="534D2B2F"/>
    <w:rsid w:val="53505B46"/>
    <w:rsid w:val="56CF5858"/>
    <w:rsid w:val="5A704E3D"/>
    <w:rsid w:val="5FFA7B10"/>
    <w:rsid w:val="693931CF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281</Characters>
  <Lines>2</Lines>
  <Paragraphs>1</Paragraphs>
  <TotalTime>0</TotalTime>
  <ScaleCrop>false</ScaleCrop>
  <LinksUpToDate>false</LinksUpToDate>
  <CharactersWithSpaces>341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2024-01-08T08:08:24Z</dcterms:modified>
  <dc:title>浙江师范大学2004年研究生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9773E0E225BD47CBBB592C9F9E34C6C9_13</vt:lpwstr>
  </property>
</Properties>
</file>