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附件7：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adjustRightInd w:val="0"/>
        <w:snapToGrid w:val="0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考试科目名称: 设计心理学</w:t>
      </w:r>
      <w:r>
        <w:rPr>
          <w:rFonts w:hint="eastAsia" w:ascii="宋体" w:hAnsi="宋体"/>
          <w:b/>
          <w:sz w:val="28"/>
          <w:lang w:val="en-US" w:eastAsia="zh-CN"/>
        </w:rPr>
        <w:t xml:space="preserve">                  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A3"/>
      </w:r>
      <w:r>
        <w:rPr>
          <w:rFonts w:hint="eastAsia" w:ascii="宋体" w:hAnsi="宋体"/>
          <w:b/>
          <w:sz w:val="24"/>
        </w:rPr>
        <w:t xml:space="preserve">初试  □复试  </w:t>
      </w:r>
      <w:r>
        <w:rPr>
          <w:rFonts w:hint="eastAsia" w:ascii="宋体" w:hAnsi="宋体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考查要点: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设计心理学概论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要求考生了解设计心理学概念</w:t>
            </w:r>
            <w:r>
              <w:rPr>
                <w:rFonts w:hint="eastAsia" w:ascii="宋体"/>
              </w:rPr>
              <w:t>、起源和发展。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要求考生掌握设计心理学与设计的关系</w:t>
            </w:r>
            <w:r>
              <w:rPr>
                <w:rFonts w:hint="eastAsia" w:ascii="宋体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要求考生了解设计心理学研究方法，要求考生掌握</w:t>
            </w:r>
            <w:r>
              <w:rPr>
                <w:rFonts w:hint="eastAsia" w:ascii="宋体" w:hAnsi="宋体"/>
                <w:szCs w:val="21"/>
              </w:rPr>
              <w:t>种访谈技法、问卷法、语义分析法和投影技法。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要求考生掌握数据</w:t>
            </w:r>
            <w:r>
              <w:rPr>
                <w:rFonts w:hint="eastAsia" w:ascii="宋体" w:hAnsi="宋体"/>
                <w:szCs w:val="21"/>
              </w:rPr>
              <w:t>标度方法。</w:t>
            </w:r>
          </w:p>
          <w:p>
            <w:pPr>
              <w:spacing w:line="380" w:lineRule="exact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需求、动机和个性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</w:rPr>
              <w:t>需求、动机的基本理论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  <w:rPr>
                <w:rFonts w:hint="eastAsia"/>
              </w:rPr>
            </w:pPr>
            <w:r>
              <w:rPr>
                <w:rFonts w:hint="eastAsia"/>
              </w:rPr>
              <w:t>要求考生熟练掌握</w:t>
            </w:r>
            <w:r>
              <w:rPr>
                <w:rFonts w:hint="eastAsia" w:ascii="宋体" w:hAnsi="宋体"/>
              </w:rPr>
              <w:t>需求、动机的含义和本质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735"/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  <w:szCs w:val="21"/>
              </w:rPr>
              <w:t>个性理论。</w:t>
            </w:r>
          </w:p>
          <w:p>
            <w:pPr>
              <w:spacing w:line="380" w:lineRule="exact"/>
              <w:ind w:left="420"/>
            </w:pP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感知和学习</w:t>
            </w:r>
          </w:p>
          <w:p>
            <w:pPr>
              <w:numPr>
                <w:ilvl w:val="0"/>
                <w:numId w:val="4"/>
              </w:numPr>
              <w:tabs>
                <w:tab w:val="left" w:pos="792"/>
                <w:tab w:val="clear" w:pos="1395"/>
              </w:tabs>
              <w:spacing w:line="380" w:lineRule="exact"/>
              <w:ind w:left="612" w:hanging="192"/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  <w:szCs w:val="21"/>
              </w:rPr>
              <w:t>感知和感觉的定义，感觉的度量；感知的原动力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5"/>
              </w:num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  <w:szCs w:val="21"/>
              </w:rPr>
              <w:t>行为学习理论；认知学习理论</w:t>
            </w:r>
            <w:r>
              <w:rPr>
                <w:rFonts w:hint="eastAsia"/>
              </w:rPr>
              <w:t>。</w:t>
            </w: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</w:t>
            </w:r>
            <w:r>
              <w:rPr>
                <w:rFonts w:hint="eastAsia" w:ascii="宋体" w:hAnsi="宋体"/>
                <w:sz w:val="24"/>
              </w:rPr>
              <w:t>态度、交流和劝说</w:t>
            </w:r>
          </w:p>
          <w:p>
            <w:pPr>
              <w:widowControl/>
              <w:numPr>
                <w:ilvl w:val="1"/>
                <w:numId w:val="5"/>
              </w:numPr>
              <w:tabs>
                <w:tab w:val="left" w:pos="432"/>
                <w:tab w:val="clear" w:pos="1260"/>
              </w:tabs>
              <w:ind w:left="792" w:hanging="3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  <w:szCs w:val="21"/>
              </w:rPr>
              <w:t>态度的含义和一般特征，态度的模型，态度的形成和变化。</w:t>
            </w:r>
          </w:p>
          <w:p>
            <w:pPr>
              <w:widowControl/>
              <w:numPr>
                <w:ilvl w:val="1"/>
                <w:numId w:val="5"/>
              </w:numPr>
              <w:tabs>
                <w:tab w:val="left" w:pos="792"/>
                <w:tab w:val="clear" w:pos="1260"/>
              </w:tabs>
              <w:ind w:left="432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  <w:szCs w:val="21"/>
              </w:rPr>
              <w:t>交流和劝说的一般模型和分析。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>
              <w:rPr>
                <w:rFonts w:hint="eastAsia" w:ascii="宋体" w:hAnsi="宋体"/>
                <w:sz w:val="24"/>
              </w:rPr>
              <w:t>群体及消费行为的决策过程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left" w:pos="792"/>
                <w:tab w:val="clear" w:pos="960"/>
              </w:tabs>
              <w:ind w:hanging="52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  <w:szCs w:val="21"/>
              </w:rPr>
              <w:t>群体的概念、分类和特点，参照群体的概念和分类及对设计的影响。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left" w:pos="792"/>
                <w:tab w:val="clear" w:pos="960"/>
              </w:tabs>
              <w:ind w:left="792" w:hanging="3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  <w:szCs w:val="21"/>
              </w:rPr>
              <w:t>社会阶层的概念和测量方法</w:t>
            </w:r>
            <w:r>
              <w:rPr>
                <w:rFonts w:hint="eastAsia"/>
              </w:rPr>
              <w:t>。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left" w:pos="792"/>
                <w:tab w:val="clear" w:pos="960"/>
              </w:tabs>
              <w:ind w:left="792" w:hanging="3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要求考生了解</w:t>
            </w:r>
            <w:r>
              <w:rPr>
                <w:rFonts w:hint="eastAsia" w:ascii="宋体" w:hAnsi="宋体"/>
                <w:szCs w:val="21"/>
              </w:rPr>
              <w:t>观念引导过程和</w:t>
            </w:r>
            <w:r>
              <w:rPr>
                <w:rFonts w:hint="eastAsia" w:ascii="宋体" w:hAnsi="宋体"/>
              </w:rPr>
              <w:t>消费行为的决策过程，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left" w:pos="792"/>
                <w:tab w:val="clear" w:pos="960"/>
              </w:tabs>
              <w:ind w:left="792" w:hanging="3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要求考生掌握</w:t>
            </w:r>
            <w:r>
              <w:rPr>
                <w:rFonts w:hint="eastAsia" w:ascii="宋体" w:hAnsi="宋体"/>
                <w:szCs w:val="21"/>
              </w:rPr>
              <w:t>感知危险分类和特点。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填空题（20分）</w:t>
            </w:r>
          </w:p>
          <w:p>
            <w:pPr>
              <w:pStyle w:val="4"/>
              <w:ind w:firstLine="1320" w:firstLineChars="55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简答题（40分）</w:t>
            </w:r>
          </w:p>
          <w:p>
            <w:pPr>
              <w:pStyle w:val="4"/>
              <w:ind w:firstLine="1320" w:firstLineChars="550"/>
              <w:rPr>
                <w:rFonts w:hint="eastAsia" w:hAnsi="宋体"/>
                <w:szCs w:val="24"/>
              </w:rPr>
            </w:pPr>
            <w:r>
              <w:rPr>
                <w:rFonts w:hint="eastAsia" w:hAnsi="宋体"/>
                <w:szCs w:val="24"/>
              </w:rPr>
              <w:t>论述题（40分）</w:t>
            </w:r>
          </w:p>
        </w:tc>
      </w:tr>
    </w:tbl>
    <w:p/>
    <w:sectPr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02AF6"/>
    <w:multiLevelType w:val="multilevel"/>
    <w:tmpl w:val="15C02AF6"/>
    <w:lvl w:ilvl="0" w:tentative="0">
      <w:start w:val="2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70B68B6"/>
    <w:multiLevelType w:val="singleLevel"/>
    <w:tmpl w:val="370B68B6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2">
    <w:nsid w:val="48687ED5"/>
    <w:multiLevelType w:val="singleLevel"/>
    <w:tmpl w:val="48687ED5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3">
    <w:nsid w:val="4DE477FD"/>
    <w:multiLevelType w:val="multilevel"/>
    <w:tmpl w:val="4DE477FD"/>
    <w:lvl w:ilvl="0" w:tentative="0">
      <w:start w:val="1"/>
      <w:numFmt w:val="decimal"/>
      <w:lvlText w:val="%1."/>
      <w:lvlJc w:val="left"/>
      <w:pPr>
        <w:tabs>
          <w:tab w:val="left" w:pos="960"/>
        </w:tabs>
        <w:ind w:left="9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abstractNum w:abstractNumId="4">
    <w:nsid w:val="5DF67673"/>
    <w:multiLevelType w:val="singleLevel"/>
    <w:tmpl w:val="5DF67673"/>
    <w:lvl w:ilvl="0" w:tentative="0">
      <w:start w:val="1"/>
      <w:numFmt w:val="decimal"/>
      <w:lvlText w:val="%1．"/>
      <w:lvlJc w:val="left"/>
      <w:pPr>
        <w:tabs>
          <w:tab w:val="left" w:pos="1395"/>
        </w:tabs>
        <w:ind w:left="1395" w:hanging="315"/>
      </w:pPr>
      <w:rPr>
        <w:rFonts w:hint="default" w:ascii="Times New Roman" w:hAnsi="Times New Roman" w:eastAsia="宋体" w:cs="Times New Roman"/>
      </w:rPr>
    </w:lvl>
  </w:abstractNum>
  <w:abstractNum w:abstractNumId="5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DE3MzFkY2NjMzE2MWNhMTFkNzYxNDRlODZmMWUifQ=="/>
  </w:docVars>
  <w:rsids>
    <w:rsidRoot w:val="001A2617"/>
    <w:rsid w:val="00055E15"/>
    <w:rsid w:val="000A3904"/>
    <w:rsid w:val="001A1F72"/>
    <w:rsid w:val="001A2617"/>
    <w:rsid w:val="002030D4"/>
    <w:rsid w:val="002C1CA6"/>
    <w:rsid w:val="00341F1F"/>
    <w:rsid w:val="003916B5"/>
    <w:rsid w:val="004615AA"/>
    <w:rsid w:val="00472CA0"/>
    <w:rsid w:val="004E4B68"/>
    <w:rsid w:val="00532593"/>
    <w:rsid w:val="005547EA"/>
    <w:rsid w:val="00564E92"/>
    <w:rsid w:val="005F00A4"/>
    <w:rsid w:val="00623B43"/>
    <w:rsid w:val="006A4A89"/>
    <w:rsid w:val="007429B1"/>
    <w:rsid w:val="0075516E"/>
    <w:rsid w:val="00757C15"/>
    <w:rsid w:val="0081515F"/>
    <w:rsid w:val="0082377B"/>
    <w:rsid w:val="00915E8C"/>
    <w:rsid w:val="009B4E09"/>
    <w:rsid w:val="009F7E2E"/>
    <w:rsid w:val="00AB1906"/>
    <w:rsid w:val="00AB489E"/>
    <w:rsid w:val="00AE4CF3"/>
    <w:rsid w:val="00B37F28"/>
    <w:rsid w:val="00B77D29"/>
    <w:rsid w:val="00C4768B"/>
    <w:rsid w:val="00C74384"/>
    <w:rsid w:val="00D2431E"/>
    <w:rsid w:val="00DD50E8"/>
    <w:rsid w:val="00E03D25"/>
    <w:rsid w:val="00F14EDE"/>
    <w:rsid w:val="1F493500"/>
    <w:rsid w:val="25A10E22"/>
    <w:rsid w:val="35C74858"/>
    <w:rsid w:val="440631B8"/>
    <w:rsid w:val="48050A0A"/>
    <w:rsid w:val="55BB4B71"/>
    <w:rsid w:val="56CC0A54"/>
    <w:rsid w:val="591B5D02"/>
    <w:rsid w:val="6A404F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468</Words>
  <Characters>476</Characters>
  <Lines>3</Lines>
  <Paragraphs>1</Paragraphs>
  <TotalTime>0</TotalTime>
  <ScaleCrop>false</ScaleCrop>
  <LinksUpToDate>false</LinksUpToDate>
  <CharactersWithSpaces>496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2006-07-18T21:15:00Z</dcterms:created>
  <dc:creator>zb</dc:creator>
  <cp:lastModifiedBy>vertesyuan</cp:lastModifiedBy>
  <dcterms:modified xsi:type="dcterms:W3CDTF">2024-03-19T01:41:20Z</dcterms:modified>
  <dc:title>附件四：考试大纲格式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DAFE3C0CCCA24DF98E8B537A026916E3_13</vt:lpwstr>
  </property>
</Properties>
</file>