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CA5" w14:textId="77777777" w:rsidR="00A26584" w:rsidRPr="00E874D9" w:rsidRDefault="00A26584" w:rsidP="00A26584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14:paraId="4A28E271" w14:textId="2B57BC34" w:rsidR="00A26584" w:rsidRPr="00474F68" w:rsidRDefault="00A26584" w:rsidP="00A26584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202</w:t>
      </w:r>
      <w:r w:rsidR="00E647A4">
        <w:rPr>
          <w:rFonts w:ascii="方正小标宋简体" w:eastAsia="方正小标宋简体" w:hAnsi="宋体" w:cs="宋体"/>
          <w:bCs/>
          <w:sz w:val="36"/>
          <w:szCs w:val="32"/>
        </w:rPr>
        <w:t>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</w:t>
      </w:r>
      <w:r w:rsidR="003A18A9">
        <w:rPr>
          <w:rFonts w:ascii="方正小标宋简体" w:eastAsia="方正小标宋简体" w:hAnsi="宋体" w:cs="宋体" w:hint="eastAsia"/>
          <w:bCs/>
          <w:sz w:val="36"/>
          <w:szCs w:val="32"/>
        </w:rPr>
        <w:t>复试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考试内容范围说明</w:t>
      </w:r>
    </w:p>
    <w:p w14:paraId="1D83F45A" w14:textId="77777777" w:rsidR="00A26584" w:rsidRPr="00E874D9" w:rsidRDefault="00A26584" w:rsidP="00A26584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6A41D85D" w14:textId="4A1BFD7C" w:rsidR="00A26584" w:rsidRPr="00445EDA" w:rsidRDefault="00A26584" w:rsidP="00A26584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 w:rsidR="003A18A9">
        <w:rPr>
          <w:rFonts w:ascii="宋体" w:hAnsi="宋体" w:hint="eastAsia"/>
          <w:b/>
          <w:sz w:val="24"/>
        </w:rPr>
        <w:t>船舶设计原理</w:t>
      </w:r>
      <w:r w:rsidR="00917714">
        <w:rPr>
          <w:rFonts w:ascii="宋体" w:hAnsi="宋体" w:hint="eastAsia"/>
          <w:b/>
          <w:sz w:val="24"/>
        </w:rPr>
        <w:t xml:space="preserve"> </w:t>
      </w:r>
      <w:r w:rsidR="003A18A9">
        <w:rPr>
          <w:rFonts w:ascii="宋体" w:hAnsi="宋体" w:hint="eastAsia"/>
          <w:b/>
          <w:sz w:val="24"/>
        </w:rPr>
        <w:t xml:space="preserve"> </w:t>
      </w:r>
      <w:r w:rsidR="003A18A9" w:rsidRPr="00445EDA">
        <w:rPr>
          <w:rFonts w:ascii="宋体" w:hAnsi="宋体" w:hint="eastAsia"/>
          <w:b/>
          <w:sz w:val="24"/>
        </w:rPr>
        <w:t>□</w:t>
      </w:r>
      <w:r w:rsidR="000B1E00">
        <w:rPr>
          <w:rFonts w:ascii="宋体" w:hAnsi="宋体" w:hint="eastAsia"/>
          <w:b/>
          <w:sz w:val="24"/>
        </w:rPr>
        <w:t>初试</w:t>
      </w:r>
      <w:r>
        <w:rPr>
          <w:rFonts w:ascii="宋体" w:hAnsi="宋体" w:hint="eastAsia"/>
          <w:b/>
          <w:sz w:val="24"/>
        </w:rPr>
        <w:t xml:space="preserve">  </w:t>
      </w:r>
      <w:r w:rsidR="003A18A9">
        <w:rPr>
          <w:rFonts w:ascii="Segoe UI Emoji" w:eastAsia="Segoe UI Emoji" w:hAnsi="Segoe UI Emoji" w:cs="Segoe UI Emoji" w:hint="eastAsia"/>
          <w:b/>
          <w:sz w:val="24"/>
        </w:rPr>
        <w:sym w:font="Wingdings" w:char="F06E"/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26584" w:rsidRPr="00E874D9" w14:paraId="718DC5AA" w14:textId="77777777" w:rsidTr="00077A6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94C" w14:textId="77777777" w:rsidR="00293B1B" w:rsidRPr="00E874D9" w:rsidRDefault="00293B1B" w:rsidP="00077A6E">
            <w:pPr>
              <w:rPr>
                <w:rFonts w:ascii="宋体" w:hAnsi="宋体"/>
                <w:sz w:val="24"/>
              </w:rPr>
            </w:pPr>
          </w:p>
          <w:p w14:paraId="2563C94D" w14:textId="0C36EE7D" w:rsidR="00A26584" w:rsidRDefault="00A26584" w:rsidP="00077A6E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考试内容范围:</w:t>
            </w:r>
          </w:p>
          <w:p w14:paraId="094FE36A" w14:textId="77777777" w:rsidR="00EC2563" w:rsidRPr="00627EE7" w:rsidRDefault="00EC2563" w:rsidP="00EC2563">
            <w:pPr>
              <w:rPr>
                <w:rFonts w:ascii="宋体" w:hAnsi="宋体"/>
                <w:sz w:val="24"/>
              </w:rPr>
            </w:pPr>
            <w:r w:rsidRPr="00627EE7">
              <w:rPr>
                <w:rFonts w:ascii="宋体" w:hAnsi="宋体" w:hint="eastAsia"/>
                <w:sz w:val="24"/>
              </w:rPr>
              <w:t>一、船舶重量与重心</w:t>
            </w:r>
          </w:p>
          <w:p w14:paraId="58D40A36" w14:textId="77777777" w:rsidR="00EC2563" w:rsidRPr="00240BB1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40BB1">
              <w:rPr>
                <w:rFonts w:ascii="宋体" w:hAnsi="宋体"/>
                <w:sz w:val="24"/>
              </w:rPr>
              <w:t>1.</w:t>
            </w:r>
            <w:r w:rsidRPr="00627EE7">
              <w:rPr>
                <w:rFonts w:ascii="宋体" w:hAnsi="宋体" w:hint="eastAsia"/>
                <w:sz w:val="24"/>
              </w:rPr>
              <w:t xml:space="preserve"> 空船重量分类、船体钢料重量的分析与估算、木作舾装重量的分析与估算、机电设备重量的分析与估算。</w:t>
            </w:r>
          </w:p>
          <w:p w14:paraId="59989601" w14:textId="77777777" w:rsidR="00EC2563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40BB1">
              <w:rPr>
                <w:rFonts w:ascii="宋体" w:hAnsi="宋体"/>
                <w:sz w:val="24"/>
              </w:rPr>
              <w:t xml:space="preserve">2. </w:t>
            </w:r>
            <w:r w:rsidRPr="00627EE7">
              <w:rPr>
                <w:rFonts w:ascii="宋体" w:hAnsi="宋体" w:hint="eastAsia"/>
                <w:sz w:val="24"/>
              </w:rPr>
              <w:t>固定压载与排水量裕度</w:t>
            </w:r>
          </w:p>
          <w:p w14:paraId="4DBF7CC7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. </w:t>
            </w:r>
            <w:r w:rsidRPr="00627EE7">
              <w:rPr>
                <w:rFonts w:ascii="宋体" w:hAnsi="宋体" w:hint="eastAsia"/>
                <w:sz w:val="24"/>
              </w:rPr>
              <w:t>载重量估算</w:t>
            </w:r>
          </w:p>
          <w:p w14:paraId="4622C505" w14:textId="77777777" w:rsidR="00EC2563" w:rsidRPr="00240BB1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27EE7">
              <w:rPr>
                <w:rFonts w:ascii="宋体" w:hAnsi="宋体" w:hint="eastAsia"/>
                <w:sz w:val="24"/>
              </w:rPr>
              <w:t>4</w:t>
            </w:r>
            <w:r w:rsidRPr="00627EE7">
              <w:rPr>
                <w:rFonts w:ascii="宋体" w:hAnsi="宋体"/>
                <w:sz w:val="24"/>
              </w:rPr>
              <w:t xml:space="preserve">. </w:t>
            </w:r>
            <w:r w:rsidRPr="00627EE7">
              <w:rPr>
                <w:rFonts w:ascii="宋体" w:hAnsi="宋体" w:hint="eastAsia"/>
                <w:sz w:val="24"/>
              </w:rPr>
              <w:t>重心估算，包括重心高度Zg、重心纵向位置Xg</w:t>
            </w:r>
          </w:p>
          <w:p w14:paraId="3EED2BC8" w14:textId="77777777" w:rsidR="00EC2563" w:rsidRPr="00627EE7" w:rsidRDefault="00EC2563" w:rsidP="00EC2563">
            <w:pPr>
              <w:rPr>
                <w:rFonts w:ascii="宋体" w:hAnsi="宋体"/>
                <w:sz w:val="24"/>
              </w:rPr>
            </w:pPr>
            <w:r w:rsidRPr="00627EE7">
              <w:rPr>
                <w:rFonts w:ascii="宋体" w:hAnsi="宋体" w:hint="eastAsia"/>
                <w:sz w:val="24"/>
              </w:rPr>
              <w:t>二、船舶容量</w:t>
            </w:r>
          </w:p>
          <w:p w14:paraId="2BB55EC4" w14:textId="77777777" w:rsidR="00EC2563" w:rsidRPr="00240BB1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40BB1">
              <w:rPr>
                <w:rFonts w:ascii="宋体" w:hAnsi="宋体" w:hint="eastAsia"/>
                <w:sz w:val="24"/>
              </w:rPr>
              <w:t>1.</w:t>
            </w:r>
            <w:r w:rsidRPr="00627EE7">
              <w:rPr>
                <w:rFonts w:ascii="宋体" w:hAnsi="宋体" w:hint="eastAsia"/>
                <w:sz w:val="24"/>
              </w:rPr>
              <w:t xml:space="preserve"> 船舶容积的有关概念、所需船主体型容积估算、船主体所能提供的型容积估算、容量方程式、容积校核。</w:t>
            </w:r>
          </w:p>
          <w:p w14:paraId="68014723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40BB1">
              <w:rPr>
                <w:rFonts w:ascii="宋体" w:hAnsi="宋体"/>
                <w:sz w:val="24"/>
              </w:rPr>
              <w:t>2.</w:t>
            </w:r>
            <w:r w:rsidRPr="00627EE7">
              <w:rPr>
                <w:rFonts w:ascii="宋体" w:hAnsi="宋体" w:hint="eastAsia"/>
                <w:sz w:val="24"/>
              </w:rPr>
              <w:t xml:space="preserve"> 客船的甲板面积</w:t>
            </w:r>
          </w:p>
          <w:p w14:paraId="141303ED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27EE7">
              <w:rPr>
                <w:rFonts w:ascii="宋体" w:hAnsi="宋体" w:hint="eastAsia"/>
                <w:sz w:val="24"/>
              </w:rPr>
              <w:t>3</w:t>
            </w:r>
            <w:r w:rsidRPr="00627EE7">
              <w:rPr>
                <w:rFonts w:ascii="宋体" w:hAnsi="宋体"/>
                <w:sz w:val="24"/>
              </w:rPr>
              <w:t>.</w:t>
            </w:r>
            <w:r w:rsidRPr="00627EE7">
              <w:rPr>
                <w:rFonts w:ascii="宋体" w:hAnsi="宋体" w:hint="eastAsia"/>
                <w:sz w:val="24"/>
              </w:rPr>
              <w:t xml:space="preserve"> 容量图与舱容要素曲线</w:t>
            </w:r>
          </w:p>
          <w:p w14:paraId="388A5864" w14:textId="77777777" w:rsidR="00EC2563" w:rsidRPr="00240BB1" w:rsidRDefault="00EC2563" w:rsidP="00EC2563">
            <w:pPr>
              <w:rPr>
                <w:rFonts w:ascii="宋体" w:hAnsi="宋体"/>
                <w:sz w:val="24"/>
              </w:rPr>
            </w:pPr>
            <w:r w:rsidRPr="00627EE7">
              <w:rPr>
                <w:rFonts w:ascii="宋体" w:hAnsi="宋体" w:hint="eastAsia"/>
                <w:sz w:val="24"/>
              </w:rPr>
              <w:t>三、船舶性能</w:t>
            </w:r>
          </w:p>
          <w:p w14:paraId="2E6DBE22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Pr="00627EE7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27EE7">
              <w:rPr>
                <w:rFonts w:ascii="宋体" w:hAnsi="宋体" w:hint="eastAsia"/>
                <w:sz w:val="24"/>
              </w:rPr>
              <w:t>快速性</w:t>
            </w:r>
            <w:r>
              <w:rPr>
                <w:rFonts w:ascii="宋体" w:hAnsi="宋体" w:hint="eastAsia"/>
                <w:sz w:val="24"/>
              </w:rPr>
              <w:t>，包括</w:t>
            </w:r>
            <w:r w:rsidRPr="00627EE7">
              <w:rPr>
                <w:rFonts w:ascii="宋体" w:hAnsi="宋体" w:hint="eastAsia"/>
                <w:sz w:val="24"/>
              </w:rPr>
              <w:t>船舶主尺度系数与快速性的联系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快速性预报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改善快速性的设计措施</w:t>
            </w:r>
          </w:p>
          <w:p w14:paraId="4323F4F8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627EE7">
              <w:rPr>
                <w:rFonts w:ascii="宋体" w:hAnsi="宋体" w:hint="eastAsia"/>
                <w:sz w:val="24"/>
              </w:rPr>
              <w:t>. 稳性</w:t>
            </w:r>
            <w:r>
              <w:rPr>
                <w:rFonts w:ascii="宋体" w:hAnsi="宋体" w:hint="eastAsia"/>
                <w:sz w:val="24"/>
              </w:rPr>
              <w:t>，包括</w:t>
            </w:r>
            <w:r w:rsidRPr="00627EE7">
              <w:rPr>
                <w:rFonts w:ascii="宋体" w:hAnsi="宋体" w:hint="eastAsia"/>
                <w:sz w:val="24"/>
              </w:rPr>
              <w:t>初稳性及其估算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大倾角稳性衡准及核算方法</w:t>
            </w:r>
            <w:r>
              <w:rPr>
                <w:rFonts w:ascii="宋体" w:hAnsi="宋体" w:hint="eastAsia"/>
                <w:sz w:val="24"/>
              </w:rPr>
              <w:t>、</w:t>
            </w:r>
          </w:p>
          <w:p w14:paraId="5579A708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Pr="00627EE7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27EE7">
              <w:rPr>
                <w:rFonts w:ascii="宋体" w:hAnsi="宋体" w:hint="eastAsia"/>
                <w:sz w:val="24"/>
              </w:rPr>
              <w:t>分舱及破舱稳性</w:t>
            </w:r>
            <w:r>
              <w:rPr>
                <w:rFonts w:ascii="宋体" w:hAnsi="宋体" w:hint="eastAsia"/>
                <w:sz w:val="24"/>
              </w:rPr>
              <w:t>，包括</w:t>
            </w:r>
            <w:r w:rsidRPr="00627EE7">
              <w:rPr>
                <w:rFonts w:ascii="宋体" w:hAnsi="宋体" w:hint="eastAsia"/>
                <w:sz w:val="24"/>
              </w:rPr>
              <w:t>主要名词定义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客船分舱与破舱稳性检验（确定性方法）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国际航行干货船破舱稳性检验（概率性方法）</w:t>
            </w:r>
          </w:p>
          <w:p w14:paraId="3709CF0D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27EE7"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27EE7">
              <w:rPr>
                <w:rFonts w:ascii="宋体" w:hAnsi="宋体" w:hint="eastAsia"/>
                <w:sz w:val="24"/>
              </w:rPr>
              <w:t>耐波性</w:t>
            </w:r>
            <w:r>
              <w:rPr>
                <w:rFonts w:ascii="宋体" w:hAnsi="宋体" w:hint="eastAsia"/>
                <w:sz w:val="24"/>
              </w:rPr>
              <w:t>，包括</w:t>
            </w:r>
            <w:r w:rsidRPr="00627EE7">
              <w:rPr>
                <w:rFonts w:ascii="宋体" w:hAnsi="宋体" w:hint="eastAsia"/>
                <w:sz w:val="24"/>
              </w:rPr>
              <w:t>横摇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纵摇与升沉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甲板上浪与失速</w:t>
            </w:r>
          </w:p>
          <w:p w14:paraId="0E58E3D7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627EE7">
              <w:rPr>
                <w:rFonts w:ascii="宋体" w:hAnsi="宋体" w:hint="eastAsia"/>
                <w:sz w:val="24"/>
              </w:rPr>
              <w:t>. 操纵性</w:t>
            </w:r>
          </w:p>
          <w:p w14:paraId="032978D7" w14:textId="77777777" w:rsidR="00EC2563" w:rsidRPr="00627EE7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Pr="00627EE7">
              <w:rPr>
                <w:rFonts w:ascii="宋体" w:hAnsi="宋体" w:hint="eastAsia"/>
                <w:sz w:val="24"/>
              </w:rPr>
              <w:t>.</w:t>
            </w:r>
            <w:r w:rsidRPr="00627EE7">
              <w:rPr>
                <w:rFonts w:ascii="宋体" w:hAnsi="宋体" w:hint="eastAsia"/>
                <w:sz w:val="24"/>
              </w:rPr>
              <w:tab/>
              <w:t>船舶最小干舷</w:t>
            </w:r>
            <w:r>
              <w:rPr>
                <w:rFonts w:ascii="宋体" w:hAnsi="宋体" w:hint="eastAsia"/>
                <w:sz w:val="24"/>
              </w:rPr>
              <w:t>，包括</w:t>
            </w:r>
            <w:r w:rsidRPr="00627EE7">
              <w:rPr>
                <w:rFonts w:ascii="宋体" w:hAnsi="宋体" w:hint="eastAsia"/>
                <w:sz w:val="24"/>
              </w:rPr>
              <w:t>影响最小干舷的主要因素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最小干舷计算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载重线标志</w:t>
            </w:r>
          </w:p>
          <w:p w14:paraId="690D7964" w14:textId="77777777" w:rsidR="00EC2563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 w:rsidRPr="00627EE7">
              <w:rPr>
                <w:rFonts w:ascii="宋体" w:hAnsi="宋体" w:hint="eastAsia"/>
                <w:sz w:val="24"/>
              </w:rPr>
              <w:t>. 船舶登记吨位</w:t>
            </w:r>
            <w:r>
              <w:rPr>
                <w:rFonts w:ascii="宋体" w:hAnsi="宋体" w:hint="eastAsia"/>
                <w:sz w:val="24"/>
              </w:rPr>
              <w:t>，包括</w:t>
            </w:r>
            <w:r w:rsidRPr="00627EE7">
              <w:rPr>
                <w:rFonts w:ascii="宋体" w:hAnsi="宋体" w:hint="eastAsia"/>
                <w:sz w:val="24"/>
              </w:rPr>
              <w:t>登记吨位的概念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7EE7">
              <w:rPr>
                <w:rFonts w:ascii="宋体" w:hAnsi="宋体" w:hint="eastAsia"/>
                <w:sz w:val="24"/>
              </w:rPr>
              <w:t>登记吨位计算</w:t>
            </w:r>
            <w:r w:rsidRPr="00627EE7">
              <w:rPr>
                <w:rFonts w:ascii="宋体" w:hAnsi="宋体" w:hint="eastAsia"/>
                <w:sz w:val="24"/>
              </w:rPr>
              <w:tab/>
            </w:r>
          </w:p>
          <w:p w14:paraId="44F6CE64" w14:textId="77777777" w:rsidR="00EC2563" w:rsidRPr="00627EE7" w:rsidRDefault="00EC2563" w:rsidP="00EC25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  <w:r w:rsidRPr="00627EE7">
              <w:rPr>
                <w:rFonts w:ascii="宋体" w:hAnsi="宋体" w:hint="eastAsia"/>
                <w:sz w:val="24"/>
              </w:rPr>
              <w:t>、</w:t>
            </w:r>
            <w:r w:rsidRPr="00EE415C">
              <w:rPr>
                <w:rFonts w:ascii="宋体" w:hAnsi="宋体" w:hint="eastAsia"/>
                <w:sz w:val="24"/>
              </w:rPr>
              <w:t>船舶主尺度确定</w:t>
            </w:r>
          </w:p>
          <w:p w14:paraId="4B58B3BC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选取主尺度的综合分析</w:t>
            </w:r>
          </w:p>
          <w:p w14:paraId="24F4123C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 w:rsidRPr="00EE415C">
              <w:rPr>
                <w:rFonts w:ascii="宋体" w:hAnsi="宋体" w:hint="eastAsia"/>
                <w:sz w:val="24"/>
              </w:rPr>
              <w:tab/>
              <w:t>载重型船主尺度的确定</w:t>
            </w:r>
          </w:p>
          <w:p w14:paraId="426C4098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 w:rsidRPr="00EE415C">
              <w:rPr>
                <w:rFonts w:ascii="宋体" w:hAnsi="宋体" w:hint="eastAsia"/>
                <w:sz w:val="24"/>
              </w:rPr>
              <w:tab/>
              <w:t>布置地位型船主尺度的确定</w:t>
            </w:r>
          </w:p>
          <w:p w14:paraId="4DF6D4EB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 w:rsidRPr="00EE415C">
              <w:rPr>
                <w:rFonts w:ascii="宋体" w:hAnsi="宋体" w:hint="eastAsia"/>
                <w:sz w:val="24"/>
              </w:rPr>
              <w:tab/>
              <w:t>主尺度选优</w:t>
            </w:r>
          </w:p>
          <w:p w14:paraId="11532313" w14:textId="77777777" w:rsidR="00EC2563" w:rsidRPr="00EE415C" w:rsidRDefault="00EC2563" w:rsidP="00EC25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 w:rsidRPr="00EE415C">
              <w:rPr>
                <w:rFonts w:ascii="宋体" w:hAnsi="宋体" w:hint="eastAsia"/>
                <w:sz w:val="24"/>
              </w:rPr>
              <w:t>船舶型线设计</w:t>
            </w:r>
          </w:p>
          <w:p w14:paraId="3D75525D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Pr="00EE415C">
              <w:rPr>
                <w:rFonts w:ascii="宋体" w:hAnsi="宋体" w:hint="eastAsia"/>
                <w:sz w:val="24"/>
              </w:rPr>
              <w:t>. 船舶型线设计</w:t>
            </w:r>
            <w:r>
              <w:rPr>
                <w:rFonts w:ascii="宋体" w:hAnsi="宋体" w:hint="eastAsia"/>
                <w:sz w:val="24"/>
              </w:rPr>
              <w:t>基本概念</w:t>
            </w:r>
          </w:p>
          <w:p w14:paraId="58E5980B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横剖面面积曲线</w:t>
            </w:r>
          </w:p>
          <w:p w14:paraId="7B06CB2A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设计水线</w:t>
            </w:r>
          </w:p>
          <w:p w14:paraId="4EACFD0C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首部及尾部型线</w:t>
            </w:r>
          </w:p>
          <w:p w14:paraId="5D7499B0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甲板线</w:t>
            </w:r>
          </w:p>
          <w:p w14:paraId="5D38D718" w14:textId="77777777" w:rsidR="00EC2563" w:rsidRPr="00EE415C" w:rsidRDefault="00EC2563" w:rsidP="00EC25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</w:t>
            </w:r>
            <w:r w:rsidRPr="00EE415C">
              <w:rPr>
                <w:rFonts w:ascii="宋体" w:hAnsi="宋体" w:hint="eastAsia"/>
                <w:sz w:val="24"/>
              </w:rPr>
              <w:t>船舶总布置设计</w:t>
            </w:r>
          </w:p>
          <w:p w14:paraId="68A08B9C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船舶总布置设计</w:t>
            </w:r>
            <w:r>
              <w:rPr>
                <w:rFonts w:ascii="宋体" w:hAnsi="宋体" w:hint="eastAsia"/>
                <w:sz w:val="24"/>
              </w:rPr>
              <w:t>基本概念</w:t>
            </w:r>
          </w:p>
          <w:p w14:paraId="7218BBFB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总体布置区划</w:t>
            </w:r>
          </w:p>
          <w:p w14:paraId="39F083FF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Pr="00EE415C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E415C">
              <w:rPr>
                <w:rFonts w:ascii="宋体" w:hAnsi="宋体" w:hint="eastAsia"/>
                <w:sz w:val="24"/>
              </w:rPr>
              <w:t>主船体内的船舱划分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E415C">
              <w:rPr>
                <w:rFonts w:ascii="宋体" w:hAnsi="宋体" w:hint="eastAsia"/>
                <w:sz w:val="24"/>
              </w:rPr>
              <w:t>上层建筑的规划</w:t>
            </w:r>
          </w:p>
          <w:p w14:paraId="5B049232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EE415C">
              <w:rPr>
                <w:rFonts w:ascii="宋体" w:hAnsi="宋体" w:hint="eastAsia"/>
                <w:sz w:val="24"/>
              </w:rPr>
              <w:t>. 典型船舶的总布置特征</w:t>
            </w:r>
            <w:r w:rsidRPr="00EE415C">
              <w:rPr>
                <w:rFonts w:ascii="宋体" w:hAnsi="宋体" w:hint="eastAsia"/>
                <w:sz w:val="24"/>
              </w:rPr>
              <w:tab/>
            </w:r>
          </w:p>
          <w:p w14:paraId="596969B8" w14:textId="77777777" w:rsidR="00EC2563" w:rsidRPr="00EE415C" w:rsidRDefault="00EC2563" w:rsidP="00EC256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5</w:t>
            </w:r>
            <w:r w:rsidRPr="00EE415C">
              <w:rPr>
                <w:rFonts w:ascii="宋体" w:hAnsi="宋体" w:hint="eastAsia"/>
                <w:sz w:val="24"/>
              </w:rPr>
              <w:t>. 浮态计算与纵倾调整</w:t>
            </w:r>
          </w:p>
          <w:p w14:paraId="7D6C2305" w14:textId="3C09A4B7" w:rsidR="00BC4682" w:rsidRPr="00BC4682" w:rsidRDefault="00EC2563" w:rsidP="00EC2563">
            <w:pPr>
              <w:spacing w:line="380" w:lineRule="exact"/>
              <w:rPr>
                <w:rFonts w:ascii="宋体"/>
                <w:bCs/>
                <w:color w:val="FF0000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>6</w:t>
            </w:r>
            <w:r w:rsidRPr="00EE415C">
              <w:rPr>
                <w:rFonts w:ascii="宋体" w:hAnsi="宋体" w:hint="eastAsia"/>
                <w:sz w:val="24"/>
              </w:rPr>
              <w:t>. 舱室及通道的布置</w:t>
            </w:r>
            <w:r>
              <w:rPr>
                <w:rFonts w:ascii="宋体" w:hAnsi="宋体" w:hint="eastAsia"/>
                <w:sz w:val="24"/>
              </w:rPr>
              <w:t>，包括生活</w:t>
            </w:r>
            <w:r w:rsidRPr="00EE415C">
              <w:rPr>
                <w:rFonts w:ascii="宋体" w:hAnsi="宋体" w:hint="eastAsia"/>
                <w:sz w:val="24"/>
              </w:rPr>
              <w:t>舱室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E415C">
              <w:rPr>
                <w:rFonts w:ascii="宋体" w:hAnsi="宋体" w:hint="eastAsia"/>
                <w:sz w:val="24"/>
              </w:rPr>
              <w:t>工作舱室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E415C">
              <w:rPr>
                <w:rFonts w:ascii="宋体" w:hAnsi="宋体" w:hint="eastAsia"/>
                <w:sz w:val="24"/>
              </w:rPr>
              <w:t>机舱棚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E415C">
              <w:rPr>
                <w:rFonts w:ascii="宋体" w:hAnsi="宋体" w:hint="eastAsia"/>
                <w:sz w:val="24"/>
              </w:rPr>
              <w:t>通道与扶梯</w:t>
            </w:r>
            <w:r>
              <w:rPr>
                <w:rFonts w:ascii="宋体" w:hAnsi="宋体" w:hint="eastAsia"/>
                <w:sz w:val="24"/>
              </w:rPr>
              <w:t>的布置。</w:t>
            </w:r>
          </w:p>
          <w:p w14:paraId="59EE3399" w14:textId="77777777" w:rsidR="00BC4682" w:rsidRP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D084340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6FCC287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C198C6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831951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95EA967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84EB97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AEE369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522077B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8CAA53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B6DFCC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30A504" w14:textId="77777777" w:rsidR="00BC4682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B164CD2" w14:textId="11B47672" w:rsidR="00BC4682" w:rsidRPr="00E874D9" w:rsidRDefault="00BC4682" w:rsidP="00BC4682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6584" w:rsidRPr="00E874D9" w14:paraId="61584894" w14:textId="77777777" w:rsidTr="00077A6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439" w14:textId="70616692" w:rsidR="007D5FE0" w:rsidRPr="004F0FA4" w:rsidRDefault="00E12E84" w:rsidP="004F0FA4">
            <w:pPr>
              <w:rPr>
                <w:rFonts w:ascii="宋体" w:hAnsi="宋体" w:hint="eastAsia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lastRenderedPageBreak/>
              <w:t>考试总分：</w:t>
            </w:r>
            <w:r w:rsidR="003A18A9">
              <w:rPr>
                <w:rFonts w:ascii="宋体" w:hAnsi="宋体"/>
                <w:sz w:val="24"/>
              </w:rPr>
              <w:t>20</w:t>
            </w:r>
            <w:r w:rsidRPr="00D925C7">
              <w:rPr>
                <w:rFonts w:ascii="宋体" w:hAnsi="宋体" w:hint="eastAsia"/>
                <w:sz w:val="24"/>
              </w:rPr>
              <w:t>0</w:t>
            </w:r>
            <w:r w:rsidRPr="00E874D9">
              <w:rPr>
                <w:rFonts w:ascii="宋体" w:hAnsi="宋体" w:hint="eastAsia"/>
                <w:sz w:val="24"/>
              </w:rPr>
              <w:t>分     考试时间：</w:t>
            </w:r>
            <w:r w:rsidR="003A18A9">
              <w:rPr>
                <w:rFonts w:ascii="宋体" w:hAnsi="宋体"/>
                <w:sz w:val="24"/>
              </w:rPr>
              <w:t>2</w:t>
            </w:r>
            <w:r w:rsidRPr="00E874D9">
              <w:rPr>
                <w:rFonts w:ascii="宋体" w:hAnsi="宋体" w:hint="eastAsia"/>
                <w:sz w:val="24"/>
              </w:rPr>
              <w:t>小时    考试方式：笔试</w:t>
            </w:r>
            <w:r w:rsidR="007D5FE0" w:rsidRPr="00E874D9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A26584" w:rsidRPr="00E874D9" w14:paraId="46331818" w14:textId="77777777" w:rsidTr="00077A6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367" w14:textId="5FC156B5" w:rsidR="00A26584" w:rsidRPr="00BC4682" w:rsidRDefault="00A26584" w:rsidP="00BC4682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14:paraId="1D7EEE0F" w14:textId="471E9C82" w:rsidR="004549B7" w:rsidRPr="00BC4682" w:rsidRDefault="00BC4682" w:rsidP="00BC4682">
            <w:pPr>
              <w:spacing w:line="38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BC4682">
              <w:rPr>
                <w:rFonts w:ascii="宋体" w:hint="eastAsia"/>
                <w:bCs/>
                <w:szCs w:val="21"/>
              </w:rPr>
              <w:t>1</w:t>
            </w:r>
            <w:r w:rsidRPr="00BC4682">
              <w:rPr>
                <w:rFonts w:ascii="宋体"/>
                <w:bCs/>
                <w:szCs w:val="21"/>
              </w:rPr>
              <w:t>.</w:t>
            </w:r>
            <w:r w:rsidR="003A18A9">
              <w:rPr>
                <w:rFonts w:ascii="宋体" w:hint="eastAsia"/>
                <w:bCs/>
                <w:szCs w:val="21"/>
              </w:rPr>
              <w:t xml:space="preserve"> </w:t>
            </w:r>
            <w:r w:rsidR="008245FE">
              <w:rPr>
                <w:rFonts w:ascii="宋体" w:hint="eastAsia"/>
                <w:bCs/>
                <w:szCs w:val="21"/>
              </w:rPr>
              <w:t>船舶设计原理 方学智 清华大学出版社</w:t>
            </w:r>
          </w:p>
          <w:p w14:paraId="7F5677F4" w14:textId="1F39B5B1" w:rsidR="00A26584" w:rsidRDefault="00BC4682" w:rsidP="00BC4682">
            <w:pPr>
              <w:spacing w:line="38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BC4682">
              <w:rPr>
                <w:rFonts w:ascii="宋体" w:hint="eastAsia"/>
                <w:bCs/>
                <w:szCs w:val="21"/>
              </w:rPr>
              <w:t>2</w:t>
            </w:r>
            <w:r w:rsidRPr="00BC4682">
              <w:rPr>
                <w:rFonts w:ascii="宋体"/>
                <w:bCs/>
                <w:szCs w:val="21"/>
              </w:rPr>
              <w:t>.</w:t>
            </w:r>
            <w:r w:rsidR="003A18A9">
              <w:rPr>
                <w:rFonts w:ascii="宋体" w:hint="eastAsia"/>
                <w:bCs/>
                <w:szCs w:val="21"/>
              </w:rPr>
              <w:t xml:space="preserve"> </w:t>
            </w:r>
            <w:r w:rsidR="008245FE">
              <w:rPr>
                <w:rFonts w:ascii="宋体" w:hint="eastAsia"/>
                <w:bCs/>
                <w:szCs w:val="21"/>
              </w:rPr>
              <w:t>船舶设计原理 顾敏童 上海交通大学出版社</w:t>
            </w:r>
          </w:p>
          <w:p w14:paraId="1A0ED5F7" w14:textId="36DA43DA" w:rsidR="00BC4682" w:rsidRPr="00BC4682" w:rsidRDefault="008245FE" w:rsidP="00BC4682">
            <w:pPr>
              <w:spacing w:line="38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3. 船舶设计原理 林焰   大连理工大学出版社</w:t>
            </w:r>
          </w:p>
        </w:tc>
      </w:tr>
    </w:tbl>
    <w:p w14:paraId="1C2C513A" w14:textId="77777777" w:rsidR="00CC7E66" w:rsidRDefault="00CC7E66"/>
    <w:sectPr w:rsidR="00CC7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D5D7" w14:textId="77777777" w:rsidR="009E45F1" w:rsidRDefault="009E45F1" w:rsidP="00A26584">
      <w:r>
        <w:separator/>
      </w:r>
    </w:p>
  </w:endnote>
  <w:endnote w:type="continuationSeparator" w:id="0">
    <w:p w14:paraId="33725846" w14:textId="77777777" w:rsidR="009E45F1" w:rsidRDefault="009E45F1" w:rsidP="00A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6E89" w14:textId="77777777" w:rsidR="009E45F1" w:rsidRDefault="009E45F1" w:rsidP="00A26584">
      <w:r>
        <w:separator/>
      </w:r>
    </w:p>
  </w:footnote>
  <w:footnote w:type="continuationSeparator" w:id="0">
    <w:p w14:paraId="4EB0D3BD" w14:textId="77777777" w:rsidR="009E45F1" w:rsidRDefault="009E45F1" w:rsidP="00A2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7" w15:restartNumberingAfterBreak="0">
    <w:nsid w:val="0D437D9E"/>
    <w:multiLevelType w:val="multilevel"/>
    <w:tmpl w:val="3CF4C88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2908B1"/>
    <w:multiLevelType w:val="hybridMultilevel"/>
    <w:tmpl w:val="1B3E7150"/>
    <w:lvl w:ilvl="0" w:tplc="71FE8CB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982F4B"/>
    <w:multiLevelType w:val="hybridMultilevel"/>
    <w:tmpl w:val="D070CF8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04720C6"/>
    <w:multiLevelType w:val="multilevel"/>
    <w:tmpl w:val="B1268D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hint="eastAsia"/>
      </w:rPr>
    </w:lvl>
  </w:abstractNum>
  <w:abstractNum w:abstractNumId="11" w15:restartNumberingAfterBreak="0">
    <w:nsid w:val="590304ED"/>
    <w:multiLevelType w:val="hybridMultilevel"/>
    <w:tmpl w:val="D070CF8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F7"/>
    <w:rsid w:val="00002E55"/>
    <w:rsid w:val="00073DCB"/>
    <w:rsid w:val="00077A6E"/>
    <w:rsid w:val="000B1E00"/>
    <w:rsid w:val="000E206D"/>
    <w:rsid w:val="0011095C"/>
    <w:rsid w:val="001758FB"/>
    <w:rsid w:val="001C2874"/>
    <w:rsid w:val="001E0F31"/>
    <w:rsid w:val="00281B3D"/>
    <w:rsid w:val="00290C2E"/>
    <w:rsid w:val="00293B1B"/>
    <w:rsid w:val="00300789"/>
    <w:rsid w:val="00341887"/>
    <w:rsid w:val="003465F7"/>
    <w:rsid w:val="00357566"/>
    <w:rsid w:val="003A18A9"/>
    <w:rsid w:val="003B0AEF"/>
    <w:rsid w:val="004549B7"/>
    <w:rsid w:val="00461F10"/>
    <w:rsid w:val="00462301"/>
    <w:rsid w:val="004C3DA0"/>
    <w:rsid w:val="004C6744"/>
    <w:rsid w:val="004F0FA4"/>
    <w:rsid w:val="005802BA"/>
    <w:rsid w:val="00595479"/>
    <w:rsid w:val="00692110"/>
    <w:rsid w:val="006B4AC5"/>
    <w:rsid w:val="00707EBF"/>
    <w:rsid w:val="007A30CC"/>
    <w:rsid w:val="007C16B9"/>
    <w:rsid w:val="007D5FE0"/>
    <w:rsid w:val="008245FE"/>
    <w:rsid w:val="00885599"/>
    <w:rsid w:val="008B22F8"/>
    <w:rsid w:val="008C000D"/>
    <w:rsid w:val="00917714"/>
    <w:rsid w:val="00962F3F"/>
    <w:rsid w:val="009A2CF8"/>
    <w:rsid w:val="009E45F1"/>
    <w:rsid w:val="00A26584"/>
    <w:rsid w:val="00AA3E50"/>
    <w:rsid w:val="00AB4DA4"/>
    <w:rsid w:val="00B1293F"/>
    <w:rsid w:val="00B51E42"/>
    <w:rsid w:val="00B74E0B"/>
    <w:rsid w:val="00BC4682"/>
    <w:rsid w:val="00BD1AB4"/>
    <w:rsid w:val="00C43D99"/>
    <w:rsid w:val="00CC7E66"/>
    <w:rsid w:val="00D375B2"/>
    <w:rsid w:val="00E01CCC"/>
    <w:rsid w:val="00E12E84"/>
    <w:rsid w:val="00E647A4"/>
    <w:rsid w:val="00EC2563"/>
    <w:rsid w:val="00ED3E6F"/>
    <w:rsid w:val="00F4167F"/>
    <w:rsid w:val="00F87BE2"/>
    <w:rsid w:val="00F942D2"/>
    <w:rsid w:val="00FB1FC9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9C575"/>
  <w15:docId w15:val="{D651F08D-F309-40E7-B52B-D3BD863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584"/>
    <w:rPr>
      <w:sz w:val="18"/>
      <w:szCs w:val="18"/>
    </w:rPr>
  </w:style>
  <w:style w:type="paragraph" w:styleId="2">
    <w:name w:val="Body Text 2"/>
    <w:basedOn w:val="a"/>
    <w:link w:val="20"/>
    <w:rsid w:val="00A26584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A26584"/>
    <w:rPr>
      <w:rFonts w:ascii="宋体" w:eastAsia="宋体" w:hAnsi="Times New Roman" w:cs="Times New Roman"/>
      <w:sz w:val="24"/>
      <w:szCs w:val="20"/>
    </w:rPr>
  </w:style>
  <w:style w:type="character" w:styleId="a7">
    <w:name w:val="Hyperlink"/>
    <w:rsid w:val="00E12E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 zhao</dc:creator>
  <cp:keywords/>
  <dc:description/>
  <cp:lastModifiedBy>lx</cp:lastModifiedBy>
  <cp:revision>5</cp:revision>
  <dcterms:created xsi:type="dcterms:W3CDTF">2024-03-07T00:14:00Z</dcterms:created>
  <dcterms:modified xsi:type="dcterms:W3CDTF">2024-03-08T02:13:00Z</dcterms:modified>
</cp:coreProperties>
</file>